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8" w:rsidRDefault="004766C8" w:rsidP="004766C8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  <w:r w:rsidRPr="00DE2CD5"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890906</wp:posOffset>
            </wp:positionH>
            <wp:positionV relativeFrom="paragraph">
              <wp:posOffset>-375285</wp:posOffset>
            </wp:positionV>
            <wp:extent cx="609600" cy="6477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6C8" w:rsidRDefault="004766C8" w:rsidP="004766C8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2CD5" w:rsidRPr="00DE2CD5" w:rsidRDefault="00DE2CD5" w:rsidP="004766C8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DE2CD5">
        <w:rPr>
          <w:rFonts w:ascii="Arial" w:hAnsi="Arial" w:cs="Arial"/>
          <w:b/>
          <w:bCs/>
          <w:sz w:val="20"/>
          <w:szCs w:val="20"/>
        </w:rPr>
        <w:t>Universidade Federal do Amapá – UNIFAP</w:t>
      </w:r>
    </w:p>
    <w:p w:rsidR="00DE2CD5" w:rsidRPr="00DE2CD5" w:rsidRDefault="00DE2CD5" w:rsidP="004766C8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DE2CD5">
        <w:rPr>
          <w:rFonts w:ascii="Arial" w:hAnsi="Arial" w:cs="Arial"/>
          <w:b/>
          <w:sz w:val="20"/>
          <w:szCs w:val="20"/>
        </w:rPr>
        <w:t>Pró-reitoria de Extensão e Ações Comunitárias</w:t>
      </w:r>
    </w:p>
    <w:p w:rsidR="00DE2CD5" w:rsidRPr="00DE2CD5" w:rsidRDefault="00DE2CD5" w:rsidP="004766C8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DE2CD5">
        <w:rPr>
          <w:rFonts w:ascii="Arial" w:hAnsi="Arial" w:cs="Arial"/>
          <w:b/>
          <w:sz w:val="20"/>
          <w:szCs w:val="20"/>
        </w:rPr>
        <w:t>Departamento de Ações Comunitárias e Estudantis</w:t>
      </w:r>
    </w:p>
    <w:p w:rsidR="00DE2CD5" w:rsidRPr="00DE2CD5" w:rsidRDefault="00DE2CD5" w:rsidP="004766C8">
      <w:pPr>
        <w:pStyle w:val="Cabealho"/>
        <w:jc w:val="center"/>
        <w:rPr>
          <w:rFonts w:ascii="Cambria" w:hAnsi="Cambria" w:cs="Cambria"/>
          <w:b/>
          <w:sz w:val="20"/>
          <w:szCs w:val="20"/>
        </w:rPr>
      </w:pPr>
      <w:r w:rsidRPr="00DE2CD5">
        <w:rPr>
          <w:rFonts w:ascii="Arial" w:hAnsi="Arial" w:cs="Arial"/>
          <w:b/>
          <w:sz w:val="20"/>
          <w:szCs w:val="20"/>
        </w:rPr>
        <w:t>Divisão de Serviço Psicossocial</w:t>
      </w:r>
    </w:p>
    <w:p w:rsidR="00DE2CD5" w:rsidRDefault="00DE2CD5" w:rsidP="00DE2CD5">
      <w:pPr>
        <w:pStyle w:val="Cabealho"/>
        <w:jc w:val="center"/>
        <w:rPr>
          <w:rFonts w:ascii="Cambria" w:hAnsi="Cambria" w:cs="Cambria"/>
          <w:b/>
        </w:rPr>
      </w:pPr>
    </w:p>
    <w:p w:rsidR="002C60BE" w:rsidRPr="002C60BE" w:rsidRDefault="002C60BE" w:rsidP="00DE2CD5">
      <w:pPr>
        <w:pStyle w:val="Cabealho"/>
        <w:jc w:val="center"/>
        <w:rPr>
          <w:rFonts w:ascii="Cambria" w:hAnsi="Cambria" w:cs="Cambria"/>
          <w:b/>
          <w:sz w:val="28"/>
          <w:szCs w:val="28"/>
        </w:rPr>
      </w:pPr>
      <w:r w:rsidRPr="002C60BE">
        <w:rPr>
          <w:rFonts w:ascii="Cambria" w:hAnsi="Cambria" w:cs="Cambria"/>
          <w:b/>
          <w:sz w:val="28"/>
          <w:szCs w:val="28"/>
        </w:rPr>
        <w:t>SETEMBRO AMARELO</w:t>
      </w:r>
    </w:p>
    <w:p w:rsidR="002C60BE" w:rsidRDefault="002C60BE" w:rsidP="00DE2CD5">
      <w:pPr>
        <w:pStyle w:val="Cabealho"/>
        <w:jc w:val="center"/>
        <w:rPr>
          <w:rFonts w:ascii="Cambria" w:hAnsi="Cambria" w:cs="Cambria"/>
          <w:b/>
        </w:rPr>
      </w:pPr>
    </w:p>
    <w:p w:rsidR="00872EB3" w:rsidRPr="00DE2CD5" w:rsidRDefault="00B405DA" w:rsidP="00DE2CD5">
      <w:pPr>
        <w:spacing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DE2CD5">
        <w:rPr>
          <w:rFonts w:ascii="Century Gothic" w:hAnsi="Century Gothic"/>
          <w:sz w:val="24"/>
          <w:szCs w:val="24"/>
        </w:rPr>
        <w:t xml:space="preserve">O suicídio, ato final de um processo de crise vivido pela pessoa, é um fenômeno complexo que envolve múltiplas causas e que afeta, além de suas vítimas, os parentes e amigos. Em nossa sociedade o suicídio é cercado de desconhecimento e preconceito, o que leva ao silencio em torno do problema. É necessário mudar essa visão para que pessoas de diferentes setores da sociedade atuem na sua vigilância, prevenção e controle. </w:t>
      </w:r>
    </w:p>
    <w:p w:rsidR="00B405DA" w:rsidRPr="00DE2CD5" w:rsidRDefault="00B405DA" w:rsidP="00DE2CD5">
      <w:pPr>
        <w:spacing w:line="24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DE2CD5">
        <w:rPr>
          <w:rFonts w:ascii="Century Gothic" w:hAnsi="Century Gothic"/>
          <w:sz w:val="24"/>
          <w:szCs w:val="24"/>
        </w:rPr>
        <w:t xml:space="preserve">A ideação suicida pode estar presente em </w:t>
      </w:r>
      <w:r w:rsidR="00DE2CD5" w:rsidRPr="00DE2CD5">
        <w:rPr>
          <w:rFonts w:ascii="Century Gothic" w:hAnsi="Century Gothic"/>
          <w:sz w:val="24"/>
          <w:szCs w:val="24"/>
        </w:rPr>
        <w:t>diferentes faixas</w:t>
      </w:r>
      <w:r w:rsidRPr="00DE2CD5">
        <w:rPr>
          <w:rFonts w:ascii="Century Gothic" w:hAnsi="Century Gothic"/>
          <w:sz w:val="24"/>
          <w:szCs w:val="24"/>
        </w:rPr>
        <w:t xml:space="preserve"> etárias, independente de gênero, cultura e condição socioeconômica.</w:t>
      </w:r>
    </w:p>
    <w:p w:rsidR="00AC47C3" w:rsidRPr="00700541" w:rsidRDefault="00AC47C3" w:rsidP="00DE2CD5">
      <w:pPr>
        <w:spacing w:line="240" w:lineRule="auto"/>
        <w:jc w:val="both"/>
        <w:rPr>
          <w:rFonts w:ascii="Century Gothic" w:hAnsi="Century Gothic"/>
          <w:b/>
        </w:rPr>
      </w:pPr>
      <w:r w:rsidRPr="00700541">
        <w:rPr>
          <w:rFonts w:ascii="Century Gothic" w:hAnsi="Century Gothic"/>
          <w:b/>
        </w:rPr>
        <w:t>Prevenção:</w:t>
      </w:r>
    </w:p>
    <w:p w:rsidR="00AC47C3" w:rsidRPr="00DE2CD5" w:rsidRDefault="00AC47C3" w:rsidP="00DE2CD5">
      <w:pPr>
        <w:spacing w:line="240" w:lineRule="auto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lastRenderedPageBreak/>
        <w:t>1 –</w:t>
      </w:r>
      <w:r w:rsidR="00700541" w:rsidRPr="00DE2CD5">
        <w:rPr>
          <w:rFonts w:ascii="Century Gothic" w:hAnsi="Century Gothic"/>
          <w:b/>
          <w:i/>
        </w:rPr>
        <w:t xml:space="preserve"> P</w:t>
      </w:r>
      <w:r w:rsidRPr="00DE2CD5">
        <w:rPr>
          <w:rFonts w:ascii="Century Gothic" w:hAnsi="Century Gothic"/>
          <w:b/>
          <w:i/>
        </w:rPr>
        <w:t>essoas sob risco:</w:t>
      </w:r>
    </w:p>
    <w:p w:rsidR="00AC47C3" w:rsidRPr="00700541" w:rsidRDefault="00AC47C3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Comportamento retraído, dificuldade para se relacionar com família e amigos;</w:t>
      </w:r>
    </w:p>
    <w:p w:rsidR="00AC47C3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C</w:t>
      </w:r>
      <w:r w:rsidR="00AC47C3" w:rsidRPr="00700541">
        <w:rPr>
          <w:rFonts w:ascii="Century Gothic" w:hAnsi="Century Gothic"/>
        </w:rPr>
        <w:t>asos</w:t>
      </w:r>
      <w:r w:rsidRPr="00700541">
        <w:rPr>
          <w:rFonts w:ascii="Century Gothic" w:hAnsi="Century Gothic"/>
        </w:rPr>
        <w:t xml:space="preserve"> de doença psiquiátrica; 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 xml:space="preserve">Alcoolismo; 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Ansiedade ou pânico;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Mudança de personalidade, irritabilidade, pessimismo, depressão ou apatia;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Mudança no hábito alimentar ou de sono;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 xml:space="preserve">Tentativa de </w:t>
      </w:r>
      <w:r w:rsidR="00DE2CD5" w:rsidRPr="00700541">
        <w:rPr>
          <w:rFonts w:ascii="Century Gothic" w:hAnsi="Century Gothic"/>
        </w:rPr>
        <w:t>suicídio</w:t>
      </w:r>
      <w:r w:rsidRPr="00700541">
        <w:rPr>
          <w:rFonts w:ascii="Century Gothic" w:hAnsi="Century Gothic"/>
        </w:rPr>
        <w:t xml:space="preserve"> anterior;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Odiar-se, sentimento de culpa, de se sentir sem valor ou com vergonha por algo;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Perda recente importante – morte, divórcio ou separação;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 xml:space="preserve">Historia familiar de </w:t>
      </w:r>
      <w:r w:rsidR="00DE2CD5" w:rsidRPr="00700541">
        <w:rPr>
          <w:rFonts w:ascii="Century Gothic" w:hAnsi="Century Gothic"/>
        </w:rPr>
        <w:t>suicídio</w:t>
      </w:r>
      <w:r w:rsidRPr="00700541">
        <w:rPr>
          <w:rFonts w:ascii="Century Gothic" w:hAnsi="Century Gothic"/>
        </w:rPr>
        <w:t>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Desejo súbito de concluir os afazeres pessoais, organizar documentos, escrever um testamento, etc;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Sentimento de solidão, impotência e desesperança;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Cartas de despedida, doença física crônica, limitante ou dolorosa;</w:t>
      </w:r>
    </w:p>
    <w:p w:rsidR="005A2031" w:rsidRPr="00700541" w:rsidRDefault="005A203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 xml:space="preserve">Falar repentinamente em morte ou suicídio. </w:t>
      </w:r>
    </w:p>
    <w:p w:rsidR="005A2031" w:rsidRPr="00DE2CD5" w:rsidRDefault="00700541" w:rsidP="00DE2CD5">
      <w:pPr>
        <w:spacing w:line="240" w:lineRule="auto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t>2- A</w:t>
      </w:r>
      <w:r w:rsidR="005A2031" w:rsidRPr="00DE2CD5">
        <w:rPr>
          <w:rFonts w:ascii="Century Gothic" w:hAnsi="Century Gothic"/>
          <w:b/>
          <w:i/>
        </w:rPr>
        <w:t>lguns fatores de risco</w:t>
      </w:r>
    </w:p>
    <w:p w:rsidR="005A2031" w:rsidRPr="00700541" w:rsidRDefault="005A2031" w:rsidP="00DE2CD5">
      <w:pPr>
        <w:spacing w:line="240" w:lineRule="auto"/>
        <w:jc w:val="both"/>
        <w:rPr>
          <w:rFonts w:ascii="Century Gothic" w:hAnsi="Century Gothic"/>
        </w:rPr>
      </w:pPr>
      <w:r w:rsidRPr="00DE2CD5">
        <w:rPr>
          <w:rFonts w:ascii="Century Gothic" w:hAnsi="Century Gothic"/>
          <w:i/>
          <w:u w:val="single"/>
        </w:rPr>
        <w:lastRenderedPageBreak/>
        <w:t>Transtornos mentais</w:t>
      </w:r>
      <w:r w:rsidRPr="00700541">
        <w:rPr>
          <w:rFonts w:ascii="Century Gothic" w:hAnsi="Century Gothic"/>
        </w:rPr>
        <w:t>: transtornos de humor (ex: depressão), transtornos mentais do comportam</w:t>
      </w:r>
      <w:r w:rsidR="00DE2CD5">
        <w:rPr>
          <w:rFonts w:ascii="Century Gothic" w:hAnsi="Century Gothic"/>
        </w:rPr>
        <w:t>ento por substâ</w:t>
      </w:r>
      <w:r w:rsidRPr="00700541">
        <w:rPr>
          <w:rFonts w:ascii="Century Gothic" w:hAnsi="Century Gothic"/>
        </w:rPr>
        <w:t>ncias psicoativas (ex: alcoolismo), transtornos de personalidade, esquizofrenia.</w:t>
      </w:r>
    </w:p>
    <w:p w:rsidR="005A2031" w:rsidRPr="00700541" w:rsidRDefault="005A2031" w:rsidP="00DE2CD5">
      <w:pPr>
        <w:spacing w:line="240" w:lineRule="auto"/>
        <w:jc w:val="both"/>
        <w:rPr>
          <w:rFonts w:ascii="Century Gothic" w:hAnsi="Century Gothic"/>
        </w:rPr>
      </w:pPr>
      <w:r w:rsidRPr="00DE2CD5">
        <w:rPr>
          <w:rFonts w:ascii="Century Gothic" w:hAnsi="Century Gothic"/>
          <w:i/>
          <w:u w:val="single"/>
        </w:rPr>
        <w:t>Psicológicos</w:t>
      </w:r>
      <w:r w:rsidRPr="00700541">
        <w:rPr>
          <w:rFonts w:ascii="Century Gothic" w:hAnsi="Century Gothic"/>
        </w:rPr>
        <w:t>: perdas recentes, perda dos pais na infância, convívio familiar conturbado e problemático, datas importantes, impulsividade, agressividade, humor instável.</w:t>
      </w:r>
    </w:p>
    <w:p w:rsidR="005A2031" w:rsidRPr="00700541" w:rsidRDefault="00DE2CD5" w:rsidP="00DE2CD5">
      <w:pPr>
        <w:spacing w:line="240" w:lineRule="auto"/>
        <w:jc w:val="both"/>
        <w:rPr>
          <w:rFonts w:ascii="Century Gothic" w:hAnsi="Century Gothic"/>
        </w:rPr>
      </w:pPr>
      <w:r w:rsidRPr="00DE2CD5">
        <w:rPr>
          <w:rFonts w:ascii="Century Gothic" w:hAnsi="Century Gothic"/>
          <w:i/>
          <w:u w:val="single"/>
        </w:rPr>
        <w:t>Sócias demográficas</w:t>
      </w:r>
      <w:r w:rsidR="005A2031" w:rsidRPr="00700541">
        <w:rPr>
          <w:rFonts w:ascii="Century Gothic" w:hAnsi="Century Gothic"/>
        </w:rPr>
        <w:t xml:space="preserve">: sexo masculino, pessoas entre 15-35 anos e acima de 65 anos. Pobreza ou riqueza </w:t>
      </w:r>
      <w:r w:rsidRPr="00700541">
        <w:rPr>
          <w:rFonts w:ascii="Century Gothic" w:hAnsi="Century Gothic"/>
        </w:rPr>
        <w:t>extrema</w:t>
      </w:r>
      <w:r w:rsidR="005A2031" w:rsidRPr="00700541">
        <w:rPr>
          <w:rFonts w:ascii="Century Gothic" w:hAnsi="Century Gothic"/>
        </w:rPr>
        <w:t>, pessoas que moram nas áreas urbanas, desemprego recente, aposentados, pessoas em isolamento social, solteiros e separados.</w:t>
      </w:r>
    </w:p>
    <w:p w:rsidR="005A2031" w:rsidRPr="00700541" w:rsidRDefault="005A2031" w:rsidP="00DE2CD5">
      <w:pPr>
        <w:spacing w:line="240" w:lineRule="auto"/>
        <w:jc w:val="both"/>
        <w:rPr>
          <w:rFonts w:ascii="Century Gothic" w:hAnsi="Century Gothic"/>
        </w:rPr>
      </w:pPr>
      <w:r w:rsidRPr="00DE2CD5">
        <w:rPr>
          <w:rFonts w:ascii="Century Gothic" w:hAnsi="Century Gothic"/>
          <w:i/>
          <w:u w:val="single"/>
        </w:rPr>
        <w:t>Condições clínicas</w:t>
      </w:r>
      <w:r w:rsidRPr="00700541">
        <w:rPr>
          <w:rFonts w:ascii="Century Gothic" w:hAnsi="Century Gothic"/>
        </w:rPr>
        <w:t xml:space="preserve">: doenças orgânicas incapacitantes, dor crônica, lesões desfigurantes, epilepsia, câncer, </w:t>
      </w:r>
      <w:r w:rsidR="00E80A57" w:rsidRPr="00700541">
        <w:rPr>
          <w:rFonts w:ascii="Century Gothic" w:hAnsi="Century Gothic"/>
        </w:rPr>
        <w:t>HIV/AIDS.</w:t>
      </w:r>
    </w:p>
    <w:p w:rsidR="004766C8" w:rsidRDefault="004766C8" w:rsidP="00DE2CD5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E80A57" w:rsidRPr="00DE2CD5" w:rsidRDefault="00E80A57" w:rsidP="00DE2CD5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DE2CD5">
        <w:rPr>
          <w:rFonts w:ascii="Century Gothic" w:hAnsi="Century Gothic"/>
          <w:b/>
          <w:i/>
          <w:sz w:val="24"/>
          <w:szCs w:val="24"/>
        </w:rPr>
        <w:t>OS PRINCIPAIS FATORES DE RISCO PARA O SUICIDIO SÃO: TRANSTORNO MENTAL E TENTATIVAS ANTERIORES.</w:t>
      </w:r>
    </w:p>
    <w:p w:rsidR="004766C8" w:rsidRDefault="004766C8" w:rsidP="00DE2CD5">
      <w:pPr>
        <w:spacing w:line="240" w:lineRule="auto"/>
        <w:jc w:val="both"/>
        <w:rPr>
          <w:rFonts w:ascii="Century Gothic" w:hAnsi="Century Gothic"/>
          <w:b/>
          <w:i/>
        </w:rPr>
      </w:pPr>
    </w:p>
    <w:p w:rsidR="004766C8" w:rsidRDefault="004766C8" w:rsidP="00DE2CD5">
      <w:pPr>
        <w:spacing w:line="240" w:lineRule="auto"/>
        <w:jc w:val="both"/>
        <w:rPr>
          <w:rFonts w:ascii="Century Gothic" w:hAnsi="Century Gothic"/>
          <w:b/>
          <w:i/>
        </w:rPr>
      </w:pPr>
    </w:p>
    <w:p w:rsidR="00E80A57" w:rsidRPr="00DE2CD5" w:rsidRDefault="00E80A57" w:rsidP="00DE2CD5">
      <w:pPr>
        <w:spacing w:line="240" w:lineRule="auto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t>3 - Aspectos psicológic</w:t>
      </w:r>
      <w:bookmarkStart w:id="0" w:name="_GoBack"/>
      <w:bookmarkEnd w:id="0"/>
      <w:r w:rsidRPr="00DE2CD5">
        <w:rPr>
          <w:rFonts w:ascii="Century Gothic" w:hAnsi="Century Gothic"/>
          <w:b/>
          <w:i/>
        </w:rPr>
        <w:t>os sobre o suicido:</w:t>
      </w:r>
    </w:p>
    <w:p w:rsidR="00E80A57" w:rsidRPr="00700541" w:rsidRDefault="00E80A57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Ambivalência: quase sempre querem ao mesmo tempo morrer e viver;</w:t>
      </w:r>
    </w:p>
    <w:p w:rsidR="00E80A57" w:rsidRPr="00700541" w:rsidRDefault="00E80A57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 xml:space="preserve">Impulsividade: o </w:t>
      </w:r>
      <w:r w:rsidR="00DE2CD5" w:rsidRPr="00700541">
        <w:rPr>
          <w:rFonts w:ascii="Century Gothic" w:hAnsi="Century Gothic"/>
        </w:rPr>
        <w:t>suicídio</w:t>
      </w:r>
      <w:r w:rsidRPr="00700541">
        <w:rPr>
          <w:rFonts w:ascii="Century Gothic" w:hAnsi="Century Gothic"/>
        </w:rPr>
        <w:t xml:space="preserve"> pode ser um ato impulsivo, desencadeado por situações negativas do dia-a-dia;</w:t>
      </w:r>
    </w:p>
    <w:p w:rsidR="00E80A57" w:rsidRPr="00700541" w:rsidRDefault="00E80A57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Rigidez: pensar de forma rígida e drástica.</w:t>
      </w:r>
    </w:p>
    <w:p w:rsidR="00E80A57" w:rsidRPr="00DE2CD5" w:rsidRDefault="00DE2CD5" w:rsidP="00DE2CD5">
      <w:pPr>
        <w:spacing w:line="240" w:lineRule="auto"/>
        <w:ind w:left="360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4- F</w:t>
      </w:r>
      <w:r w:rsidR="00E80A57" w:rsidRPr="00DE2CD5">
        <w:rPr>
          <w:rFonts w:ascii="Century Gothic" w:hAnsi="Century Gothic"/>
          <w:b/>
          <w:i/>
        </w:rPr>
        <w:t xml:space="preserve">rases de alerta: </w:t>
      </w:r>
    </w:p>
    <w:p w:rsidR="00E80A57" w:rsidRPr="00700541" w:rsidRDefault="00E80A57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“Eu preferiria estar morto”.</w:t>
      </w:r>
    </w:p>
    <w:p w:rsidR="00E80A57" w:rsidRPr="00700541" w:rsidRDefault="00E80A57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“Eu não posso fazer nada”.</w:t>
      </w:r>
    </w:p>
    <w:p w:rsidR="00E80A57" w:rsidRPr="00700541" w:rsidRDefault="00E80A57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“Eu não aguento mais”.</w:t>
      </w:r>
    </w:p>
    <w:p w:rsidR="00E80A57" w:rsidRPr="00700541" w:rsidRDefault="00E80A57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“Eu sou um perdedor e um peso pra outros”.</w:t>
      </w:r>
    </w:p>
    <w:p w:rsidR="00E80A57" w:rsidRPr="00700541" w:rsidRDefault="00E80A57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“Os outros serão mais felizes sem mim”.</w:t>
      </w:r>
    </w:p>
    <w:p w:rsidR="00E80A57" w:rsidRPr="00DE2CD5" w:rsidRDefault="00E80A57" w:rsidP="00DE2CD5">
      <w:pPr>
        <w:spacing w:line="240" w:lineRule="auto"/>
        <w:ind w:left="360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t>5 –</w:t>
      </w:r>
      <w:r w:rsidR="00DE2CD5" w:rsidRPr="00DE2CD5">
        <w:rPr>
          <w:rFonts w:ascii="Century Gothic" w:hAnsi="Century Gothic"/>
          <w:b/>
          <w:i/>
        </w:rPr>
        <w:t xml:space="preserve"> S</w:t>
      </w:r>
      <w:r w:rsidRPr="00DE2CD5">
        <w:rPr>
          <w:rFonts w:ascii="Century Gothic" w:hAnsi="Century Gothic"/>
          <w:b/>
          <w:i/>
        </w:rPr>
        <w:t>entimentos a serem observados</w:t>
      </w:r>
    </w:p>
    <w:p w:rsidR="00E80A57" w:rsidRPr="00700541" w:rsidRDefault="00700541" w:rsidP="00DE2CD5">
      <w:pPr>
        <w:spacing w:line="240" w:lineRule="auto"/>
        <w:ind w:left="360"/>
        <w:jc w:val="center"/>
        <w:rPr>
          <w:rFonts w:ascii="Century Gothic" w:hAnsi="Century Gothic"/>
        </w:rPr>
      </w:pPr>
      <w:r w:rsidRPr="00700541">
        <w:rPr>
          <w:rFonts w:ascii="Century Gothic" w:hAnsi="Century Gothic"/>
          <w:b/>
          <w:i/>
          <w:sz w:val="28"/>
          <w:szCs w:val="28"/>
        </w:rPr>
        <w:t xml:space="preserve">OS </w:t>
      </w:r>
      <w:r w:rsidR="00E80A57" w:rsidRPr="00700541">
        <w:rPr>
          <w:rFonts w:ascii="Century Gothic" w:hAnsi="Century Gothic"/>
          <w:b/>
          <w:i/>
          <w:sz w:val="28"/>
          <w:szCs w:val="28"/>
        </w:rPr>
        <w:t>4D</w:t>
      </w:r>
      <w:r>
        <w:rPr>
          <w:rFonts w:ascii="Century Gothic" w:hAnsi="Century Gothic"/>
        </w:rPr>
        <w:t>.</w:t>
      </w:r>
    </w:p>
    <w:p w:rsidR="00E80A57" w:rsidRDefault="00E80A57" w:rsidP="00DE2CD5">
      <w:pPr>
        <w:spacing w:line="240" w:lineRule="auto"/>
        <w:ind w:left="360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t>Depressão, desesperança, desamparo, desespero.</w:t>
      </w:r>
    </w:p>
    <w:p w:rsidR="004766C8" w:rsidRDefault="004766C8" w:rsidP="00DE2CD5">
      <w:pPr>
        <w:spacing w:line="240" w:lineRule="auto"/>
        <w:ind w:left="360"/>
        <w:jc w:val="both"/>
        <w:rPr>
          <w:rFonts w:ascii="Century Gothic" w:hAnsi="Century Gothic"/>
          <w:b/>
          <w:i/>
        </w:rPr>
      </w:pPr>
    </w:p>
    <w:p w:rsidR="00E80A57" w:rsidRPr="00DE2CD5" w:rsidRDefault="00E80A57" w:rsidP="00DE2CD5">
      <w:pPr>
        <w:spacing w:line="240" w:lineRule="auto"/>
        <w:ind w:left="360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t>6 –</w:t>
      </w:r>
      <w:r w:rsidR="00DE2CD5" w:rsidRPr="00DE2CD5">
        <w:rPr>
          <w:rFonts w:ascii="Century Gothic" w:hAnsi="Century Gothic"/>
          <w:b/>
          <w:i/>
        </w:rPr>
        <w:t xml:space="preserve"> I</w:t>
      </w:r>
      <w:r w:rsidRPr="00DE2CD5">
        <w:rPr>
          <w:rFonts w:ascii="Century Gothic" w:hAnsi="Century Gothic"/>
          <w:b/>
          <w:i/>
        </w:rPr>
        <w:t>deias que levam ao erro:</w:t>
      </w:r>
    </w:p>
    <w:p w:rsidR="00E80A57" w:rsidRPr="00700541" w:rsidRDefault="00E80A57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 xml:space="preserve">“Se eu perguntar sobre </w:t>
      </w:r>
      <w:r w:rsidR="00DE2CD5" w:rsidRPr="00700541">
        <w:rPr>
          <w:rFonts w:ascii="Century Gothic" w:hAnsi="Century Gothic"/>
        </w:rPr>
        <w:t>suicídio</w:t>
      </w:r>
      <w:r w:rsidRPr="00700541">
        <w:rPr>
          <w:rFonts w:ascii="Century Gothic" w:hAnsi="Century Gothic"/>
        </w:rPr>
        <w:t xml:space="preserve"> </w:t>
      </w:r>
      <w:r w:rsidR="00DE2CD5" w:rsidRPr="00700541">
        <w:rPr>
          <w:rFonts w:ascii="Century Gothic" w:hAnsi="Century Gothic"/>
        </w:rPr>
        <w:t>pode levar</w:t>
      </w:r>
      <w:r w:rsidRPr="00700541">
        <w:rPr>
          <w:rFonts w:ascii="Century Gothic" w:hAnsi="Century Gothic"/>
        </w:rPr>
        <w:t xml:space="preserve"> a pessoa a isso”.</w:t>
      </w:r>
    </w:p>
    <w:p w:rsidR="00E80A57" w:rsidRPr="00700541" w:rsidRDefault="00E80A57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“Ele está ameaçando só para manipular”.</w:t>
      </w:r>
    </w:p>
    <w:p w:rsidR="00E80A57" w:rsidRPr="00700541" w:rsidRDefault="00DE2CD5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“Quem quer se matar se mata mesmo</w:t>
      </w:r>
      <w:r w:rsidR="00E80A57" w:rsidRPr="00700541">
        <w:rPr>
          <w:rFonts w:ascii="Century Gothic" w:hAnsi="Century Gothic"/>
        </w:rPr>
        <w:t>”.</w:t>
      </w:r>
    </w:p>
    <w:p w:rsidR="00E80A57" w:rsidRPr="00700541" w:rsidRDefault="00DE2CD5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“quem quer se matar não</w:t>
      </w:r>
      <w:r w:rsidR="00E80A57" w:rsidRPr="00700541">
        <w:rPr>
          <w:rFonts w:ascii="Century Gothic" w:hAnsi="Century Gothic"/>
        </w:rPr>
        <w:t xml:space="preserve"> </w:t>
      </w:r>
      <w:r w:rsidRPr="00700541">
        <w:rPr>
          <w:rFonts w:ascii="Century Gothic" w:hAnsi="Century Gothic"/>
        </w:rPr>
        <w:t>avisa</w:t>
      </w:r>
      <w:r w:rsidR="00E80A57" w:rsidRPr="00700541">
        <w:rPr>
          <w:rFonts w:ascii="Century Gothic" w:hAnsi="Century Gothic"/>
        </w:rPr>
        <w:t>”.</w:t>
      </w:r>
    </w:p>
    <w:p w:rsidR="00E80A57" w:rsidRPr="00700541" w:rsidRDefault="00DE2CD5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“o suicídio é um ato de covardia (ou de coragem)</w:t>
      </w:r>
      <w:r w:rsidR="00700541" w:rsidRPr="00700541">
        <w:rPr>
          <w:rFonts w:ascii="Century Gothic" w:hAnsi="Century Gothic"/>
        </w:rPr>
        <w:t>”.</w:t>
      </w:r>
    </w:p>
    <w:p w:rsidR="00700541" w:rsidRPr="00700541" w:rsidRDefault="00DE2CD5" w:rsidP="00DE2CD5">
      <w:pPr>
        <w:spacing w:line="240" w:lineRule="auto"/>
        <w:ind w:left="360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“no lugar dele eu também me mataria</w:t>
      </w:r>
      <w:r w:rsidR="00700541" w:rsidRPr="00700541">
        <w:rPr>
          <w:rFonts w:ascii="Century Gothic" w:hAnsi="Century Gothic"/>
        </w:rPr>
        <w:t>”.</w:t>
      </w:r>
    </w:p>
    <w:p w:rsidR="00700541" w:rsidRPr="00DE2CD5" w:rsidRDefault="00700541" w:rsidP="00DE2CD5">
      <w:pPr>
        <w:spacing w:line="240" w:lineRule="auto"/>
        <w:ind w:left="360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t>7 – Como ajudar:</w:t>
      </w:r>
    </w:p>
    <w:p w:rsidR="00700541" w:rsidRPr="00700541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Uma abordagem calma, aberta de aceitação e de não julgamento é imprescindível para facilitar a comunicação.</w:t>
      </w:r>
    </w:p>
    <w:p w:rsidR="00700541" w:rsidRPr="00700541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Ouça com cordialidade e atenção.</w:t>
      </w:r>
    </w:p>
    <w:p w:rsidR="00700541" w:rsidRPr="00700541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Tenha empatia com as emoções da pessoa.</w:t>
      </w:r>
    </w:p>
    <w:p w:rsidR="00700541" w:rsidRPr="00DE2CD5" w:rsidRDefault="00700541" w:rsidP="00DE2CD5">
      <w:pPr>
        <w:spacing w:line="240" w:lineRule="auto"/>
        <w:ind w:left="360"/>
        <w:jc w:val="both"/>
        <w:rPr>
          <w:rFonts w:ascii="Century Gothic" w:hAnsi="Century Gothic"/>
          <w:b/>
          <w:i/>
        </w:rPr>
      </w:pPr>
      <w:r w:rsidRPr="00DE2CD5">
        <w:rPr>
          <w:rFonts w:ascii="Century Gothic" w:hAnsi="Century Gothic"/>
          <w:b/>
          <w:i/>
        </w:rPr>
        <w:t>8 –</w:t>
      </w:r>
      <w:r w:rsidR="00DE2CD5" w:rsidRPr="00DE2CD5">
        <w:rPr>
          <w:rFonts w:ascii="Century Gothic" w:hAnsi="Century Gothic"/>
          <w:b/>
          <w:i/>
        </w:rPr>
        <w:t xml:space="preserve"> C</w:t>
      </w:r>
      <w:r w:rsidRPr="00DE2CD5">
        <w:rPr>
          <w:rFonts w:ascii="Century Gothic" w:hAnsi="Century Gothic"/>
          <w:b/>
          <w:i/>
        </w:rPr>
        <w:t>omo se comunicar:</w:t>
      </w:r>
    </w:p>
    <w:p w:rsidR="00700541" w:rsidRPr="00700541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Ouvir atentamente com calma e com postura afável.</w:t>
      </w:r>
    </w:p>
    <w:p w:rsidR="00700541" w:rsidRPr="00700541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lastRenderedPageBreak/>
        <w:t>Entender os sentimentos das pessoas.</w:t>
      </w:r>
    </w:p>
    <w:p w:rsidR="00700541" w:rsidRPr="00700541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Aceitar o sofrimento da pessoa e ter respeito por sua queixa.</w:t>
      </w:r>
    </w:p>
    <w:p w:rsidR="00700541" w:rsidRPr="00700541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Expressar respeito pelas opiniões e pelos valores da pessoa.</w:t>
      </w:r>
    </w:p>
    <w:p w:rsidR="00B405DA" w:rsidRDefault="00700541" w:rsidP="00DE2CD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700541">
        <w:rPr>
          <w:rFonts w:ascii="Century Gothic" w:hAnsi="Century Gothic"/>
        </w:rPr>
        <w:t>Mostrar preocupação, cuidado e afeto.</w:t>
      </w:r>
    </w:p>
    <w:p w:rsidR="004766C8" w:rsidRDefault="004766C8" w:rsidP="00DE2CD5">
      <w:pPr>
        <w:pStyle w:val="PargrafodaLista"/>
        <w:spacing w:line="240" w:lineRule="auto"/>
        <w:jc w:val="center"/>
        <w:rPr>
          <w:rFonts w:ascii="Century Gothic" w:hAnsi="Century Gothic"/>
          <w:b/>
          <w:i/>
        </w:rPr>
      </w:pPr>
    </w:p>
    <w:p w:rsidR="00DE2CD5" w:rsidRPr="00DE2CD5" w:rsidRDefault="00DE2CD5" w:rsidP="00DE2CD5">
      <w:pPr>
        <w:pStyle w:val="PargrafodaLista"/>
        <w:spacing w:line="240" w:lineRule="auto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SUÍCIDIO: É PRECISO FALAR SOBRE, VIVER É A MELHOR SAÍDA.</w:t>
      </w:r>
    </w:p>
    <w:p w:rsidR="004766C8" w:rsidRDefault="004766C8" w:rsidP="00DE2CD5">
      <w:pPr>
        <w:pStyle w:val="PargrafodaLista"/>
        <w:spacing w:line="240" w:lineRule="auto"/>
        <w:rPr>
          <w:rFonts w:ascii="Century Gothic" w:hAnsi="Century Gothic"/>
        </w:rPr>
      </w:pPr>
    </w:p>
    <w:p w:rsidR="00DE2CD5" w:rsidRDefault="007E52B9" w:rsidP="00DE2CD5">
      <w:pPr>
        <w:pStyle w:val="PargrafodaLista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QUEM PODE AJUDAR:</w:t>
      </w:r>
    </w:p>
    <w:p w:rsidR="007E52B9" w:rsidRDefault="007E52B9" w:rsidP="00DE2CD5">
      <w:pPr>
        <w:pStyle w:val="PargrafodaLista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CVV – fone: </w:t>
      </w:r>
      <w:r w:rsidRPr="007E52B9">
        <w:rPr>
          <w:rFonts w:ascii="Century Gothic" w:hAnsi="Century Gothic"/>
        </w:rPr>
        <w:t>(96) 3223-4111 / Horário: 23 as 7 horas</w:t>
      </w:r>
    </w:p>
    <w:p w:rsidR="00DE2CD5" w:rsidRPr="00700541" w:rsidRDefault="007E52B9" w:rsidP="007E52B9">
      <w:pPr>
        <w:pStyle w:val="PargrafodaLista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Divisão de Serviço Psicosocial – PROEAC -  UNIFAP – FONE: 4009 2831</w:t>
      </w:r>
    </w:p>
    <w:sectPr w:rsidR="00DE2CD5" w:rsidRPr="00700541" w:rsidSect="004766C8">
      <w:pgSz w:w="16838" w:h="11906" w:orient="landscape"/>
      <w:pgMar w:top="1418" w:right="1134" w:bottom="1418" w:left="1985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0C" w:rsidRDefault="0047090C" w:rsidP="00DE2CD5">
      <w:pPr>
        <w:spacing w:after="0" w:line="240" w:lineRule="auto"/>
      </w:pPr>
      <w:r>
        <w:separator/>
      </w:r>
    </w:p>
  </w:endnote>
  <w:endnote w:type="continuationSeparator" w:id="0">
    <w:p w:rsidR="0047090C" w:rsidRDefault="0047090C" w:rsidP="00DE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0C" w:rsidRDefault="0047090C" w:rsidP="00DE2CD5">
      <w:pPr>
        <w:spacing w:after="0" w:line="240" w:lineRule="auto"/>
      </w:pPr>
      <w:r>
        <w:separator/>
      </w:r>
    </w:p>
  </w:footnote>
  <w:footnote w:type="continuationSeparator" w:id="0">
    <w:p w:rsidR="0047090C" w:rsidRDefault="0047090C" w:rsidP="00DE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3A8A"/>
    <w:multiLevelType w:val="hybridMultilevel"/>
    <w:tmpl w:val="D750D3C4"/>
    <w:lvl w:ilvl="0" w:tplc="3BA0C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05DA"/>
    <w:rsid w:val="002C60BE"/>
    <w:rsid w:val="0047090C"/>
    <w:rsid w:val="004766C8"/>
    <w:rsid w:val="005A2031"/>
    <w:rsid w:val="00700541"/>
    <w:rsid w:val="007E52B9"/>
    <w:rsid w:val="00872EB3"/>
    <w:rsid w:val="00924194"/>
    <w:rsid w:val="009D70C2"/>
    <w:rsid w:val="00AC47C3"/>
    <w:rsid w:val="00B405DA"/>
    <w:rsid w:val="00B53B9A"/>
    <w:rsid w:val="00C439BB"/>
    <w:rsid w:val="00D134D0"/>
    <w:rsid w:val="00DE2CD5"/>
    <w:rsid w:val="00E80A57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5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47C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E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CD5"/>
  </w:style>
  <w:style w:type="paragraph" w:styleId="Rodap">
    <w:name w:val="footer"/>
    <w:basedOn w:val="Normal"/>
    <w:link w:val="RodapChar"/>
    <w:uiPriority w:val="99"/>
    <w:unhideWhenUsed/>
    <w:rsid w:val="00DE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5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47C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E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CD5"/>
  </w:style>
  <w:style w:type="paragraph" w:styleId="Rodap">
    <w:name w:val="footer"/>
    <w:basedOn w:val="Normal"/>
    <w:link w:val="RodapChar"/>
    <w:uiPriority w:val="99"/>
    <w:unhideWhenUsed/>
    <w:rsid w:val="00DE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010D-1301-48D1-9860-60B61159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NEVES PINTO</dc:creator>
  <cp:lastModifiedBy>eli.conceição</cp:lastModifiedBy>
  <cp:revision>2</cp:revision>
  <cp:lastPrinted>2017-09-21T13:53:00Z</cp:lastPrinted>
  <dcterms:created xsi:type="dcterms:W3CDTF">2017-09-25T18:19:00Z</dcterms:created>
  <dcterms:modified xsi:type="dcterms:W3CDTF">2017-09-25T18:19:00Z</dcterms:modified>
</cp:coreProperties>
</file>