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F7" w:rsidRPr="00902E0C" w:rsidRDefault="005B0FF7" w:rsidP="00D476E0">
      <w:pPr>
        <w:spacing w:after="80"/>
        <w:jc w:val="both"/>
        <w:rPr>
          <w:rFonts w:ascii="Arial Narrow" w:hAnsi="Arial Narrow" w:cs="Arial"/>
        </w:rPr>
      </w:pPr>
    </w:p>
    <w:sdt>
      <w:sdtPr>
        <w:rPr>
          <w:rFonts w:ascii="Arial Narrow" w:hAnsi="Arial Narrow" w:cs="Arial"/>
        </w:rPr>
        <w:id w:val="278367124"/>
        <w:docPartObj>
          <w:docPartGallery w:val="Cover Pages"/>
          <w:docPartUnique/>
        </w:docPartObj>
      </w:sdtPr>
      <w:sdtContent>
        <w:p w:rsidR="006E2196" w:rsidRPr="00902E0C" w:rsidRDefault="006E2196" w:rsidP="00D476E0">
          <w:pPr>
            <w:spacing w:after="80"/>
            <w:jc w:val="both"/>
            <w:rPr>
              <w:rFonts w:ascii="Arial Narrow" w:hAnsi="Arial Narrow" w:cs="Arial"/>
            </w:rPr>
          </w:pPr>
        </w:p>
        <w:p w:rsidR="006E2196" w:rsidRPr="00902E0C" w:rsidRDefault="00E12146" w:rsidP="00D476E0">
          <w:pPr>
            <w:spacing w:after="80"/>
            <w:jc w:val="both"/>
            <w:rPr>
              <w:rFonts w:ascii="Arial Narrow" w:hAnsi="Arial Narrow" w:cs="Arial"/>
            </w:rPr>
          </w:pPr>
        </w:p>
      </w:sdtContent>
    </w:sdt>
    <w:p w:rsidR="006E2196" w:rsidRPr="00902E0C" w:rsidRDefault="006E2196" w:rsidP="00D476E0">
      <w:pPr>
        <w:spacing w:after="80"/>
        <w:jc w:val="both"/>
        <w:rPr>
          <w:rFonts w:ascii="Arial Narrow" w:hAnsi="Arial Narrow" w:cs="Arial"/>
        </w:rPr>
      </w:pPr>
    </w:p>
    <w:p w:rsidR="006E2196" w:rsidRPr="00902E0C" w:rsidRDefault="006E2196" w:rsidP="00D476E0">
      <w:pPr>
        <w:tabs>
          <w:tab w:val="left" w:pos="6780"/>
        </w:tabs>
        <w:spacing w:after="80"/>
        <w:jc w:val="both"/>
        <w:rPr>
          <w:rFonts w:ascii="Arial Narrow" w:hAnsi="Arial Narrow" w:cs="Arial"/>
        </w:rPr>
      </w:pPr>
    </w:p>
    <w:p w:rsidR="006E2196" w:rsidRPr="00902E0C" w:rsidRDefault="006E2196" w:rsidP="00D476E0">
      <w:pPr>
        <w:tabs>
          <w:tab w:val="left" w:pos="6780"/>
        </w:tabs>
        <w:spacing w:after="80"/>
        <w:jc w:val="both"/>
        <w:rPr>
          <w:rFonts w:ascii="Arial Narrow" w:hAnsi="Arial Narrow" w:cs="Arial"/>
        </w:rPr>
      </w:pPr>
    </w:p>
    <w:p w:rsidR="006E2196" w:rsidRPr="00902E0C" w:rsidRDefault="006E2196" w:rsidP="00D476E0">
      <w:pPr>
        <w:tabs>
          <w:tab w:val="left" w:pos="6780"/>
        </w:tabs>
        <w:spacing w:after="80"/>
        <w:jc w:val="both"/>
        <w:rPr>
          <w:rFonts w:ascii="Arial Narrow" w:hAnsi="Arial Narrow" w:cs="Arial"/>
        </w:rPr>
      </w:pPr>
    </w:p>
    <w:p w:rsidR="00BC425F" w:rsidRPr="00902E0C" w:rsidRDefault="00BC425F" w:rsidP="00D476E0">
      <w:pPr>
        <w:tabs>
          <w:tab w:val="left" w:pos="6780"/>
        </w:tabs>
        <w:spacing w:after="80"/>
        <w:rPr>
          <w:rFonts w:ascii="Arial Narrow" w:hAnsi="Arial Narrow" w:cs="Arial"/>
          <w:sz w:val="36"/>
          <w:szCs w:val="36"/>
        </w:rPr>
      </w:pPr>
    </w:p>
    <w:p w:rsidR="00BC425F" w:rsidRPr="000626B6" w:rsidRDefault="000626B6" w:rsidP="000626B6">
      <w:pPr>
        <w:spacing w:after="80"/>
        <w:jc w:val="center"/>
        <w:rPr>
          <w:rFonts w:ascii="Arial Narrow" w:hAnsi="Arial Narrow" w:cs="Arial"/>
          <w:b/>
          <w:sz w:val="60"/>
          <w:szCs w:val="60"/>
        </w:rPr>
      </w:pPr>
      <w:r w:rsidRPr="000626B6">
        <w:rPr>
          <w:rFonts w:ascii="Arial Narrow" w:hAnsi="Arial Narrow" w:cs="Arial"/>
          <w:b/>
          <w:sz w:val="60"/>
          <w:szCs w:val="60"/>
        </w:rPr>
        <w:t>- INVENTÁRIO ANUAL</w:t>
      </w:r>
      <w:r w:rsidR="002812AB">
        <w:rPr>
          <w:rFonts w:ascii="Arial Narrow" w:hAnsi="Arial Narrow" w:cs="Arial"/>
          <w:b/>
          <w:sz w:val="60"/>
          <w:szCs w:val="60"/>
        </w:rPr>
        <w:t xml:space="preserve"> </w:t>
      </w:r>
      <w:r w:rsidRPr="000626B6">
        <w:rPr>
          <w:rFonts w:ascii="Arial Narrow" w:hAnsi="Arial Narrow" w:cs="Arial"/>
          <w:b/>
          <w:sz w:val="60"/>
          <w:szCs w:val="60"/>
        </w:rPr>
        <w:t>-</w:t>
      </w:r>
    </w:p>
    <w:p w:rsidR="000626B6" w:rsidRDefault="000626B6" w:rsidP="000626B6">
      <w:pPr>
        <w:spacing w:after="80"/>
        <w:jc w:val="center"/>
        <w:rPr>
          <w:rFonts w:ascii="Arial Narrow" w:hAnsi="Arial Narrow" w:cs="Arial"/>
          <w:b/>
          <w:sz w:val="50"/>
          <w:szCs w:val="50"/>
        </w:rPr>
      </w:pPr>
    </w:p>
    <w:p w:rsidR="000626B6" w:rsidRPr="000626B6" w:rsidRDefault="000626B6" w:rsidP="000626B6">
      <w:pPr>
        <w:spacing w:after="80"/>
        <w:jc w:val="center"/>
        <w:rPr>
          <w:rFonts w:ascii="Arial Narrow" w:hAnsi="Arial Narrow" w:cs="Arial"/>
          <w:b/>
          <w:sz w:val="50"/>
          <w:szCs w:val="50"/>
        </w:rPr>
      </w:pPr>
      <w:r w:rsidRPr="000626B6">
        <w:rPr>
          <w:rFonts w:ascii="Arial Narrow" w:hAnsi="Arial Narrow" w:cs="Arial"/>
          <w:b/>
          <w:sz w:val="50"/>
          <w:szCs w:val="50"/>
        </w:rPr>
        <w:t>Exercício 2016</w:t>
      </w:r>
    </w:p>
    <w:p w:rsidR="000626B6" w:rsidRPr="000626B6" w:rsidRDefault="000626B6" w:rsidP="000626B6">
      <w:pPr>
        <w:spacing w:after="80"/>
        <w:jc w:val="center"/>
        <w:rPr>
          <w:rFonts w:ascii="Arial Narrow" w:hAnsi="Arial Narrow" w:cs="Arial"/>
          <w:b/>
          <w:sz w:val="50"/>
          <w:szCs w:val="50"/>
        </w:rPr>
      </w:pPr>
    </w:p>
    <w:p w:rsidR="00326AD3" w:rsidRDefault="00326AD3" w:rsidP="000626B6">
      <w:pPr>
        <w:spacing w:after="80"/>
        <w:jc w:val="center"/>
        <w:rPr>
          <w:rFonts w:ascii="Arial Narrow" w:hAnsi="Arial Narrow" w:cs="Arial"/>
          <w:b/>
          <w:sz w:val="40"/>
          <w:szCs w:val="40"/>
        </w:rPr>
      </w:pPr>
      <w:r>
        <w:rPr>
          <w:rFonts w:ascii="Arial Narrow" w:hAnsi="Arial Narrow" w:cs="Arial"/>
          <w:b/>
          <w:sz w:val="40"/>
          <w:szCs w:val="40"/>
        </w:rPr>
        <w:t xml:space="preserve">Manual de </w:t>
      </w:r>
      <w:r w:rsidR="000626B6" w:rsidRPr="000626B6">
        <w:rPr>
          <w:rFonts w:ascii="Arial Narrow" w:hAnsi="Arial Narrow" w:cs="Arial"/>
          <w:b/>
          <w:sz w:val="40"/>
          <w:szCs w:val="40"/>
        </w:rPr>
        <w:t>Orientações e Procedimentos</w:t>
      </w:r>
    </w:p>
    <w:p w:rsidR="000626B6" w:rsidRPr="000626B6" w:rsidRDefault="00906F9B" w:rsidP="000626B6">
      <w:pPr>
        <w:spacing w:after="80"/>
        <w:jc w:val="center"/>
        <w:rPr>
          <w:rFonts w:ascii="Arial Narrow" w:hAnsi="Arial Narrow" w:cs="Arial"/>
          <w:b/>
          <w:sz w:val="40"/>
          <w:szCs w:val="40"/>
        </w:rPr>
      </w:pPr>
      <w:r>
        <w:rPr>
          <w:rFonts w:ascii="Arial Narrow" w:hAnsi="Arial Narrow" w:cs="Arial"/>
          <w:b/>
          <w:sz w:val="40"/>
          <w:szCs w:val="40"/>
        </w:rPr>
        <w:t>P</w:t>
      </w:r>
      <w:r w:rsidR="000626B6" w:rsidRPr="000626B6">
        <w:rPr>
          <w:rFonts w:ascii="Arial Narrow" w:hAnsi="Arial Narrow" w:cs="Arial"/>
          <w:b/>
          <w:sz w:val="40"/>
          <w:szCs w:val="40"/>
        </w:rPr>
        <w:t>ara</w:t>
      </w:r>
      <w:r w:rsidR="00326AD3">
        <w:rPr>
          <w:rFonts w:ascii="Arial Narrow" w:hAnsi="Arial Narrow" w:cs="Arial"/>
          <w:b/>
          <w:sz w:val="40"/>
          <w:szCs w:val="40"/>
        </w:rPr>
        <w:t xml:space="preserve"> </w:t>
      </w:r>
      <w:r w:rsidR="000626B6" w:rsidRPr="000626B6">
        <w:rPr>
          <w:rFonts w:ascii="Arial Narrow" w:hAnsi="Arial Narrow" w:cs="Arial"/>
          <w:b/>
          <w:sz w:val="40"/>
          <w:szCs w:val="40"/>
        </w:rPr>
        <w:t>Comissões Inventariantes</w:t>
      </w:r>
    </w:p>
    <w:p w:rsidR="00BC425F" w:rsidRPr="00902E0C" w:rsidRDefault="00BC425F" w:rsidP="000626B6">
      <w:pPr>
        <w:spacing w:after="80"/>
        <w:jc w:val="center"/>
        <w:rPr>
          <w:rFonts w:ascii="Arial Narrow" w:hAnsi="Arial Narrow" w:cs="Arial"/>
          <w:b/>
          <w:sz w:val="20"/>
          <w:szCs w:val="20"/>
        </w:rPr>
      </w:pPr>
      <w:r w:rsidRPr="00902E0C">
        <w:rPr>
          <w:rFonts w:ascii="Arial Narrow" w:hAnsi="Arial Narrow" w:cs="Arial"/>
          <w:b/>
          <w:sz w:val="20"/>
          <w:szCs w:val="20"/>
        </w:rPr>
        <w:t xml:space="preserve">(Versão </w:t>
      </w:r>
      <w:r w:rsidR="004B6A4D">
        <w:rPr>
          <w:rFonts w:ascii="Arial Narrow" w:hAnsi="Arial Narrow" w:cs="Arial"/>
          <w:b/>
          <w:sz w:val="20"/>
          <w:szCs w:val="20"/>
        </w:rPr>
        <w:t>2</w:t>
      </w:r>
      <w:r w:rsidRPr="00902E0C">
        <w:rPr>
          <w:rFonts w:ascii="Arial Narrow" w:hAnsi="Arial Narrow" w:cs="Arial"/>
          <w:b/>
          <w:sz w:val="20"/>
          <w:szCs w:val="20"/>
        </w:rPr>
        <w:t>.</w:t>
      </w:r>
      <w:r w:rsidR="000626B6">
        <w:rPr>
          <w:rFonts w:ascii="Arial Narrow" w:hAnsi="Arial Narrow" w:cs="Arial"/>
          <w:b/>
          <w:sz w:val="20"/>
          <w:szCs w:val="20"/>
        </w:rPr>
        <w:t>0</w:t>
      </w:r>
      <w:r w:rsidRPr="00902E0C">
        <w:rPr>
          <w:rFonts w:ascii="Arial Narrow" w:hAnsi="Arial Narrow" w:cs="Arial"/>
          <w:b/>
          <w:sz w:val="20"/>
          <w:szCs w:val="20"/>
        </w:rPr>
        <w:t xml:space="preserve">– </w:t>
      </w:r>
      <w:r w:rsidR="004B6A4D">
        <w:rPr>
          <w:rFonts w:ascii="Arial Narrow" w:hAnsi="Arial Narrow" w:cs="Arial"/>
          <w:b/>
          <w:sz w:val="20"/>
          <w:szCs w:val="20"/>
        </w:rPr>
        <w:t>DEZ</w:t>
      </w:r>
      <w:r w:rsidR="000626B6">
        <w:rPr>
          <w:rFonts w:ascii="Arial Narrow" w:hAnsi="Arial Narrow" w:cs="Arial"/>
          <w:b/>
          <w:sz w:val="20"/>
          <w:szCs w:val="20"/>
        </w:rPr>
        <w:t>/</w:t>
      </w:r>
      <w:r w:rsidRPr="00902E0C">
        <w:rPr>
          <w:rFonts w:ascii="Arial Narrow" w:hAnsi="Arial Narrow" w:cs="Arial"/>
          <w:b/>
          <w:sz w:val="20"/>
          <w:szCs w:val="20"/>
        </w:rPr>
        <w:t>201</w:t>
      </w:r>
      <w:r w:rsidR="008575D0" w:rsidRPr="00902E0C">
        <w:rPr>
          <w:rFonts w:ascii="Arial Narrow" w:hAnsi="Arial Narrow" w:cs="Arial"/>
          <w:b/>
          <w:sz w:val="20"/>
          <w:szCs w:val="20"/>
        </w:rPr>
        <w:t>6</w:t>
      </w:r>
      <w:r w:rsidRPr="00902E0C">
        <w:rPr>
          <w:rFonts w:ascii="Arial Narrow" w:hAnsi="Arial Narrow" w:cs="Arial"/>
          <w:b/>
          <w:sz w:val="20"/>
          <w:szCs w:val="20"/>
        </w:rPr>
        <w:t>)</w:t>
      </w:r>
    </w:p>
    <w:p w:rsidR="00D6042A" w:rsidRPr="00902E0C" w:rsidRDefault="00D6042A" w:rsidP="00D476E0">
      <w:pPr>
        <w:spacing w:after="80"/>
        <w:jc w:val="both"/>
        <w:rPr>
          <w:rFonts w:ascii="Arial Narrow" w:hAnsi="Arial Narrow" w:cs="Arial"/>
        </w:rPr>
      </w:pPr>
    </w:p>
    <w:p w:rsidR="00D6042A" w:rsidRPr="00902E0C" w:rsidRDefault="00D6042A" w:rsidP="00D476E0">
      <w:pPr>
        <w:spacing w:after="80"/>
        <w:jc w:val="both"/>
        <w:rPr>
          <w:rFonts w:ascii="Arial Narrow" w:hAnsi="Arial Narrow" w:cs="Arial"/>
        </w:rPr>
      </w:pPr>
    </w:p>
    <w:p w:rsidR="005A31D2" w:rsidRPr="00902E0C" w:rsidRDefault="005A31D2" w:rsidP="00D476E0">
      <w:pPr>
        <w:spacing w:after="80"/>
        <w:jc w:val="both"/>
        <w:rPr>
          <w:rFonts w:ascii="Arial Narrow" w:hAnsi="Arial Narrow" w:cs="Arial"/>
        </w:rPr>
      </w:pPr>
    </w:p>
    <w:p w:rsidR="00D6042A" w:rsidRPr="00902E0C" w:rsidRDefault="00D6042A" w:rsidP="00D476E0">
      <w:pPr>
        <w:spacing w:after="80"/>
        <w:jc w:val="both"/>
        <w:rPr>
          <w:rFonts w:ascii="Arial Narrow" w:hAnsi="Arial Narrow" w:cs="Arial"/>
        </w:rPr>
      </w:pPr>
    </w:p>
    <w:p w:rsidR="00985CF7" w:rsidRPr="00902E0C" w:rsidRDefault="00985CF7" w:rsidP="00D476E0">
      <w:pPr>
        <w:spacing w:after="80"/>
        <w:jc w:val="both"/>
        <w:rPr>
          <w:rFonts w:ascii="Arial Narrow" w:hAnsi="Arial Narrow" w:cs="Arial"/>
        </w:rPr>
      </w:pPr>
    </w:p>
    <w:p w:rsidR="00A73AFD" w:rsidRDefault="00A73AFD" w:rsidP="00D476E0">
      <w:pPr>
        <w:spacing w:after="80"/>
        <w:jc w:val="both"/>
        <w:rPr>
          <w:rFonts w:ascii="Arial Narrow" w:hAnsi="Arial Narrow" w:cs="Arial"/>
        </w:rPr>
      </w:pPr>
    </w:p>
    <w:p w:rsidR="00976ADE" w:rsidRDefault="00976ADE" w:rsidP="00D476E0">
      <w:pPr>
        <w:spacing w:after="80"/>
        <w:jc w:val="both"/>
        <w:rPr>
          <w:rFonts w:ascii="Arial Narrow" w:hAnsi="Arial Narrow" w:cs="Arial"/>
        </w:rPr>
      </w:pPr>
    </w:p>
    <w:p w:rsidR="00976ADE" w:rsidRDefault="00976ADE" w:rsidP="00D476E0">
      <w:pPr>
        <w:spacing w:after="80"/>
        <w:jc w:val="both"/>
        <w:rPr>
          <w:rFonts w:ascii="Arial Narrow" w:hAnsi="Arial Narrow" w:cs="Arial"/>
        </w:rPr>
      </w:pPr>
    </w:p>
    <w:p w:rsidR="000626B6" w:rsidRDefault="000626B6" w:rsidP="00D476E0">
      <w:pPr>
        <w:spacing w:after="80"/>
        <w:jc w:val="both"/>
        <w:rPr>
          <w:rFonts w:ascii="Arial Narrow" w:hAnsi="Arial Narrow" w:cs="Arial"/>
        </w:rPr>
      </w:pPr>
    </w:p>
    <w:p w:rsidR="00682A41" w:rsidRDefault="00682A41" w:rsidP="00D476E0">
      <w:pPr>
        <w:spacing w:after="80"/>
        <w:jc w:val="both"/>
        <w:rPr>
          <w:rFonts w:ascii="Arial Narrow" w:hAnsi="Arial Narrow" w:cs="Arial"/>
        </w:rPr>
      </w:pPr>
    </w:p>
    <w:p w:rsidR="000626B6" w:rsidRPr="00902E0C" w:rsidRDefault="000626B6" w:rsidP="00D476E0">
      <w:pPr>
        <w:spacing w:after="80"/>
        <w:jc w:val="both"/>
        <w:rPr>
          <w:rFonts w:ascii="Arial Narrow" w:hAnsi="Arial Narrow" w:cs="Arial"/>
        </w:rPr>
      </w:pPr>
    </w:p>
    <w:p w:rsidR="00BA7EBF" w:rsidRDefault="00BA7EBF" w:rsidP="00D476E0">
      <w:pPr>
        <w:spacing w:after="80"/>
        <w:jc w:val="both"/>
        <w:rPr>
          <w:rFonts w:ascii="Arial Narrow" w:hAnsi="Arial Narrow" w:cs="Arial"/>
        </w:rPr>
      </w:pPr>
    </w:p>
    <w:p w:rsidR="00985CF7" w:rsidRPr="00902E0C" w:rsidRDefault="00985CF7" w:rsidP="00D476E0">
      <w:pPr>
        <w:spacing w:after="80"/>
        <w:jc w:val="both"/>
        <w:rPr>
          <w:rFonts w:ascii="Arial Narrow" w:hAnsi="Arial Narrow" w:cs="Arial"/>
          <w:b/>
        </w:rPr>
      </w:pPr>
    </w:p>
    <w:p w:rsidR="000626B6" w:rsidRPr="000626B6" w:rsidRDefault="000626B6" w:rsidP="000E298D">
      <w:pPr>
        <w:jc w:val="both"/>
        <w:rPr>
          <w:rFonts w:ascii="Arial Narrow" w:hAnsi="Arial Narrow" w:cs="Arial"/>
        </w:rPr>
      </w:pPr>
      <w:r w:rsidRPr="000626B6">
        <w:rPr>
          <w:rFonts w:ascii="Arial Narrow" w:hAnsi="Arial Narrow" w:cs="Arial"/>
        </w:rPr>
        <w:t>Elaboração: Marcelo Silva Souza</w:t>
      </w:r>
    </w:p>
    <w:p w:rsidR="000626B6" w:rsidRPr="000626B6" w:rsidRDefault="000626B6" w:rsidP="000E298D">
      <w:pPr>
        <w:jc w:val="both"/>
        <w:rPr>
          <w:rFonts w:ascii="Arial Narrow" w:hAnsi="Arial Narrow" w:cs="Arial"/>
        </w:rPr>
      </w:pPr>
      <w:r w:rsidRPr="000626B6">
        <w:rPr>
          <w:rFonts w:ascii="MS Gothic" w:eastAsia="MS Gothic" w:hAnsi="MS Gothic" w:cs="MS Gothic" w:hint="eastAsia"/>
          <w:sz w:val="26"/>
          <w:szCs w:val="26"/>
          <w:shd w:val="clear" w:color="auto" w:fill="FFFFFF"/>
        </w:rPr>
        <w:t>☎</w:t>
      </w:r>
      <w:r w:rsidRPr="000626B6">
        <w:rPr>
          <w:rFonts w:ascii="Arial Narrow" w:hAnsi="Arial Narrow" w:cs="Arial"/>
        </w:rPr>
        <w:t>: (96) 3312-1723 / 1722</w:t>
      </w:r>
    </w:p>
    <w:p w:rsidR="00985CF7" w:rsidRPr="000626B6" w:rsidRDefault="000626B6" w:rsidP="000E298D">
      <w:pPr>
        <w:jc w:val="both"/>
        <w:rPr>
          <w:rFonts w:ascii="Arial Narrow" w:hAnsi="Arial Narrow" w:cs="Arial"/>
        </w:rPr>
      </w:pPr>
      <w:r w:rsidRPr="000626B6">
        <w:rPr>
          <w:rFonts w:ascii="MS Gothic" w:eastAsia="MS Gothic" w:hAnsi="MS Gothic" w:cs="MS Gothic" w:hint="eastAsia"/>
          <w:sz w:val="26"/>
          <w:szCs w:val="26"/>
          <w:shd w:val="clear" w:color="auto" w:fill="FFFFFF"/>
        </w:rPr>
        <w:t>✉</w:t>
      </w:r>
      <w:r w:rsidRPr="000626B6">
        <w:rPr>
          <w:rFonts w:ascii="Arial Narrow" w:hAnsi="Arial Narrow" w:cs="Arial"/>
        </w:rPr>
        <w:t>: marcelosouza@unifap.br</w:t>
      </w:r>
    </w:p>
    <w:p w:rsidR="000E298D" w:rsidRDefault="000E298D" w:rsidP="00757DCC">
      <w:pPr>
        <w:spacing w:after="80"/>
        <w:jc w:val="right"/>
        <w:rPr>
          <w:rFonts w:ascii="Arial Narrow" w:hAnsi="Arial Narrow" w:cs="Arial"/>
          <w:i/>
        </w:rPr>
      </w:pPr>
    </w:p>
    <w:p w:rsidR="00757DCC" w:rsidRPr="00902E0C" w:rsidRDefault="00757DCC" w:rsidP="00757DCC">
      <w:pPr>
        <w:spacing w:after="80"/>
        <w:jc w:val="right"/>
        <w:rPr>
          <w:rFonts w:ascii="Arial Narrow" w:hAnsi="Arial Narrow" w:cs="Arial"/>
          <w:i/>
        </w:rPr>
      </w:pPr>
      <w:r w:rsidRPr="00902E0C">
        <w:rPr>
          <w:rFonts w:ascii="Arial Narrow" w:hAnsi="Arial Narrow" w:cs="Arial"/>
          <w:i/>
        </w:rPr>
        <w:t xml:space="preserve">Última modificação em: </w:t>
      </w:r>
      <w:r w:rsidR="004B6A4D">
        <w:rPr>
          <w:rFonts w:ascii="Arial Narrow" w:hAnsi="Arial Narrow" w:cs="Arial"/>
          <w:i/>
        </w:rPr>
        <w:t>22</w:t>
      </w:r>
      <w:r w:rsidRPr="00902E0C">
        <w:rPr>
          <w:rFonts w:ascii="Arial Narrow" w:hAnsi="Arial Narrow" w:cs="Arial"/>
          <w:i/>
        </w:rPr>
        <w:t>/</w:t>
      </w:r>
      <w:r w:rsidR="004B6A4D">
        <w:rPr>
          <w:rFonts w:ascii="Arial Narrow" w:hAnsi="Arial Narrow" w:cs="Arial"/>
          <w:i/>
        </w:rPr>
        <w:t>12</w:t>
      </w:r>
      <w:r w:rsidRPr="00902E0C">
        <w:rPr>
          <w:rFonts w:ascii="Arial Narrow" w:hAnsi="Arial Narrow" w:cs="Arial"/>
          <w:i/>
        </w:rPr>
        <w:t>/16</w:t>
      </w:r>
    </w:p>
    <w:p w:rsidR="00985CF7" w:rsidRPr="00902E0C" w:rsidRDefault="00985CF7" w:rsidP="00D476E0">
      <w:pPr>
        <w:spacing w:after="80"/>
        <w:jc w:val="both"/>
        <w:rPr>
          <w:rFonts w:ascii="Arial Narrow" w:hAnsi="Arial Narrow" w:cs="Arial"/>
          <w:i/>
        </w:rPr>
        <w:sectPr w:rsidR="00985CF7" w:rsidRPr="00902E0C" w:rsidSect="006601AB">
          <w:headerReference w:type="default" r:id="rId9"/>
          <w:footerReference w:type="default" r:id="rId10"/>
          <w:headerReference w:type="first" r:id="rId11"/>
          <w:pgSz w:w="11907" w:h="16840" w:code="9"/>
          <w:pgMar w:top="1134" w:right="567" w:bottom="567" w:left="709" w:header="567"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08"/>
          <w:titlePg/>
          <w:docGrid w:linePitch="360"/>
        </w:sectPr>
      </w:pPr>
    </w:p>
    <w:p w:rsidR="00985CF7" w:rsidRPr="00902E0C" w:rsidRDefault="00D03783" w:rsidP="00F17AD0">
      <w:pPr>
        <w:shd w:val="clear" w:color="auto" w:fill="FBD4B4" w:themeFill="accent6" w:themeFillTint="66"/>
        <w:spacing w:after="80"/>
        <w:ind w:firstLine="567"/>
        <w:jc w:val="both"/>
        <w:rPr>
          <w:rFonts w:ascii="Arial Narrow" w:hAnsi="Arial Narrow" w:cs="Arial"/>
          <w:b/>
        </w:rPr>
      </w:pPr>
      <w:r w:rsidRPr="00902E0C">
        <w:rPr>
          <w:rFonts w:ascii="Arial Narrow" w:hAnsi="Arial Narrow" w:cs="Arial"/>
          <w:b/>
        </w:rPr>
        <w:lastRenderedPageBreak/>
        <w:t>APRESENTAÇÃO</w:t>
      </w:r>
    </w:p>
    <w:p w:rsidR="00985CF7" w:rsidRPr="00902E0C" w:rsidRDefault="00985CF7" w:rsidP="001E5D6A">
      <w:pPr>
        <w:spacing w:after="80"/>
        <w:jc w:val="both"/>
        <w:rPr>
          <w:rFonts w:ascii="Arial Narrow" w:hAnsi="Arial Narrow" w:cs="Arial"/>
        </w:rPr>
      </w:pPr>
    </w:p>
    <w:p w:rsidR="000E298D" w:rsidRDefault="000626B6" w:rsidP="000E298D">
      <w:pPr>
        <w:autoSpaceDE w:val="0"/>
        <w:autoSpaceDN w:val="0"/>
        <w:adjustRightInd w:val="0"/>
        <w:spacing w:line="300" w:lineRule="auto"/>
        <w:ind w:firstLine="567"/>
        <w:jc w:val="both"/>
        <w:rPr>
          <w:rFonts w:ascii="Arial" w:hAnsi="Arial" w:cs="Arial"/>
          <w:sz w:val="20"/>
          <w:szCs w:val="20"/>
        </w:rPr>
      </w:pPr>
      <w:r w:rsidRPr="000E298D">
        <w:rPr>
          <w:rFonts w:ascii="Arial" w:hAnsi="Arial" w:cs="Arial"/>
          <w:sz w:val="20"/>
          <w:szCs w:val="20"/>
        </w:rPr>
        <w:t>Dentre as várias atribuições administrativas das unidades que compõem a U</w:t>
      </w:r>
      <w:r w:rsidR="00257E13">
        <w:rPr>
          <w:rFonts w:ascii="Arial" w:hAnsi="Arial" w:cs="Arial"/>
          <w:sz w:val="20"/>
          <w:szCs w:val="20"/>
        </w:rPr>
        <w:t>NIFAP</w:t>
      </w:r>
      <w:r w:rsidRPr="000E298D">
        <w:rPr>
          <w:rFonts w:ascii="Arial" w:hAnsi="Arial" w:cs="Arial"/>
          <w:sz w:val="20"/>
          <w:szCs w:val="20"/>
        </w:rPr>
        <w:t xml:space="preserve"> está a de efetuar a</w:t>
      </w:r>
      <w:r w:rsidR="00257E13">
        <w:rPr>
          <w:rFonts w:ascii="Arial" w:hAnsi="Arial" w:cs="Arial"/>
          <w:sz w:val="20"/>
          <w:szCs w:val="20"/>
        </w:rPr>
        <w:t xml:space="preserve"> aquisição</w:t>
      </w:r>
      <w:r w:rsidR="009E5D52">
        <w:rPr>
          <w:rFonts w:ascii="Arial" w:hAnsi="Arial" w:cs="Arial"/>
          <w:sz w:val="20"/>
          <w:szCs w:val="20"/>
        </w:rPr>
        <w:t xml:space="preserve"> e gestão </w:t>
      </w:r>
      <w:r w:rsidRPr="000E298D">
        <w:rPr>
          <w:rFonts w:ascii="Arial" w:hAnsi="Arial" w:cs="Arial"/>
          <w:sz w:val="20"/>
          <w:szCs w:val="20"/>
        </w:rPr>
        <w:t>de seu ativo permanente.</w:t>
      </w:r>
    </w:p>
    <w:p w:rsidR="009B3804" w:rsidRPr="009B3804" w:rsidRDefault="00D709E0" w:rsidP="009B3804">
      <w:pPr>
        <w:autoSpaceDE w:val="0"/>
        <w:autoSpaceDN w:val="0"/>
        <w:adjustRightInd w:val="0"/>
        <w:spacing w:line="300" w:lineRule="auto"/>
        <w:ind w:firstLine="567"/>
        <w:jc w:val="both"/>
        <w:rPr>
          <w:rFonts w:ascii="Arial" w:hAnsi="Arial" w:cs="Arial"/>
          <w:sz w:val="20"/>
          <w:szCs w:val="20"/>
        </w:rPr>
      </w:pPr>
      <w:r>
        <w:rPr>
          <w:rFonts w:ascii="Arial" w:hAnsi="Arial" w:cs="Arial"/>
          <w:sz w:val="20"/>
          <w:szCs w:val="20"/>
        </w:rPr>
        <w:t>Nesse sentido, o</w:t>
      </w:r>
      <w:r w:rsidR="000626B6" w:rsidRPr="000E298D">
        <w:rPr>
          <w:rFonts w:ascii="Arial" w:hAnsi="Arial" w:cs="Arial"/>
          <w:sz w:val="20"/>
          <w:szCs w:val="20"/>
        </w:rPr>
        <w:t xml:space="preserve"> </w:t>
      </w:r>
      <w:r w:rsidR="00257E13" w:rsidRPr="009B3804">
        <w:rPr>
          <w:rFonts w:ascii="Arial" w:hAnsi="Arial" w:cs="Arial"/>
          <w:sz w:val="20"/>
          <w:szCs w:val="20"/>
        </w:rPr>
        <w:t>Departamento de Administração Geral</w:t>
      </w:r>
      <w:r w:rsidR="007B4EF4">
        <w:rPr>
          <w:rFonts w:ascii="Arial" w:hAnsi="Arial" w:cs="Arial"/>
          <w:sz w:val="20"/>
          <w:szCs w:val="20"/>
        </w:rPr>
        <w:t xml:space="preserve"> - DEPAG</w:t>
      </w:r>
      <w:r w:rsidR="000626B6" w:rsidRPr="009B3804">
        <w:rPr>
          <w:rFonts w:ascii="Arial" w:hAnsi="Arial" w:cs="Arial"/>
          <w:sz w:val="20"/>
          <w:szCs w:val="20"/>
        </w:rPr>
        <w:t>, órgão administrativo subordinado à Pró-Reitoria de Administração</w:t>
      </w:r>
      <w:r w:rsidR="007B4EF4">
        <w:rPr>
          <w:rFonts w:ascii="Arial" w:hAnsi="Arial" w:cs="Arial"/>
          <w:sz w:val="20"/>
          <w:szCs w:val="20"/>
        </w:rPr>
        <w:t xml:space="preserve"> - </w:t>
      </w:r>
      <w:proofErr w:type="spellStart"/>
      <w:r w:rsidR="007B4EF4" w:rsidRPr="009B3804">
        <w:rPr>
          <w:rFonts w:ascii="Arial" w:hAnsi="Arial" w:cs="Arial"/>
          <w:sz w:val="20"/>
          <w:szCs w:val="20"/>
        </w:rPr>
        <w:t>PROAD</w:t>
      </w:r>
      <w:proofErr w:type="spellEnd"/>
      <w:r w:rsidR="000626B6" w:rsidRPr="009B3804">
        <w:rPr>
          <w:rFonts w:ascii="Arial" w:hAnsi="Arial" w:cs="Arial"/>
          <w:sz w:val="20"/>
          <w:szCs w:val="20"/>
        </w:rPr>
        <w:t>,</w:t>
      </w:r>
      <w:r w:rsidR="005C40BD">
        <w:rPr>
          <w:rFonts w:ascii="Arial" w:hAnsi="Arial" w:cs="Arial"/>
          <w:sz w:val="20"/>
          <w:szCs w:val="20"/>
        </w:rPr>
        <w:t xml:space="preserve"> diretamente e através das suas unidad</w:t>
      </w:r>
      <w:r>
        <w:rPr>
          <w:rFonts w:ascii="Arial" w:hAnsi="Arial" w:cs="Arial"/>
          <w:sz w:val="20"/>
          <w:szCs w:val="20"/>
        </w:rPr>
        <w:t xml:space="preserve">es subordinadas, dentre outras </w:t>
      </w:r>
      <w:r w:rsidR="005C40BD">
        <w:rPr>
          <w:rFonts w:ascii="Arial" w:hAnsi="Arial" w:cs="Arial"/>
          <w:sz w:val="20"/>
          <w:szCs w:val="20"/>
        </w:rPr>
        <w:t>atribuições</w:t>
      </w:r>
      <w:r w:rsidR="000626B6" w:rsidRPr="009B3804">
        <w:rPr>
          <w:rFonts w:ascii="Arial" w:hAnsi="Arial" w:cs="Arial"/>
          <w:sz w:val="20"/>
          <w:szCs w:val="20"/>
        </w:rPr>
        <w:t xml:space="preserve"> é responsável por normatizar, planejar, operacionalizar e controlar a execução das atividades da área de logística (aquisição, controle, guarda e d</w:t>
      </w:r>
      <w:r w:rsidR="00690A5E">
        <w:rPr>
          <w:rFonts w:ascii="Arial" w:hAnsi="Arial" w:cs="Arial"/>
          <w:sz w:val="20"/>
          <w:szCs w:val="20"/>
        </w:rPr>
        <w:t>istribuição de materiais)</w:t>
      </w:r>
      <w:r w:rsidR="00257E13" w:rsidRPr="009B3804">
        <w:rPr>
          <w:rFonts w:ascii="Arial" w:hAnsi="Arial" w:cs="Arial"/>
          <w:sz w:val="20"/>
          <w:szCs w:val="20"/>
        </w:rPr>
        <w:t>.</w:t>
      </w:r>
    </w:p>
    <w:p w:rsidR="0097666A" w:rsidRDefault="00D61E9E" w:rsidP="0097666A">
      <w:pPr>
        <w:autoSpaceDE w:val="0"/>
        <w:autoSpaceDN w:val="0"/>
        <w:adjustRightInd w:val="0"/>
        <w:spacing w:line="300" w:lineRule="auto"/>
        <w:ind w:firstLine="567"/>
        <w:jc w:val="both"/>
        <w:rPr>
          <w:rFonts w:ascii="Arial" w:hAnsi="Arial" w:cs="Arial"/>
          <w:sz w:val="20"/>
          <w:szCs w:val="20"/>
        </w:rPr>
      </w:pPr>
      <w:r w:rsidRPr="009B3804">
        <w:rPr>
          <w:rFonts w:ascii="Arial" w:hAnsi="Arial" w:cs="Arial"/>
          <w:sz w:val="20"/>
          <w:szCs w:val="20"/>
        </w:rPr>
        <w:t>O inventário físico é o instrumento de controle para a verificação física dos equipamentos e materia</w:t>
      </w:r>
      <w:r w:rsidR="005D43EF">
        <w:rPr>
          <w:rFonts w:ascii="Arial" w:hAnsi="Arial" w:cs="Arial"/>
          <w:sz w:val="20"/>
          <w:szCs w:val="20"/>
        </w:rPr>
        <w:t>is permanentes, em uso no órgão</w:t>
      </w:r>
      <w:r w:rsidRPr="009B3804">
        <w:rPr>
          <w:rFonts w:ascii="Arial" w:hAnsi="Arial" w:cs="Arial"/>
          <w:sz w:val="20"/>
          <w:szCs w:val="20"/>
        </w:rPr>
        <w:t>. A utilização desta ferramenta é legalmente exigida a todos os órgãos da administraç</w:t>
      </w:r>
      <w:r w:rsidRPr="000E298D">
        <w:rPr>
          <w:rFonts w:ascii="Arial" w:hAnsi="Arial" w:cs="Arial"/>
          <w:sz w:val="20"/>
          <w:szCs w:val="20"/>
        </w:rPr>
        <w:t>ão pública.</w:t>
      </w:r>
    </w:p>
    <w:p w:rsidR="00F217F3" w:rsidRDefault="0097666A" w:rsidP="00492AEA">
      <w:pPr>
        <w:autoSpaceDE w:val="0"/>
        <w:autoSpaceDN w:val="0"/>
        <w:adjustRightInd w:val="0"/>
        <w:spacing w:line="300" w:lineRule="auto"/>
        <w:ind w:firstLine="567"/>
        <w:jc w:val="both"/>
        <w:rPr>
          <w:rFonts w:ascii="Arial" w:hAnsi="Arial" w:cs="Arial"/>
          <w:sz w:val="20"/>
          <w:szCs w:val="20"/>
        </w:rPr>
      </w:pPr>
      <w:r>
        <w:rPr>
          <w:rFonts w:ascii="Arial" w:hAnsi="Arial" w:cs="Arial"/>
          <w:sz w:val="20"/>
          <w:szCs w:val="20"/>
        </w:rPr>
        <w:t>Considerando</w:t>
      </w:r>
      <w:r w:rsidRPr="0097666A">
        <w:rPr>
          <w:rFonts w:ascii="Arial" w:hAnsi="Arial" w:cs="Arial"/>
          <w:sz w:val="20"/>
          <w:szCs w:val="20"/>
        </w:rPr>
        <w:t xml:space="preserve"> a necessidade de uniformizar procedimentos e responsabilidades para realização do inventário anual dos bens móveis </w:t>
      </w:r>
      <w:r>
        <w:rPr>
          <w:rFonts w:ascii="Arial" w:hAnsi="Arial" w:cs="Arial"/>
          <w:sz w:val="20"/>
          <w:szCs w:val="20"/>
        </w:rPr>
        <w:t>da UNIFAP,</w:t>
      </w:r>
      <w:r w:rsidR="00C83853">
        <w:rPr>
          <w:rFonts w:ascii="Arial" w:hAnsi="Arial" w:cs="Arial"/>
          <w:sz w:val="20"/>
          <w:szCs w:val="20"/>
        </w:rPr>
        <w:t xml:space="preserve"> </w:t>
      </w:r>
      <w:r>
        <w:rPr>
          <w:rFonts w:ascii="Arial" w:hAnsi="Arial" w:cs="Arial"/>
          <w:sz w:val="20"/>
          <w:szCs w:val="20"/>
        </w:rPr>
        <w:t>bem como r</w:t>
      </w:r>
      <w:r w:rsidRPr="0097666A">
        <w:rPr>
          <w:rFonts w:ascii="Arial" w:hAnsi="Arial" w:cs="Arial"/>
          <w:sz w:val="20"/>
          <w:szCs w:val="20"/>
        </w:rPr>
        <w:t xml:space="preserve">egularizar </w:t>
      </w:r>
      <w:r>
        <w:rPr>
          <w:rFonts w:ascii="Arial" w:hAnsi="Arial" w:cs="Arial"/>
          <w:sz w:val="20"/>
          <w:szCs w:val="20"/>
        </w:rPr>
        <w:t>as informações patrimoniais e fazer a inserção</w:t>
      </w:r>
      <w:r w:rsidR="0078202F">
        <w:rPr>
          <w:rFonts w:ascii="Arial" w:hAnsi="Arial" w:cs="Arial"/>
          <w:sz w:val="20"/>
          <w:szCs w:val="20"/>
        </w:rPr>
        <w:t xml:space="preserve"> e atualização</w:t>
      </w:r>
      <w:r>
        <w:rPr>
          <w:rFonts w:ascii="Arial" w:hAnsi="Arial" w:cs="Arial"/>
          <w:sz w:val="20"/>
          <w:szCs w:val="20"/>
        </w:rPr>
        <w:t xml:space="preserve"> no</w:t>
      </w:r>
      <w:r w:rsidR="0078202F">
        <w:rPr>
          <w:rFonts w:ascii="Arial" w:hAnsi="Arial" w:cs="Arial"/>
          <w:sz w:val="20"/>
          <w:szCs w:val="20"/>
        </w:rPr>
        <w:t xml:space="preserve"> </w:t>
      </w:r>
      <w:r w:rsidRPr="0097666A">
        <w:rPr>
          <w:rFonts w:ascii="Arial" w:hAnsi="Arial" w:cs="Arial"/>
          <w:sz w:val="20"/>
          <w:szCs w:val="20"/>
        </w:rPr>
        <w:t>Sistema Integrado de Patrimônio, Administração e Contratos</w:t>
      </w:r>
      <w:r w:rsidR="0078202F">
        <w:rPr>
          <w:rFonts w:ascii="Arial" w:hAnsi="Arial" w:cs="Arial"/>
          <w:sz w:val="20"/>
          <w:szCs w:val="20"/>
        </w:rPr>
        <w:t xml:space="preserve"> – SIPAC</w:t>
      </w:r>
      <w:proofErr w:type="gramStart"/>
      <w:r w:rsidR="0078202F">
        <w:rPr>
          <w:rFonts w:ascii="Arial" w:hAnsi="Arial" w:cs="Arial"/>
          <w:sz w:val="20"/>
          <w:szCs w:val="20"/>
        </w:rPr>
        <w:t>,</w:t>
      </w:r>
      <w:r w:rsidR="00F217F3">
        <w:rPr>
          <w:rFonts w:ascii="Arial" w:hAnsi="Arial" w:cs="Arial"/>
          <w:sz w:val="20"/>
          <w:szCs w:val="20"/>
        </w:rPr>
        <w:t xml:space="preserve"> </w:t>
      </w:r>
      <w:r w:rsidR="0078202F">
        <w:rPr>
          <w:rFonts w:ascii="Arial" w:hAnsi="Arial" w:cs="Arial"/>
          <w:sz w:val="20"/>
          <w:szCs w:val="20"/>
        </w:rPr>
        <w:t>elaboramos</w:t>
      </w:r>
      <w:proofErr w:type="gramEnd"/>
      <w:r w:rsidR="0078202F">
        <w:rPr>
          <w:rFonts w:ascii="Arial" w:hAnsi="Arial" w:cs="Arial"/>
          <w:sz w:val="20"/>
          <w:szCs w:val="20"/>
        </w:rPr>
        <w:t xml:space="preserve"> esse manual</w:t>
      </w:r>
      <w:r>
        <w:rPr>
          <w:rFonts w:ascii="Arial" w:hAnsi="Arial" w:cs="Arial"/>
          <w:sz w:val="20"/>
          <w:szCs w:val="20"/>
        </w:rPr>
        <w:t xml:space="preserve"> para </w:t>
      </w:r>
      <w:r w:rsidR="00F217F3">
        <w:rPr>
          <w:rFonts w:ascii="Arial" w:hAnsi="Arial" w:cs="Arial"/>
          <w:sz w:val="20"/>
          <w:szCs w:val="20"/>
        </w:rPr>
        <w:t>f</w:t>
      </w:r>
      <w:r w:rsidR="000626B6" w:rsidRPr="000E298D">
        <w:rPr>
          <w:rFonts w:ascii="Arial" w:hAnsi="Arial" w:cs="Arial"/>
          <w:sz w:val="20"/>
          <w:szCs w:val="20"/>
        </w:rPr>
        <w:t>or</w:t>
      </w:r>
      <w:r w:rsidR="00F217F3">
        <w:rPr>
          <w:rFonts w:ascii="Arial" w:hAnsi="Arial" w:cs="Arial"/>
          <w:sz w:val="20"/>
          <w:szCs w:val="20"/>
        </w:rPr>
        <w:t>n</w:t>
      </w:r>
      <w:r w:rsidR="00DB3BB0">
        <w:rPr>
          <w:rFonts w:ascii="Arial" w:hAnsi="Arial" w:cs="Arial"/>
          <w:sz w:val="20"/>
          <w:szCs w:val="20"/>
        </w:rPr>
        <w:t>ecer às</w:t>
      </w:r>
      <w:r w:rsidR="000626B6" w:rsidRPr="000E298D">
        <w:rPr>
          <w:rFonts w:ascii="Arial" w:hAnsi="Arial" w:cs="Arial"/>
          <w:sz w:val="20"/>
          <w:szCs w:val="20"/>
        </w:rPr>
        <w:t xml:space="preserve"> comissões de inventário</w:t>
      </w:r>
      <w:r w:rsidR="00DB3BB0">
        <w:rPr>
          <w:rFonts w:ascii="Arial" w:hAnsi="Arial" w:cs="Arial"/>
          <w:sz w:val="20"/>
          <w:szCs w:val="20"/>
        </w:rPr>
        <w:t xml:space="preserve"> e setores</w:t>
      </w:r>
      <w:r w:rsidR="002F2460">
        <w:rPr>
          <w:rFonts w:ascii="Arial" w:hAnsi="Arial" w:cs="Arial"/>
          <w:sz w:val="20"/>
          <w:szCs w:val="20"/>
        </w:rPr>
        <w:t>,</w:t>
      </w:r>
      <w:r w:rsidR="000626B6" w:rsidRPr="000E298D">
        <w:rPr>
          <w:rFonts w:ascii="Arial" w:hAnsi="Arial" w:cs="Arial"/>
          <w:sz w:val="20"/>
          <w:szCs w:val="20"/>
        </w:rPr>
        <w:t xml:space="preserve"> </w:t>
      </w:r>
      <w:r>
        <w:rPr>
          <w:rFonts w:ascii="Arial" w:hAnsi="Arial" w:cs="Arial"/>
          <w:sz w:val="20"/>
          <w:szCs w:val="20"/>
        </w:rPr>
        <w:t>orientações</w:t>
      </w:r>
      <w:r w:rsidR="000626B6" w:rsidRPr="000E298D">
        <w:rPr>
          <w:rFonts w:ascii="Arial" w:hAnsi="Arial" w:cs="Arial"/>
          <w:sz w:val="20"/>
          <w:szCs w:val="20"/>
        </w:rPr>
        <w:t xml:space="preserve"> acerca dos procedimentos </w:t>
      </w:r>
      <w:r>
        <w:rPr>
          <w:rFonts w:ascii="Arial" w:hAnsi="Arial" w:cs="Arial"/>
          <w:sz w:val="20"/>
          <w:szCs w:val="20"/>
        </w:rPr>
        <w:t>a</w:t>
      </w:r>
      <w:r w:rsidR="000626B6" w:rsidRPr="000E298D">
        <w:rPr>
          <w:rFonts w:ascii="Arial" w:hAnsi="Arial" w:cs="Arial"/>
          <w:sz w:val="20"/>
          <w:szCs w:val="20"/>
        </w:rPr>
        <w:t xml:space="preserve"> ser</w:t>
      </w:r>
      <w:r>
        <w:rPr>
          <w:rFonts w:ascii="Arial" w:hAnsi="Arial" w:cs="Arial"/>
          <w:sz w:val="20"/>
          <w:szCs w:val="20"/>
        </w:rPr>
        <w:t>em</w:t>
      </w:r>
      <w:r w:rsidR="000626B6" w:rsidRPr="000E298D">
        <w:rPr>
          <w:rFonts w:ascii="Arial" w:hAnsi="Arial" w:cs="Arial"/>
          <w:sz w:val="20"/>
          <w:szCs w:val="20"/>
        </w:rPr>
        <w:t xml:space="preserve"> adotados para sua realização</w:t>
      </w:r>
      <w:r w:rsidR="00F217F3">
        <w:rPr>
          <w:rFonts w:ascii="Arial" w:hAnsi="Arial" w:cs="Arial"/>
          <w:sz w:val="20"/>
          <w:szCs w:val="20"/>
        </w:rPr>
        <w:t>.</w:t>
      </w:r>
    </w:p>
    <w:p w:rsidR="00F217F3" w:rsidRDefault="000927C3" w:rsidP="00492AEA">
      <w:pPr>
        <w:autoSpaceDE w:val="0"/>
        <w:autoSpaceDN w:val="0"/>
        <w:adjustRightInd w:val="0"/>
        <w:spacing w:line="300" w:lineRule="auto"/>
        <w:ind w:firstLine="567"/>
        <w:jc w:val="both"/>
        <w:rPr>
          <w:rFonts w:ascii="Arial" w:hAnsi="Arial" w:cs="Arial"/>
          <w:sz w:val="20"/>
          <w:szCs w:val="20"/>
        </w:rPr>
      </w:pPr>
      <w:r>
        <w:rPr>
          <w:rFonts w:ascii="Arial" w:hAnsi="Arial" w:cs="Arial"/>
          <w:sz w:val="20"/>
          <w:szCs w:val="20"/>
        </w:rPr>
        <w:t>Embora direcionado às</w:t>
      </w:r>
      <w:r w:rsidR="008C39FC">
        <w:rPr>
          <w:rFonts w:ascii="Arial" w:hAnsi="Arial" w:cs="Arial"/>
          <w:sz w:val="20"/>
          <w:szCs w:val="20"/>
        </w:rPr>
        <w:t xml:space="preserve"> comissões de inventário, este Manual</w:t>
      </w:r>
      <w:r>
        <w:rPr>
          <w:rFonts w:ascii="Arial" w:hAnsi="Arial" w:cs="Arial"/>
          <w:sz w:val="20"/>
          <w:szCs w:val="20"/>
        </w:rPr>
        <w:t xml:space="preserve"> também é de interesse dos demais servidores da instituição, pois </w:t>
      </w:r>
      <w:proofErr w:type="gramStart"/>
      <w:r>
        <w:rPr>
          <w:rFonts w:ascii="Arial" w:hAnsi="Arial" w:cs="Arial"/>
          <w:sz w:val="20"/>
          <w:szCs w:val="20"/>
        </w:rPr>
        <w:t>trata</w:t>
      </w:r>
      <w:proofErr w:type="gramEnd"/>
      <w:r>
        <w:rPr>
          <w:rFonts w:ascii="Arial" w:hAnsi="Arial" w:cs="Arial"/>
          <w:sz w:val="20"/>
          <w:szCs w:val="20"/>
        </w:rPr>
        <w:t xml:space="preserve"> de conceito</w:t>
      </w:r>
      <w:r w:rsidR="005D43EF">
        <w:rPr>
          <w:rFonts w:ascii="Arial" w:hAnsi="Arial" w:cs="Arial"/>
          <w:sz w:val="20"/>
          <w:szCs w:val="20"/>
        </w:rPr>
        <w:t>s, orientações e procedimentos de</w:t>
      </w:r>
      <w:r>
        <w:rPr>
          <w:rFonts w:ascii="Arial" w:hAnsi="Arial" w:cs="Arial"/>
          <w:sz w:val="20"/>
          <w:szCs w:val="20"/>
        </w:rPr>
        <w:t xml:space="preserve"> controle patrimonial, que </w:t>
      </w:r>
      <w:r w:rsidR="0078202F">
        <w:rPr>
          <w:rFonts w:ascii="Arial" w:hAnsi="Arial" w:cs="Arial"/>
          <w:sz w:val="20"/>
          <w:szCs w:val="20"/>
        </w:rPr>
        <w:t>são</w:t>
      </w:r>
      <w:r>
        <w:rPr>
          <w:rFonts w:ascii="Arial" w:hAnsi="Arial" w:cs="Arial"/>
          <w:sz w:val="20"/>
          <w:szCs w:val="20"/>
        </w:rPr>
        <w:t xml:space="preserve"> de </w:t>
      </w:r>
      <w:r w:rsidRPr="00492AEA">
        <w:rPr>
          <w:rFonts w:ascii="Arial" w:hAnsi="Arial" w:cs="Arial"/>
          <w:sz w:val="20"/>
          <w:szCs w:val="20"/>
        </w:rPr>
        <w:t>responsabilidade não apenas d</w:t>
      </w:r>
      <w:r w:rsidR="00B14112">
        <w:rPr>
          <w:rFonts w:ascii="Arial" w:hAnsi="Arial" w:cs="Arial"/>
          <w:sz w:val="20"/>
          <w:szCs w:val="20"/>
        </w:rPr>
        <w:t>a</w:t>
      </w:r>
      <w:r w:rsidRPr="00492AEA">
        <w:rPr>
          <w:rFonts w:ascii="Arial" w:hAnsi="Arial" w:cs="Arial"/>
          <w:sz w:val="20"/>
          <w:szCs w:val="20"/>
        </w:rPr>
        <w:t xml:space="preserve">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492AEA">
        <w:rPr>
          <w:rFonts w:ascii="Arial" w:hAnsi="Arial" w:cs="Arial"/>
          <w:sz w:val="20"/>
          <w:szCs w:val="20"/>
        </w:rPr>
        <w:t xml:space="preserve"> </w:t>
      </w:r>
      <w:r w:rsidRPr="00492AEA">
        <w:rPr>
          <w:rFonts w:ascii="Arial" w:hAnsi="Arial" w:cs="Arial"/>
          <w:sz w:val="20"/>
          <w:szCs w:val="20"/>
        </w:rPr>
        <w:t xml:space="preserve">de Patrimônio, mas </w:t>
      </w:r>
      <w:r w:rsidR="009B3804" w:rsidRPr="00492AEA">
        <w:rPr>
          <w:rFonts w:ascii="Arial" w:hAnsi="Arial" w:cs="Arial"/>
          <w:sz w:val="20"/>
          <w:szCs w:val="20"/>
        </w:rPr>
        <w:t xml:space="preserve">de todos os servidores da instituição, </w:t>
      </w:r>
      <w:r w:rsidR="00F217F3">
        <w:rPr>
          <w:rFonts w:ascii="Arial" w:hAnsi="Arial" w:cs="Arial"/>
          <w:sz w:val="20"/>
          <w:szCs w:val="20"/>
        </w:rPr>
        <w:t xml:space="preserve">tanto os responsáveis pela guarda do material, quanto os que </w:t>
      </w:r>
      <w:r w:rsidR="005D43EF">
        <w:rPr>
          <w:rFonts w:ascii="Arial" w:hAnsi="Arial" w:cs="Arial"/>
          <w:sz w:val="20"/>
          <w:szCs w:val="20"/>
        </w:rPr>
        <w:t>fazem uso.</w:t>
      </w:r>
    </w:p>
    <w:p w:rsidR="00492AEA" w:rsidRDefault="00492AEA" w:rsidP="00492AEA">
      <w:pPr>
        <w:autoSpaceDE w:val="0"/>
        <w:autoSpaceDN w:val="0"/>
        <w:adjustRightInd w:val="0"/>
        <w:spacing w:line="300" w:lineRule="auto"/>
        <w:ind w:firstLine="567"/>
        <w:jc w:val="both"/>
        <w:rPr>
          <w:rFonts w:ascii="Arial" w:hAnsi="Arial" w:cs="Arial"/>
          <w:sz w:val="20"/>
          <w:szCs w:val="20"/>
        </w:rPr>
      </w:pPr>
      <w:r w:rsidRPr="00492AEA">
        <w:rPr>
          <w:rFonts w:ascii="Arial" w:hAnsi="Arial" w:cs="Arial"/>
          <w:sz w:val="20"/>
          <w:szCs w:val="20"/>
        </w:rPr>
        <w:t xml:space="preserve">Desenvolvido pela </w:t>
      </w:r>
      <w:r>
        <w:rPr>
          <w:rFonts w:ascii="Arial" w:hAnsi="Arial" w:cs="Arial"/>
          <w:sz w:val="20"/>
          <w:szCs w:val="20"/>
        </w:rPr>
        <w:t>Coordenação de Almoxarifado e Patrimônio</w:t>
      </w:r>
      <w:r w:rsidR="00F217F3">
        <w:rPr>
          <w:rFonts w:ascii="Arial" w:hAnsi="Arial" w:cs="Arial"/>
          <w:sz w:val="20"/>
          <w:szCs w:val="20"/>
        </w:rPr>
        <w:t>,</w:t>
      </w:r>
      <w:r>
        <w:rPr>
          <w:rFonts w:ascii="Arial" w:hAnsi="Arial" w:cs="Arial"/>
          <w:sz w:val="20"/>
          <w:szCs w:val="20"/>
        </w:rPr>
        <w:t xml:space="preserve"> </w:t>
      </w:r>
      <w:r w:rsidRPr="00492AEA">
        <w:rPr>
          <w:rFonts w:ascii="Arial" w:hAnsi="Arial" w:cs="Arial"/>
          <w:sz w:val="20"/>
          <w:szCs w:val="20"/>
        </w:rPr>
        <w:t>este manual segue uma</w:t>
      </w:r>
      <w:r w:rsidR="008A3636">
        <w:rPr>
          <w:rFonts w:ascii="Arial" w:hAnsi="Arial" w:cs="Arial"/>
          <w:sz w:val="20"/>
          <w:szCs w:val="20"/>
        </w:rPr>
        <w:t xml:space="preserve"> nova</w:t>
      </w:r>
      <w:r>
        <w:rPr>
          <w:rFonts w:ascii="Arial" w:hAnsi="Arial" w:cs="Arial"/>
          <w:sz w:val="20"/>
          <w:szCs w:val="20"/>
        </w:rPr>
        <w:t xml:space="preserve"> </w:t>
      </w:r>
      <w:r w:rsidRPr="00492AEA">
        <w:rPr>
          <w:rFonts w:ascii="Arial" w:hAnsi="Arial" w:cs="Arial"/>
          <w:sz w:val="20"/>
          <w:szCs w:val="20"/>
        </w:rPr>
        <w:t>linha de trabalhos</w:t>
      </w:r>
      <w:r>
        <w:rPr>
          <w:rFonts w:ascii="Arial" w:hAnsi="Arial" w:cs="Arial"/>
          <w:sz w:val="20"/>
          <w:szCs w:val="20"/>
        </w:rPr>
        <w:t xml:space="preserve">, </w:t>
      </w:r>
      <w:r w:rsidRPr="00492AEA">
        <w:rPr>
          <w:rFonts w:ascii="Arial" w:hAnsi="Arial" w:cs="Arial"/>
          <w:sz w:val="20"/>
          <w:szCs w:val="20"/>
        </w:rPr>
        <w:t>com o</w:t>
      </w:r>
      <w:r>
        <w:rPr>
          <w:rFonts w:ascii="Arial" w:hAnsi="Arial" w:cs="Arial"/>
          <w:sz w:val="20"/>
          <w:szCs w:val="20"/>
        </w:rPr>
        <w:t xml:space="preserve"> </w:t>
      </w:r>
      <w:r w:rsidRPr="00492AEA">
        <w:rPr>
          <w:rFonts w:ascii="Arial" w:hAnsi="Arial" w:cs="Arial"/>
          <w:sz w:val="20"/>
          <w:szCs w:val="20"/>
        </w:rPr>
        <w:t xml:space="preserve">objetivo de organizar e regularizar </w:t>
      </w:r>
      <w:r w:rsidR="00825A8A">
        <w:rPr>
          <w:rFonts w:ascii="Arial" w:hAnsi="Arial" w:cs="Arial"/>
          <w:sz w:val="20"/>
          <w:szCs w:val="20"/>
        </w:rPr>
        <w:t>as informações e</w:t>
      </w:r>
      <w:r w:rsidRPr="00492AEA">
        <w:rPr>
          <w:rFonts w:ascii="Arial" w:hAnsi="Arial" w:cs="Arial"/>
          <w:sz w:val="20"/>
          <w:szCs w:val="20"/>
        </w:rPr>
        <w:t xml:space="preserve"> controle dos bens móveis da</w:t>
      </w:r>
      <w:r>
        <w:rPr>
          <w:rFonts w:ascii="Arial" w:hAnsi="Arial" w:cs="Arial"/>
          <w:sz w:val="20"/>
          <w:szCs w:val="20"/>
        </w:rPr>
        <w:t xml:space="preserve"> </w:t>
      </w:r>
      <w:r w:rsidRPr="00492AEA">
        <w:rPr>
          <w:rFonts w:ascii="Arial" w:hAnsi="Arial" w:cs="Arial"/>
          <w:sz w:val="20"/>
          <w:szCs w:val="20"/>
        </w:rPr>
        <w:t>Instituição.</w:t>
      </w:r>
    </w:p>
    <w:p w:rsidR="00DF5190" w:rsidRDefault="00DF5190" w:rsidP="000E298D">
      <w:pPr>
        <w:autoSpaceDE w:val="0"/>
        <w:autoSpaceDN w:val="0"/>
        <w:adjustRightInd w:val="0"/>
        <w:spacing w:line="300" w:lineRule="auto"/>
        <w:jc w:val="both"/>
        <w:rPr>
          <w:rFonts w:ascii="Arial" w:hAnsi="Arial" w:cs="Arial"/>
          <w:b/>
          <w:bCs/>
          <w:sz w:val="20"/>
          <w:szCs w:val="20"/>
        </w:rPr>
      </w:pPr>
    </w:p>
    <w:p w:rsidR="00985CF7" w:rsidRDefault="00985CF7"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78202F" w:rsidRDefault="0078202F" w:rsidP="000E298D">
      <w:pPr>
        <w:spacing w:line="300" w:lineRule="auto"/>
        <w:jc w:val="both"/>
        <w:rPr>
          <w:rFonts w:ascii="Arial" w:hAnsi="Arial" w:cs="Arial"/>
          <w:sz w:val="20"/>
          <w:szCs w:val="20"/>
        </w:rPr>
      </w:pPr>
    </w:p>
    <w:p w:rsidR="0078202F" w:rsidRDefault="0078202F"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5C3615" w:rsidRDefault="005C3615"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2710F3" w:rsidRDefault="002710F3"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6601AB" w:rsidRDefault="006601AB" w:rsidP="000E298D">
      <w:pPr>
        <w:spacing w:line="300" w:lineRule="auto"/>
        <w:jc w:val="both"/>
        <w:rPr>
          <w:rFonts w:ascii="Arial" w:hAnsi="Arial" w:cs="Arial"/>
          <w:sz w:val="20"/>
          <w:szCs w:val="20"/>
        </w:rPr>
      </w:pPr>
    </w:p>
    <w:p w:rsidR="00BD6E5A" w:rsidRPr="00B45CD3" w:rsidRDefault="00BD6E5A" w:rsidP="00BD6E5A">
      <w:pPr>
        <w:shd w:val="clear" w:color="auto" w:fill="B8CCE4" w:themeFill="accent1" w:themeFillTint="66"/>
        <w:spacing w:after="80"/>
        <w:ind w:firstLine="567"/>
        <w:jc w:val="both"/>
        <w:rPr>
          <w:rFonts w:ascii="Arial Narrow" w:hAnsi="Arial Narrow" w:cs="Arial"/>
          <w:b/>
        </w:rPr>
      </w:pPr>
      <w:r w:rsidRPr="00B45CD3">
        <w:rPr>
          <w:rFonts w:ascii="Arial Narrow" w:hAnsi="Arial Narrow" w:cs="Arial"/>
          <w:b/>
        </w:rPr>
        <w:lastRenderedPageBreak/>
        <w:t>CONCEITOS</w:t>
      </w:r>
      <w:r w:rsidR="00396410" w:rsidRPr="00B45CD3">
        <w:rPr>
          <w:rFonts w:ascii="Arial Narrow" w:hAnsi="Arial Narrow" w:cs="Arial"/>
          <w:b/>
        </w:rPr>
        <w:t xml:space="preserve"> BÁSICOS</w:t>
      </w:r>
    </w:p>
    <w:p w:rsidR="00C9118A" w:rsidRPr="00396410" w:rsidRDefault="00C9118A" w:rsidP="0086332F">
      <w:pPr>
        <w:autoSpaceDE w:val="0"/>
        <w:autoSpaceDN w:val="0"/>
        <w:adjustRightInd w:val="0"/>
        <w:spacing w:before="10" w:after="10" w:line="312" w:lineRule="auto"/>
        <w:ind w:firstLine="567"/>
        <w:jc w:val="both"/>
        <w:rPr>
          <w:rFonts w:ascii="Arial" w:hAnsi="Arial" w:cs="Arial"/>
          <w:sz w:val="20"/>
          <w:szCs w:val="20"/>
        </w:rPr>
      </w:pPr>
      <w:r w:rsidRPr="00396410">
        <w:rPr>
          <w:rFonts w:ascii="Arial" w:hAnsi="Arial" w:cs="Arial"/>
          <w:sz w:val="20"/>
          <w:szCs w:val="20"/>
        </w:rPr>
        <w:t>Para efeito deste Manual consideram-se os seguintes conceitos:</w:t>
      </w:r>
    </w:p>
    <w:p w:rsidR="00C9118A" w:rsidRDefault="00C9118A" w:rsidP="0086332F">
      <w:pPr>
        <w:autoSpaceDE w:val="0"/>
        <w:autoSpaceDN w:val="0"/>
        <w:adjustRightInd w:val="0"/>
        <w:spacing w:before="10" w:after="10" w:line="312" w:lineRule="auto"/>
        <w:ind w:firstLine="567"/>
        <w:jc w:val="both"/>
        <w:rPr>
          <w:rFonts w:ascii="Arial" w:hAnsi="Arial" w:cs="Arial"/>
          <w:sz w:val="20"/>
          <w:szCs w:val="20"/>
        </w:rPr>
      </w:pPr>
      <w:r w:rsidRPr="002A35B0">
        <w:rPr>
          <w:rFonts w:ascii="Arial" w:hAnsi="Arial" w:cs="Arial"/>
          <w:b/>
          <w:sz w:val="20"/>
          <w:szCs w:val="20"/>
        </w:rPr>
        <w:t>I</w:t>
      </w:r>
      <w:r w:rsidR="00F065F4" w:rsidRPr="002A35B0">
        <w:rPr>
          <w:rFonts w:ascii="Arial" w:hAnsi="Arial" w:cs="Arial"/>
          <w:b/>
          <w:sz w:val="20"/>
          <w:szCs w:val="20"/>
        </w:rPr>
        <w:t xml:space="preserve"> </w:t>
      </w:r>
      <w:r w:rsidRPr="002A35B0">
        <w:rPr>
          <w:rFonts w:ascii="Arial" w:hAnsi="Arial" w:cs="Arial"/>
          <w:b/>
          <w:sz w:val="20"/>
          <w:szCs w:val="20"/>
        </w:rPr>
        <w:t>- Bem Móvel</w:t>
      </w:r>
      <w:r w:rsidRPr="00396410">
        <w:rPr>
          <w:rFonts w:ascii="Arial" w:hAnsi="Arial" w:cs="Arial"/>
          <w:sz w:val="20"/>
          <w:szCs w:val="20"/>
        </w:rPr>
        <w:t xml:space="preserve"> –</w:t>
      </w:r>
      <w:r w:rsidR="00724A6A">
        <w:rPr>
          <w:rFonts w:ascii="Arial" w:hAnsi="Arial" w:cs="Arial"/>
          <w:sz w:val="20"/>
          <w:szCs w:val="20"/>
        </w:rPr>
        <w:t xml:space="preserve"> </w:t>
      </w:r>
      <w:r w:rsidRPr="00396410">
        <w:rPr>
          <w:rFonts w:ascii="Arial" w:hAnsi="Arial" w:cs="Arial"/>
          <w:sz w:val="20"/>
          <w:szCs w:val="20"/>
        </w:rPr>
        <w:t>objeto ou material que se pode transportar de um lugar para outro e que, para efeito de controle, pode ser classificado como material permanente, em consonância com os elementos de despesas previstos na legislação em vigor e utilizados pelo Sistema Integrado de Administração Finance</w:t>
      </w:r>
      <w:r w:rsidR="00965C7C">
        <w:rPr>
          <w:rFonts w:ascii="Arial" w:hAnsi="Arial" w:cs="Arial"/>
          <w:sz w:val="20"/>
          <w:szCs w:val="20"/>
        </w:rPr>
        <w:t>ira do Governo Federal (</w:t>
      </w:r>
      <w:proofErr w:type="spellStart"/>
      <w:r w:rsidR="00965C7C">
        <w:rPr>
          <w:rFonts w:ascii="Arial" w:hAnsi="Arial" w:cs="Arial"/>
          <w:sz w:val="20"/>
          <w:szCs w:val="20"/>
        </w:rPr>
        <w:t>SIAFI</w:t>
      </w:r>
      <w:proofErr w:type="spellEnd"/>
      <w:r w:rsidR="00965C7C">
        <w:rPr>
          <w:rFonts w:ascii="Arial" w:hAnsi="Arial" w:cs="Arial"/>
          <w:sz w:val="20"/>
          <w:szCs w:val="20"/>
        </w:rPr>
        <w:t>);</w:t>
      </w:r>
    </w:p>
    <w:p w:rsidR="00DB583B" w:rsidRPr="00396410" w:rsidRDefault="00DB583B" w:rsidP="0086332F">
      <w:pPr>
        <w:autoSpaceDE w:val="0"/>
        <w:autoSpaceDN w:val="0"/>
        <w:adjustRightInd w:val="0"/>
        <w:spacing w:before="10" w:after="10" w:line="312" w:lineRule="auto"/>
        <w:ind w:firstLine="567"/>
        <w:jc w:val="both"/>
        <w:rPr>
          <w:rFonts w:ascii="Arial" w:hAnsi="Arial" w:cs="Arial"/>
          <w:sz w:val="20"/>
          <w:szCs w:val="20"/>
        </w:rPr>
      </w:pPr>
      <w:r>
        <w:rPr>
          <w:rFonts w:ascii="Arial" w:hAnsi="Arial" w:cs="Arial"/>
          <w:b/>
          <w:sz w:val="20"/>
          <w:szCs w:val="20"/>
        </w:rPr>
        <w:t xml:space="preserve">II - </w:t>
      </w:r>
      <w:r w:rsidRPr="00E90CF2">
        <w:rPr>
          <w:rFonts w:ascii="Arial" w:hAnsi="Arial" w:cs="Arial"/>
          <w:b/>
          <w:sz w:val="20"/>
          <w:szCs w:val="20"/>
        </w:rPr>
        <w:t>Tombamento</w:t>
      </w:r>
      <w:r w:rsidRPr="00E90CF2">
        <w:rPr>
          <w:rFonts w:ascii="Arial" w:hAnsi="Arial" w:cs="Arial"/>
          <w:sz w:val="20"/>
          <w:szCs w:val="20"/>
        </w:rPr>
        <w:t xml:space="preserve"> – é o processo de inclusão (entrada) de um bem permanente no sistema de controle patrimonial da instituição, com a atribuição de um número de patrimônio sequencial e único, sendo afixada plaqueta no bem contendo o número de tombamento</w:t>
      </w:r>
      <w:r>
        <w:rPr>
          <w:rFonts w:ascii="Arial" w:hAnsi="Arial" w:cs="Arial"/>
          <w:sz w:val="20"/>
          <w:szCs w:val="20"/>
        </w:rPr>
        <w:t>;</w:t>
      </w:r>
    </w:p>
    <w:p w:rsidR="00C9118A" w:rsidRPr="00396410" w:rsidRDefault="00DB583B" w:rsidP="0086332F">
      <w:pPr>
        <w:autoSpaceDE w:val="0"/>
        <w:autoSpaceDN w:val="0"/>
        <w:adjustRightInd w:val="0"/>
        <w:spacing w:before="10" w:after="10" w:line="312" w:lineRule="auto"/>
        <w:ind w:firstLine="567"/>
        <w:jc w:val="both"/>
        <w:rPr>
          <w:rFonts w:ascii="Arial" w:hAnsi="Arial" w:cs="Arial"/>
          <w:sz w:val="20"/>
          <w:szCs w:val="20"/>
        </w:rPr>
      </w:pPr>
      <w:r w:rsidRPr="00DB583B">
        <w:rPr>
          <w:rFonts w:ascii="Arial" w:hAnsi="Arial" w:cs="Arial"/>
          <w:b/>
          <w:sz w:val="20"/>
          <w:szCs w:val="20"/>
        </w:rPr>
        <w:t>I</w:t>
      </w:r>
      <w:r w:rsidR="00C9118A" w:rsidRPr="00DB583B">
        <w:rPr>
          <w:rFonts w:ascii="Arial" w:hAnsi="Arial" w:cs="Arial"/>
          <w:b/>
          <w:sz w:val="20"/>
          <w:szCs w:val="20"/>
        </w:rPr>
        <w:t>II</w:t>
      </w:r>
      <w:r w:rsidR="00F065F4" w:rsidRPr="00DB583B">
        <w:rPr>
          <w:rFonts w:ascii="Arial" w:hAnsi="Arial" w:cs="Arial"/>
          <w:b/>
          <w:sz w:val="20"/>
          <w:szCs w:val="20"/>
        </w:rPr>
        <w:t xml:space="preserve"> </w:t>
      </w:r>
      <w:r w:rsidR="00C9118A" w:rsidRPr="00DB583B">
        <w:rPr>
          <w:rFonts w:ascii="Arial" w:hAnsi="Arial" w:cs="Arial"/>
          <w:b/>
          <w:sz w:val="20"/>
          <w:szCs w:val="20"/>
        </w:rPr>
        <w:t>- Carga Patrimonial –</w:t>
      </w:r>
      <w:r w:rsidR="00C9118A" w:rsidRPr="00396410">
        <w:rPr>
          <w:rFonts w:ascii="Arial" w:hAnsi="Arial" w:cs="Arial"/>
          <w:sz w:val="20"/>
          <w:szCs w:val="20"/>
        </w:rPr>
        <w:t xml:space="preserve"> é a </w:t>
      </w:r>
      <w:r w:rsidR="00965C7C">
        <w:rPr>
          <w:rFonts w:ascii="Arial" w:hAnsi="Arial" w:cs="Arial"/>
          <w:sz w:val="20"/>
          <w:szCs w:val="20"/>
        </w:rPr>
        <w:t>totalidade de bens patrimoniais</w:t>
      </w:r>
      <w:r w:rsidR="00C9118A" w:rsidRPr="00396410">
        <w:rPr>
          <w:rFonts w:ascii="Arial" w:hAnsi="Arial" w:cs="Arial"/>
          <w:sz w:val="20"/>
          <w:szCs w:val="20"/>
        </w:rPr>
        <w:t xml:space="preserve"> sob a responsabilidade do servidor;</w:t>
      </w:r>
    </w:p>
    <w:p w:rsidR="00C9118A" w:rsidRPr="00396410" w:rsidRDefault="00C9118A" w:rsidP="0086332F">
      <w:pPr>
        <w:autoSpaceDE w:val="0"/>
        <w:autoSpaceDN w:val="0"/>
        <w:adjustRightInd w:val="0"/>
        <w:spacing w:before="10" w:after="10" w:line="312" w:lineRule="auto"/>
        <w:ind w:firstLine="567"/>
        <w:jc w:val="both"/>
        <w:rPr>
          <w:rFonts w:ascii="Arial" w:hAnsi="Arial" w:cs="Arial"/>
          <w:sz w:val="20"/>
          <w:szCs w:val="20"/>
        </w:rPr>
      </w:pPr>
      <w:r w:rsidRPr="00DB583B">
        <w:rPr>
          <w:rFonts w:ascii="Arial" w:hAnsi="Arial" w:cs="Arial"/>
          <w:b/>
          <w:sz w:val="20"/>
          <w:szCs w:val="20"/>
        </w:rPr>
        <w:t>I</w:t>
      </w:r>
      <w:r w:rsidR="00DB583B" w:rsidRPr="00DB583B">
        <w:rPr>
          <w:rFonts w:ascii="Arial" w:hAnsi="Arial" w:cs="Arial"/>
          <w:b/>
          <w:sz w:val="20"/>
          <w:szCs w:val="20"/>
        </w:rPr>
        <w:t>V</w:t>
      </w:r>
      <w:r w:rsidR="00F065F4" w:rsidRPr="00DB583B">
        <w:rPr>
          <w:rFonts w:ascii="Arial" w:hAnsi="Arial" w:cs="Arial"/>
          <w:b/>
          <w:sz w:val="20"/>
          <w:szCs w:val="20"/>
        </w:rPr>
        <w:t xml:space="preserve"> </w:t>
      </w:r>
      <w:r w:rsidRPr="00DB583B">
        <w:rPr>
          <w:rFonts w:ascii="Arial" w:hAnsi="Arial" w:cs="Arial"/>
          <w:b/>
          <w:sz w:val="20"/>
          <w:szCs w:val="20"/>
        </w:rPr>
        <w:t xml:space="preserve">- Detentor de Carga Patrimonial ou Servidor Responsável – </w:t>
      </w:r>
      <w:r w:rsidRPr="00396410">
        <w:rPr>
          <w:rFonts w:ascii="Arial" w:hAnsi="Arial" w:cs="Arial"/>
          <w:sz w:val="20"/>
          <w:szCs w:val="20"/>
        </w:rPr>
        <w:t>é todo servidor indicado para assumir a responsabilidade pela carga patrimonial do bem, mediante a assinatura de Termo de Transferência de Responsabilidade;</w:t>
      </w:r>
    </w:p>
    <w:p w:rsidR="00C9118A" w:rsidRPr="00396410" w:rsidRDefault="00C9118A" w:rsidP="0086332F">
      <w:pPr>
        <w:autoSpaceDE w:val="0"/>
        <w:autoSpaceDN w:val="0"/>
        <w:adjustRightInd w:val="0"/>
        <w:spacing w:before="10" w:after="10" w:line="312" w:lineRule="auto"/>
        <w:ind w:firstLine="567"/>
        <w:jc w:val="both"/>
        <w:rPr>
          <w:rFonts w:ascii="Arial" w:hAnsi="Arial" w:cs="Arial"/>
          <w:sz w:val="20"/>
          <w:szCs w:val="20"/>
        </w:rPr>
      </w:pPr>
      <w:r w:rsidRPr="00DB583B">
        <w:rPr>
          <w:rFonts w:ascii="Arial" w:hAnsi="Arial" w:cs="Arial"/>
          <w:b/>
          <w:sz w:val="20"/>
          <w:szCs w:val="20"/>
        </w:rPr>
        <w:t>V</w:t>
      </w:r>
      <w:r w:rsidR="00F065F4" w:rsidRPr="00DB583B">
        <w:rPr>
          <w:rFonts w:ascii="Arial" w:hAnsi="Arial" w:cs="Arial"/>
          <w:b/>
          <w:sz w:val="20"/>
          <w:szCs w:val="20"/>
        </w:rPr>
        <w:t xml:space="preserve"> </w:t>
      </w:r>
      <w:r w:rsidRPr="00DB583B">
        <w:rPr>
          <w:rFonts w:ascii="Arial" w:hAnsi="Arial" w:cs="Arial"/>
          <w:b/>
          <w:sz w:val="20"/>
          <w:szCs w:val="20"/>
        </w:rPr>
        <w:t xml:space="preserve">- Inventário – </w:t>
      </w:r>
      <w:r w:rsidRPr="00396410">
        <w:rPr>
          <w:rFonts w:ascii="Arial" w:hAnsi="Arial" w:cs="Arial"/>
          <w:sz w:val="20"/>
          <w:szCs w:val="20"/>
        </w:rPr>
        <w:t>é um instrumento de controle para verificação de estoques nos almoxarifados e depósitos</w:t>
      </w:r>
      <w:r w:rsidR="00B62BE2">
        <w:rPr>
          <w:rFonts w:ascii="Arial" w:hAnsi="Arial" w:cs="Arial"/>
          <w:sz w:val="20"/>
          <w:szCs w:val="20"/>
        </w:rPr>
        <w:t>,</w:t>
      </w:r>
      <w:r w:rsidRPr="00396410">
        <w:rPr>
          <w:rFonts w:ascii="Arial" w:hAnsi="Arial" w:cs="Arial"/>
          <w:sz w:val="20"/>
          <w:szCs w:val="20"/>
        </w:rPr>
        <w:t xml:space="preserve"> </w:t>
      </w:r>
      <w:r w:rsidR="00B62BE2">
        <w:rPr>
          <w:rFonts w:ascii="Arial" w:hAnsi="Arial" w:cs="Arial"/>
          <w:sz w:val="20"/>
          <w:szCs w:val="20"/>
        </w:rPr>
        <w:t xml:space="preserve">bem como </w:t>
      </w:r>
      <w:r w:rsidRPr="00396410">
        <w:rPr>
          <w:rFonts w:ascii="Arial" w:hAnsi="Arial" w:cs="Arial"/>
          <w:sz w:val="20"/>
          <w:szCs w:val="20"/>
        </w:rPr>
        <w:t>equipamentos e materiais permanentes, em uso no órgão;</w:t>
      </w:r>
    </w:p>
    <w:p w:rsidR="00C9118A" w:rsidRPr="00396410" w:rsidRDefault="00C9118A" w:rsidP="0086332F">
      <w:pPr>
        <w:autoSpaceDE w:val="0"/>
        <w:autoSpaceDN w:val="0"/>
        <w:adjustRightInd w:val="0"/>
        <w:spacing w:before="10" w:after="10" w:line="312" w:lineRule="auto"/>
        <w:ind w:firstLine="567"/>
        <w:jc w:val="both"/>
        <w:rPr>
          <w:rFonts w:ascii="Arial" w:hAnsi="Arial" w:cs="Arial"/>
          <w:sz w:val="20"/>
          <w:szCs w:val="20"/>
        </w:rPr>
      </w:pPr>
      <w:r w:rsidRPr="00DB583B">
        <w:rPr>
          <w:rFonts w:ascii="Arial" w:hAnsi="Arial" w:cs="Arial"/>
          <w:b/>
          <w:sz w:val="20"/>
          <w:szCs w:val="20"/>
        </w:rPr>
        <w:t>V</w:t>
      </w:r>
      <w:r w:rsidR="00DB583B">
        <w:rPr>
          <w:rFonts w:ascii="Arial" w:hAnsi="Arial" w:cs="Arial"/>
          <w:b/>
          <w:sz w:val="20"/>
          <w:szCs w:val="20"/>
        </w:rPr>
        <w:t>I</w:t>
      </w:r>
      <w:r w:rsidR="00F065F4" w:rsidRPr="00DB583B">
        <w:rPr>
          <w:rFonts w:ascii="Arial" w:hAnsi="Arial" w:cs="Arial"/>
          <w:b/>
          <w:sz w:val="20"/>
          <w:szCs w:val="20"/>
        </w:rPr>
        <w:t xml:space="preserve"> </w:t>
      </w:r>
      <w:r w:rsidRPr="00DB583B">
        <w:rPr>
          <w:rFonts w:ascii="Arial" w:hAnsi="Arial" w:cs="Arial"/>
          <w:b/>
          <w:sz w:val="20"/>
          <w:szCs w:val="20"/>
        </w:rPr>
        <w:t>- Material Permanente –</w:t>
      </w:r>
      <w:r w:rsidRPr="00396410">
        <w:rPr>
          <w:rFonts w:ascii="Arial" w:hAnsi="Arial" w:cs="Arial"/>
          <w:sz w:val="20"/>
          <w:szCs w:val="20"/>
        </w:rPr>
        <w:t xml:space="preserve"> é aquele material que, em razão de seu uso corrente e de definição legal, não perde a sua identidade física, mesmo quando incorporado a outro bem ou tem uma durabilidade superior a dois anos; </w:t>
      </w:r>
      <w:proofErr w:type="gramStart"/>
      <w:r w:rsidRPr="00396410">
        <w:rPr>
          <w:rFonts w:ascii="Arial" w:hAnsi="Arial" w:cs="Arial"/>
          <w:sz w:val="20"/>
          <w:szCs w:val="20"/>
        </w:rPr>
        <w:t>e</w:t>
      </w:r>
      <w:proofErr w:type="gramEnd"/>
    </w:p>
    <w:p w:rsidR="00C9118A" w:rsidRPr="00396410" w:rsidRDefault="00C9118A" w:rsidP="0086332F">
      <w:pPr>
        <w:autoSpaceDE w:val="0"/>
        <w:autoSpaceDN w:val="0"/>
        <w:adjustRightInd w:val="0"/>
        <w:spacing w:before="10" w:after="10" w:line="312" w:lineRule="auto"/>
        <w:ind w:firstLine="567"/>
        <w:jc w:val="both"/>
        <w:rPr>
          <w:rFonts w:ascii="Arial" w:hAnsi="Arial" w:cs="Arial"/>
          <w:b/>
          <w:bCs/>
          <w:sz w:val="20"/>
          <w:szCs w:val="20"/>
        </w:rPr>
      </w:pPr>
      <w:r w:rsidRPr="00DB583B">
        <w:rPr>
          <w:rFonts w:ascii="Arial" w:hAnsi="Arial" w:cs="Arial"/>
          <w:b/>
          <w:sz w:val="20"/>
          <w:szCs w:val="20"/>
        </w:rPr>
        <w:t>VI</w:t>
      </w:r>
      <w:r w:rsidR="00DB583B">
        <w:rPr>
          <w:rFonts w:ascii="Arial" w:hAnsi="Arial" w:cs="Arial"/>
          <w:b/>
          <w:sz w:val="20"/>
          <w:szCs w:val="20"/>
        </w:rPr>
        <w:t>I</w:t>
      </w:r>
      <w:r w:rsidR="00F065F4" w:rsidRPr="00DB583B">
        <w:rPr>
          <w:rFonts w:ascii="Arial" w:hAnsi="Arial" w:cs="Arial"/>
          <w:b/>
          <w:sz w:val="20"/>
          <w:szCs w:val="20"/>
        </w:rPr>
        <w:t xml:space="preserve"> </w:t>
      </w:r>
      <w:r w:rsidR="006E1239" w:rsidRPr="00DB583B">
        <w:rPr>
          <w:rFonts w:ascii="Arial" w:hAnsi="Arial" w:cs="Arial"/>
          <w:b/>
          <w:sz w:val="20"/>
          <w:szCs w:val="20"/>
        </w:rPr>
        <w:t xml:space="preserve">- Termo </w:t>
      </w:r>
      <w:r w:rsidRPr="00DB583B">
        <w:rPr>
          <w:rFonts w:ascii="Arial" w:hAnsi="Arial" w:cs="Arial"/>
          <w:b/>
          <w:sz w:val="20"/>
          <w:szCs w:val="20"/>
        </w:rPr>
        <w:t>de Responsabilidade –</w:t>
      </w:r>
      <w:r w:rsidRPr="00396410">
        <w:rPr>
          <w:rFonts w:ascii="Arial" w:hAnsi="Arial" w:cs="Arial"/>
          <w:sz w:val="20"/>
          <w:szCs w:val="20"/>
        </w:rPr>
        <w:t xml:space="preserve"> é o termo de aceitação e concordância daquele que possui a guarda e responsabilidade sobre o bem.</w:t>
      </w:r>
    </w:p>
    <w:p w:rsidR="00C9118A" w:rsidRPr="00396410" w:rsidRDefault="00C9118A" w:rsidP="008A102B">
      <w:pPr>
        <w:autoSpaceDE w:val="0"/>
        <w:autoSpaceDN w:val="0"/>
        <w:adjustRightInd w:val="0"/>
        <w:spacing w:before="10" w:after="10" w:line="312" w:lineRule="auto"/>
        <w:jc w:val="both"/>
        <w:rPr>
          <w:rFonts w:ascii="Arial" w:hAnsi="Arial" w:cs="Arial"/>
          <w:b/>
          <w:bCs/>
          <w:sz w:val="20"/>
          <w:szCs w:val="20"/>
        </w:rPr>
      </w:pPr>
    </w:p>
    <w:p w:rsidR="00396410" w:rsidRPr="00B45CD3" w:rsidRDefault="00396410" w:rsidP="003E7E72">
      <w:pPr>
        <w:shd w:val="clear" w:color="auto" w:fill="B8CCE4" w:themeFill="accent1" w:themeFillTint="66"/>
        <w:tabs>
          <w:tab w:val="left" w:pos="3206"/>
        </w:tabs>
        <w:spacing w:after="8"/>
        <w:ind w:firstLine="567"/>
        <w:jc w:val="both"/>
        <w:rPr>
          <w:rFonts w:ascii="Arial Narrow" w:hAnsi="Arial Narrow" w:cs="Arial"/>
          <w:b/>
        </w:rPr>
      </w:pPr>
      <w:r w:rsidRPr="00B45CD3">
        <w:rPr>
          <w:rFonts w:ascii="Arial Narrow" w:hAnsi="Arial Narrow" w:cs="Arial"/>
          <w:b/>
        </w:rPr>
        <w:t>INVENTÁRIO</w:t>
      </w:r>
    </w:p>
    <w:p w:rsidR="000853C8" w:rsidRPr="00396410" w:rsidRDefault="000853C8" w:rsidP="0086332F">
      <w:pPr>
        <w:autoSpaceDE w:val="0"/>
        <w:autoSpaceDN w:val="0"/>
        <w:adjustRightInd w:val="0"/>
        <w:spacing w:before="10" w:after="10" w:line="312" w:lineRule="auto"/>
        <w:ind w:firstLine="567"/>
        <w:jc w:val="both"/>
        <w:rPr>
          <w:rFonts w:ascii="Arial" w:hAnsi="Arial" w:cs="Arial"/>
          <w:b/>
          <w:bCs/>
          <w:sz w:val="20"/>
          <w:szCs w:val="20"/>
        </w:rPr>
      </w:pPr>
      <w:r w:rsidRPr="00396410">
        <w:rPr>
          <w:rFonts w:ascii="Arial" w:hAnsi="Arial" w:cs="Arial"/>
          <w:b/>
          <w:bCs/>
          <w:sz w:val="20"/>
          <w:szCs w:val="20"/>
        </w:rPr>
        <w:t>O que é o Inventário?</w:t>
      </w:r>
    </w:p>
    <w:p w:rsidR="000E298D" w:rsidRPr="00396410" w:rsidRDefault="00E31AC2" w:rsidP="0086332F">
      <w:pPr>
        <w:autoSpaceDE w:val="0"/>
        <w:autoSpaceDN w:val="0"/>
        <w:adjustRightInd w:val="0"/>
        <w:spacing w:before="10" w:after="10" w:line="312" w:lineRule="auto"/>
        <w:ind w:firstLine="567"/>
        <w:jc w:val="both"/>
        <w:rPr>
          <w:rFonts w:ascii="Arial" w:hAnsi="Arial" w:cs="Arial"/>
          <w:sz w:val="20"/>
          <w:szCs w:val="20"/>
        </w:rPr>
      </w:pPr>
      <w:r w:rsidRPr="00396410">
        <w:rPr>
          <w:rFonts w:ascii="Arial" w:hAnsi="Arial" w:cs="Arial"/>
          <w:sz w:val="20"/>
          <w:szCs w:val="20"/>
        </w:rPr>
        <w:t>De acordo com</w:t>
      </w:r>
      <w:r w:rsidR="000853C8" w:rsidRPr="00396410">
        <w:rPr>
          <w:rFonts w:ascii="Arial" w:hAnsi="Arial" w:cs="Arial"/>
          <w:sz w:val="20"/>
          <w:szCs w:val="20"/>
        </w:rPr>
        <w:t xml:space="preserve"> a Instrução Normativa nº 205/88, inventário físico é o instrumento de controle para a </w:t>
      </w:r>
      <w:r w:rsidRPr="00396410">
        <w:rPr>
          <w:rFonts w:ascii="Arial" w:hAnsi="Arial" w:cs="Arial"/>
          <w:sz w:val="20"/>
          <w:szCs w:val="20"/>
        </w:rPr>
        <w:t>v</w:t>
      </w:r>
      <w:r w:rsidR="000853C8" w:rsidRPr="00396410">
        <w:rPr>
          <w:rFonts w:ascii="Arial" w:hAnsi="Arial" w:cs="Arial"/>
          <w:sz w:val="20"/>
          <w:szCs w:val="20"/>
        </w:rPr>
        <w:t>erificação</w:t>
      </w:r>
      <w:r w:rsidRPr="00396410">
        <w:rPr>
          <w:rFonts w:ascii="Arial" w:hAnsi="Arial" w:cs="Arial"/>
          <w:sz w:val="20"/>
          <w:szCs w:val="20"/>
        </w:rPr>
        <w:t xml:space="preserve"> </w:t>
      </w:r>
      <w:r w:rsidR="000853C8" w:rsidRPr="00396410">
        <w:rPr>
          <w:rFonts w:ascii="Arial" w:hAnsi="Arial" w:cs="Arial"/>
          <w:sz w:val="20"/>
          <w:szCs w:val="20"/>
        </w:rPr>
        <w:t>dos equipamentos e materiais permanentes, em uso no órgão ou entidade, que irá permitir, dentre outros:</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71585B">
        <w:rPr>
          <w:rFonts w:ascii="Arial" w:hAnsi="Arial" w:cs="Arial"/>
          <w:b/>
          <w:sz w:val="20"/>
          <w:szCs w:val="20"/>
        </w:rPr>
        <w:t>a.</w:t>
      </w:r>
      <w:proofErr w:type="gramEnd"/>
      <w:r w:rsidRPr="00396410">
        <w:rPr>
          <w:rFonts w:ascii="Arial" w:hAnsi="Arial" w:cs="Arial"/>
          <w:sz w:val="20"/>
          <w:szCs w:val="20"/>
        </w:rPr>
        <w:t xml:space="preserve"> O ajuste dos dados escriturais de saldos e movimentações dos estoques com saldo físico real das</w:t>
      </w:r>
      <w:r w:rsidR="00E95A05" w:rsidRPr="00396410">
        <w:rPr>
          <w:rFonts w:ascii="Arial" w:hAnsi="Arial" w:cs="Arial"/>
          <w:sz w:val="20"/>
          <w:szCs w:val="20"/>
        </w:rPr>
        <w:t xml:space="preserve"> </w:t>
      </w:r>
      <w:r w:rsidRPr="00396410">
        <w:rPr>
          <w:rFonts w:ascii="Arial" w:hAnsi="Arial" w:cs="Arial"/>
          <w:sz w:val="20"/>
          <w:szCs w:val="20"/>
        </w:rPr>
        <w:t>instalações;</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71585B">
        <w:rPr>
          <w:rFonts w:ascii="Arial" w:hAnsi="Arial" w:cs="Arial"/>
          <w:b/>
          <w:sz w:val="20"/>
          <w:szCs w:val="20"/>
        </w:rPr>
        <w:t>b.</w:t>
      </w:r>
      <w:proofErr w:type="gramEnd"/>
      <w:r w:rsidRPr="00396410">
        <w:rPr>
          <w:rFonts w:ascii="Arial" w:hAnsi="Arial" w:cs="Arial"/>
          <w:sz w:val="20"/>
          <w:szCs w:val="20"/>
        </w:rPr>
        <w:t xml:space="preserve"> A análise do desempenho das atividades do encarregado do controle através dos resultados obtidos no</w:t>
      </w:r>
      <w:r w:rsidR="00E95A05" w:rsidRPr="00396410">
        <w:rPr>
          <w:rFonts w:ascii="Arial" w:hAnsi="Arial" w:cs="Arial"/>
          <w:sz w:val="20"/>
          <w:szCs w:val="20"/>
        </w:rPr>
        <w:t xml:space="preserve"> </w:t>
      </w:r>
      <w:r w:rsidRPr="00396410">
        <w:rPr>
          <w:rFonts w:ascii="Arial" w:hAnsi="Arial" w:cs="Arial"/>
          <w:sz w:val="20"/>
          <w:szCs w:val="20"/>
        </w:rPr>
        <w:t>levantamento físico;</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71585B">
        <w:rPr>
          <w:rFonts w:ascii="Arial" w:hAnsi="Arial" w:cs="Arial"/>
          <w:b/>
          <w:sz w:val="20"/>
          <w:szCs w:val="20"/>
        </w:rPr>
        <w:t>c.</w:t>
      </w:r>
      <w:proofErr w:type="gramEnd"/>
      <w:r w:rsidRPr="00396410">
        <w:rPr>
          <w:rFonts w:ascii="Arial" w:hAnsi="Arial" w:cs="Arial"/>
          <w:sz w:val="20"/>
          <w:szCs w:val="20"/>
        </w:rPr>
        <w:t xml:space="preserve"> O levantamento da situação dos equipamentos e materiais permanentes em uso e das suas necessidades</w:t>
      </w:r>
      <w:r w:rsidR="000E298D" w:rsidRPr="00396410">
        <w:rPr>
          <w:rFonts w:ascii="Arial" w:hAnsi="Arial" w:cs="Arial"/>
          <w:sz w:val="20"/>
          <w:szCs w:val="20"/>
        </w:rPr>
        <w:t xml:space="preserve"> </w:t>
      </w:r>
      <w:r w:rsidRPr="00396410">
        <w:rPr>
          <w:rFonts w:ascii="Arial" w:hAnsi="Arial" w:cs="Arial"/>
          <w:sz w:val="20"/>
          <w:szCs w:val="20"/>
        </w:rPr>
        <w:t>de manutenção e reparos;</w:t>
      </w:r>
    </w:p>
    <w:p w:rsidR="002B6C59"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71585B">
        <w:rPr>
          <w:rFonts w:ascii="Arial" w:hAnsi="Arial" w:cs="Arial"/>
          <w:b/>
          <w:sz w:val="20"/>
          <w:szCs w:val="20"/>
        </w:rPr>
        <w:t>d.</w:t>
      </w:r>
      <w:proofErr w:type="gramEnd"/>
      <w:r w:rsidRPr="00396410">
        <w:rPr>
          <w:rFonts w:ascii="Arial" w:hAnsi="Arial" w:cs="Arial"/>
          <w:sz w:val="20"/>
          <w:szCs w:val="20"/>
        </w:rPr>
        <w:t xml:space="preserve"> A constatação de que o bem móvel n</w:t>
      </w:r>
      <w:r w:rsidR="009D0F5D">
        <w:rPr>
          <w:rFonts w:ascii="Arial" w:hAnsi="Arial" w:cs="Arial"/>
          <w:sz w:val="20"/>
          <w:szCs w:val="20"/>
        </w:rPr>
        <w:t>ão é necessário naquela unidade;</w:t>
      </w:r>
    </w:p>
    <w:p w:rsidR="002A2F4C" w:rsidRDefault="009D0F5D" w:rsidP="008B31CB">
      <w:pPr>
        <w:autoSpaceDE w:val="0"/>
        <w:autoSpaceDN w:val="0"/>
        <w:adjustRightInd w:val="0"/>
        <w:spacing w:before="10" w:after="10" w:line="312" w:lineRule="auto"/>
        <w:ind w:firstLine="851"/>
        <w:jc w:val="both"/>
        <w:rPr>
          <w:rFonts w:ascii="Arial" w:hAnsi="Arial" w:cs="Arial"/>
          <w:sz w:val="20"/>
          <w:szCs w:val="20"/>
        </w:rPr>
      </w:pPr>
      <w:proofErr w:type="gramStart"/>
      <w:r>
        <w:rPr>
          <w:rFonts w:ascii="Arial" w:hAnsi="Arial" w:cs="Arial"/>
          <w:b/>
          <w:sz w:val="20"/>
          <w:szCs w:val="20"/>
        </w:rPr>
        <w:t>e</w:t>
      </w:r>
      <w:proofErr w:type="gramEnd"/>
      <w:r w:rsidRPr="0071585B">
        <w:rPr>
          <w:rFonts w:ascii="Arial" w:hAnsi="Arial" w:cs="Arial"/>
          <w:b/>
          <w:sz w:val="20"/>
          <w:szCs w:val="20"/>
        </w:rPr>
        <w:t>.</w:t>
      </w:r>
      <w:r>
        <w:rPr>
          <w:rFonts w:ascii="Arial" w:hAnsi="Arial" w:cs="Arial"/>
          <w:sz w:val="20"/>
          <w:szCs w:val="20"/>
        </w:rPr>
        <w:t xml:space="preserve"> C</w:t>
      </w:r>
      <w:r w:rsidR="00C9118A" w:rsidRPr="00396410">
        <w:rPr>
          <w:rFonts w:ascii="Arial" w:hAnsi="Arial" w:cs="Arial"/>
          <w:sz w:val="20"/>
          <w:szCs w:val="20"/>
        </w:rPr>
        <w:t>onfirmar as responsabilidades pela guarda dos bens patrimoniais</w:t>
      </w:r>
      <w:r w:rsidR="002A2F4C">
        <w:rPr>
          <w:rFonts w:ascii="Arial" w:hAnsi="Arial" w:cs="Arial"/>
          <w:sz w:val="20"/>
          <w:szCs w:val="20"/>
        </w:rPr>
        <w:t>.</w:t>
      </w:r>
    </w:p>
    <w:p w:rsidR="002A2F4C" w:rsidRDefault="00E12146" w:rsidP="00D709E0">
      <w:pPr>
        <w:autoSpaceDE w:val="0"/>
        <w:autoSpaceDN w:val="0"/>
        <w:adjustRightInd w:val="0"/>
        <w:spacing w:beforeLines="60" w:afterLines="60" w:line="300" w:lineRule="auto"/>
        <w:ind w:firstLine="567"/>
        <w:contextualSpacing/>
        <w:jc w:val="both"/>
        <w:rPr>
          <w:rFonts w:ascii="Arial" w:hAnsi="Arial" w:cs="Arial"/>
          <w:sz w:val="20"/>
          <w:szCs w:val="20"/>
        </w:rPr>
      </w:pPr>
      <w:r>
        <w:rPr>
          <w:rFonts w:ascii="Arial" w:hAnsi="Arial" w:cs="Arial"/>
          <w:noProof/>
          <w:sz w:val="20"/>
          <w:szCs w:val="20"/>
          <w:lang w:eastAsia="en-US"/>
        </w:rPr>
        <w:pict>
          <v:oval id="_x0000_s1027" style="position:absolute;left:0;text-align:left;margin-left:19.3pt;margin-top:521.35pt;width:463.25pt;height:96.9pt;z-index:-251654144;mso-wrap-distance-bottom:17.85pt;mso-position-horizontal:absolute;mso-position-horizontal-relative:margin;mso-position-vertical-relative:margin;mso-width-relative:margin;mso-height-relative:margin;v-text-anchor:middle" wrapcoords="9507 -277 8039 -138 4089 1385 4089 1938 3635 2215 1957 4015 699 6231 70 8446 -70 9831 -70 11631 70 13015 70 13154 769 15369 2027 17585 4089 19662 4264 20077 8318 21738 9507 21738 12058 21738 13247 21738 17301 20077 17546 19662 19538 17723 19608 17446 20796 15369 21530 13015 21670 11215 21670 10246 21530 8585 20901 6231 19608 4015 17930 2215 17476 1938 17511 1385 13561 -138 12058 -277 9507 -277" o:allowincell="f" fillcolor="#daeef3 [664]" strokecolor="#d3dfee [820]" strokeweight="3pt">
            <o:lock v:ext="edit" aspectratio="t"/>
            <v:textbox style="mso-next-textbox:#_x0000_s1027" inset="0,0,0,0">
              <w:txbxContent>
                <w:p w:rsidR="007E34AC" w:rsidRPr="00705E01" w:rsidRDefault="007E34AC" w:rsidP="00D709E0">
                  <w:pPr>
                    <w:autoSpaceDE w:val="0"/>
                    <w:autoSpaceDN w:val="0"/>
                    <w:adjustRightInd w:val="0"/>
                    <w:spacing w:beforeLines="60" w:afterLines="60" w:line="300" w:lineRule="auto"/>
                    <w:contextualSpacing/>
                    <w:jc w:val="both"/>
                    <w:rPr>
                      <w:rFonts w:ascii="Arial" w:hAnsi="Arial" w:cs="Arial"/>
                      <w:b/>
                      <w:i/>
                      <w:sz w:val="16"/>
                      <w:szCs w:val="16"/>
                    </w:rPr>
                  </w:pPr>
                  <w:r w:rsidRPr="00C80ABB">
                    <w:rPr>
                      <w:rFonts w:ascii="Arial" w:hAnsi="Arial" w:cs="Arial"/>
                      <w:b/>
                      <w:i/>
                      <w:sz w:val="20"/>
                      <w:szCs w:val="20"/>
                    </w:rPr>
                    <w:t>Todo servidor público poderá ser chamado à responsabilidade pelo desaparecimento do material que lhe for confiado, para guarda ou uso, bem como pelo dano que, dolosa ou culposamente, causar a qualquer material, esteja ou não sob a sua guarda.</w:t>
                  </w:r>
                  <w:r w:rsidR="00705E01" w:rsidRPr="00705E01">
                    <w:t xml:space="preserve"> </w:t>
                  </w:r>
                  <w:r w:rsidR="00705E01" w:rsidRPr="00705E01">
                    <w:rPr>
                      <w:sz w:val="16"/>
                      <w:szCs w:val="16"/>
                    </w:rPr>
                    <w:t>(</w:t>
                  </w:r>
                  <w:r w:rsidR="00705E01" w:rsidRPr="00705E01">
                    <w:rPr>
                      <w:rFonts w:ascii="Arial" w:hAnsi="Arial" w:cs="Arial"/>
                      <w:b/>
                      <w:i/>
                      <w:sz w:val="16"/>
                      <w:szCs w:val="16"/>
                    </w:rPr>
                    <w:t>IN 205/1988</w:t>
                  </w:r>
                  <w:r w:rsidR="00705E01">
                    <w:rPr>
                      <w:rFonts w:ascii="Arial" w:hAnsi="Arial" w:cs="Arial"/>
                      <w:b/>
                      <w:i/>
                      <w:sz w:val="16"/>
                      <w:szCs w:val="16"/>
                    </w:rPr>
                    <w:t>, item</w:t>
                  </w:r>
                  <w:r w:rsidR="00705E01" w:rsidRPr="00705E01">
                    <w:rPr>
                      <w:rFonts w:ascii="Arial" w:hAnsi="Arial" w:cs="Arial"/>
                      <w:b/>
                      <w:i/>
                      <w:sz w:val="16"/>
                      <w:szCs w:val="16"/>
                    </w:rPr>
                    <w:t xml:space="preserve"> 10)</w:t>
                  </w:r>
                </w:p>
                <w:p w:rsidR="007E34AC" w:rsidRPr="00705E01" w:rsidRDefault="007E34AC">
                  <w:pPr>
                    <w:jc w:val="center"/>
                    <w:rPr>
                      <w:rFonts w:cstheme="minorBidi"/>
                      <w:b/>
                      <w:i/>
                      <w:iCs/>
                      <w:color w:val="FFFFFF" w:themeColor="background1"/>
                      <w:sz w:val="16"/>
                      <w:szCs w:val="16"/>
                    </w:rPr>
                  </w:pPr>
                </w:p>
              </w:txbxContent>
            </v:textbox>
            <w10:wrap type="tight" anchorx="margin" anchory="margin"/>
          </v:oval>
        </w:pict>
      </w:r>
    </w:p>
    <w:p w:rsidR="002A2F4C" w:rsidRDefault="002A2F4C" w:rsidP="00D709E0">
      <w:pPr>
        <w:autoSpaceDE w:val="0"/>
        <w:autoSpaceDN w:val="0"/>
        <w:adjustRightInd w:val="0"/>
        <w:spacing w:beforeLines="60" w:afterLines="60" w:line="300" w:lineRule="auto"/>
        <w:ind w:firstLine="567"/>
        <w:contextualSpacing/>
        <w:jc w:val="both"/>
        <w:rPr>
          <w:rFonts w:ascii="Arial" w:hAnsi="Arial" w:cs="Arial"/>
          <w:sz w:val="20"/>
          <w:szCs w:val="20"/>
        </w:rPr>
      </w:pPr>
    </w:p>
    <w:p w:rsidR="002A2F4C" w:rsidRDefault="002A2F4C" w:rsidP="00D709E0">
      <w:pPr>
        <w:autoSpaceDE w:val="0"/>
        <w:autoSpaceDN w:val="0"/>
        <w:adjustRightInd w:val="0"/>
        <w:spacing w:beforeLines="60" w:afterLines="60" w:line="300" w:lineRule="auto"/>
        <w:ind w:firstLine="567"/>
        <w:contextualSpacing/>
        <w:jc w:val="both"/>
        <w:rPr>
          <w:rFonts w:ascii="Arial" w:hAnsi="Arial" w:cs="Arial"/>
          <w:sz w:val="20"/>
          <w:szCs w:val="20"/>
        </w:rPr>
      </w:pPr>
    </w:p>
    <w:p w:rsidR="002A2F4C" w:rsidRDefault="002A2F4C" w:rsidP="00D709E0">
      <w:pPr>
        <w:autoSpaceDE w:val="0"/>
        <w:autoSpaceDN w:val="0"/>
        <w:adjustRightInd w:val="0"/>
        <w:spacing w:beforeLines="60" w:afterLines="60" w:line="300" w:lineRule="auto"/>
        <w:ind w:firstLine="567"/>
        <w:contextualSpacing/>
        <w:jc w:val="both"/>
        <w:rPr>
          <w:rFonts w:ascii="Arial" w:hAnsi="Arial" w:cs="Arial"/>
          <w:sz w:val="20"/>
          <w:szCs w:val="20"/>
        </w:rPr>
      </w:pPr>
    </w:p>
    <w:p w:rsidR="002A2F4C" w:rsidRDefault="002A2F4C" w:rsidP="00D709E0">
      <w:pPr>
        <w:autoSpaceDE w:val="0"/>
        <w:autoSpaceDN w:val="0"/>
        <w:adjustRightInd w:val="0"/>
        <w:spacing w:beforeLines="60" w:afterLines="60" w:line="300" w:lineRule="auto"/>
        <w:ind w:firstLine="567"/>
        <w:contextualSpacing/>
        <w:jc w:val="both"/>
        <w:rPr>
          <w:rFonts w:ascii="Arial" w:hAnsi="Arial" w:cs="Arial"/>
          <w:sz w:val="20"/>
          <w:szCs w:val="20"/>
        </w:rPr>
      </w:pPr>
    </w:p>
    <w:p w:rsidR="00485114" w:rsidRPr="00396410" w:rsidRDefault="00485114" w:rsidP="00D709E0">
      <w:pPr>
        <w:autoSpaceDE w:val="0"/>
        <w:autoSpaceDN w:val="0"/>
        <w:adjustRightInd w:val="0"/>
        <w:spacing w:beforeLines="60" w:afterLines="60" w:line="300" w:lineRule="auto"/>
        <w:ind w:firstLine="567"/>
        <w:jc w:val="both"/>
        <w:rPr>
          <w:rFonts w:ascii="Arial" w:hAnsi="Arial" w:cs="Arial"/>
          <w:sz w:val="20"/>
          <w:szCs w:val="20"/>
        </w:rPr>
      </w:pPr>
    </w:p>
    <w:p w:rsidR="002A2F4C" w:rsidRPr="00CD5361" w:rsidRDefault="002A2F4C" w:rsidP="00D709E0">
      <w:pPr>
        <w:autoSpaceDE w:val="0"/>
        <w:autoSpaceDN w:val="0"/>
        <w:adjustRightInd w:val="0"/>
        <w:spacing w:beforeLines="60" w:afterLines="60" w:line="300" w:lineRule="auto"/>
        <w:ind w:firstLine="567"/>
        <w:contextualSpacing/>
        <w:jc w:val="both"/>
        <w:rPr>
          <w:rFonts w:ascii="Arial" w:hAnsi="Arial" w:cs="Arial"/>
          <w:b/>
          <w:sz w:val="10"/>
          <w:szCs w:val="10"/>
        </w:rPr>
      </w:pPr>
    </w:p>
    <w:p w:rsidR="004F1F68" w:rsidRDefault="004F1F68" w:rsidP="0086332F">
      <w:pPr>
        <w:autoSpaceDE w:val="0"/>
        <w:autoSpaceDN w:val="0"/>
        <w:adjustRightInd w:val="0"/>
        <w:spacing w:before="10" w:after="10" w:line="312" w:lineRule="auto"/>
        <w:ind w:firstLine="567"/>
        <w:jc w:val="both"/>
        <w:rPr>
          <w:rFonts w:ascii="Arial" w:hAnsi="Arial" w:cs="Arial"/>
          <w:b/>
          <w:sz w:val="20"/>
          <w:szCs w:val="20"/>
        </w:rPr>
      </w:pPr>
    </w:p>
    <w:p w:rsidR="000853C8" w:rsidRPr="009D0F5D" w:rsidRDefault="000853C8" w:rsidP="0086332F">
      <w:pPr>
        <w:autoSpaceDE w:val="0"/>
        <w:autoSpaceDN w:val="0"/>
        <w:adjustRightInd w:val="0"/>
        <w:spacing w:before="10" w:after="10" w:line="312" w:lineRule="auto"/>
        <w:ind w:firstLine="567"/>
        <w:jc w:val="both"/>
        <w:rPr>
          <w:rFonts w:ascii="Arial" w:hAnsi="Arial" w:cs="Arial"/>
          <w:b/>
          <w:sz w:val="20"/>
          <w:szCs w:val="20"/>
        </w:rPr>
      </w:pPr>
      <w:r w:rsidRPr="009D0F5D">
        <w:rPr>
          <w:rFonts w:ascii="Arial" w:hAnsi="Arial" w:cs="Arial"/>
          <w:b/>
          <w:sz w:val="20"/>
          <w:szCs w:val="20"/>
        </w:rPr>
        <w:t>Os tipos de inventário físico são:</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396410">
        <w:rPr>
          <w:rFonts w:ascii="Arial" w:hAnsi="Arial" w:cs="Arial"/>
          <w:sz w:val="20"/>
          <w:szCs w:val="20"/>
        </w:rPr>
        <w:t>a.</w:t>
      </w:r>
      <w:proofErr w:type="gramEnd"/>
      <w:r w:rsidRPr="00396410">
        <w:rPr>
          <w:rFonts w:ascii="Arial" w:hAnsi="Arial" w:cs="Arial"/>
          <w:sz w:val="20"/>
          <w:szCs w:val="20"/>
        </w:rPr>
        <w:t xml:space="preserve"> </w:t>
      </w:r>
      <w:r w:rsidRPr="00396410">
        <w:rPr>
          <w:rFonts w:ascii="Arial" w:hAnsi="Arial" w:cs="Arial"/>
          <w:b/>
          <w:bCs/>
          <w:sz w:val="20"/>
          <w:szCs w:val="20"/>
        </w:rPr>
        <w:t xml:space="preserve">Anual </w:t>
      </w:r>
      <w:r w:rsidRPr="00396410">
        <w:rPr>
          <w:rFonts w:ascii="Arial" w:hAnsi="Arial" w:cs="Arial"/>
          <w:sz w:val="20"/>
          <w:szCs w:val="20"/>
        </w:rPr>
        <w:t>- destinado a comprovar a quantidade e o valor do acervo patrimonial de cada unidade gestora</w:t>
      </w:r>
      <w:r w:rsidR="00E95A05" w:rsidRPr="00396410">
        <w:rPr>
          <w:rFonts w:ascii="Arial" w:hAnsi="Arial" w:cs="Arial"/>
          <w:sz w:val="20"/>
          <w:szCs w:val="20"/>
        </w:rPr>
        <w:t xml:space="preserve"> </w:t>
      </w:r>
      <w:r w:rsidRPr="00396410">
        <w:rPr>
          <w:rFonts w:ascii="Arial" w:hAnsi="Arial" w:cs="Arial"/>
          <w:sz w:val="20"/>
          <w:szCs w:val="20"/>
        </w:rPr>
        <w:t>existente em 31 de dezembro de cada exercício - constituído do inventário anterior e das variações</w:t>
      </w:r>
      <w:r w:rsidR="0014370D">
        <w:rPr>
          <w:rFonts w:ascii="Arial" w:hAnsi="Arial" w:cs="Arial"/>
          <w:sz w:val="20"/>
          <w:szCs w:val="20"/>
        </w:rPr>
        <w:t xml:space="preserve"> </w:t>
      </w:r>
      <w:r w:rsidRPr="00396410">
        <w:rPr>
          <w:rFonts w:ascii="Arial" w:hAnsi="Arial" w:cs="Arial"/>
          <w:sz w:val="20"/>
          <w:szCs w:val="20"/>
        </w:rPr>
        <w:t>patrimoniais ocorridas durante o exercício;</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396410">
        <w:rPr>
          <w:rFonts w:ascii="Arial" w:hAnsi="Arial" w:cs="Arial"/>
          <w:sz w:val="20"/>
          <w:szCs w:val="20"/>
        </w:rPr>
        <w:t>b.</w:t>
      </w:r>
      <w:proofErr w:type="gramEnd"/>
      <w:r w:rsidRPr="00396410">
        <w:rPr>
          <w:rFonts w:ascii="Arial" w:hAnsi="Arial" w:cs="Arial"/>
          <w:sz w:val="20"/>
          <w:szCs w:val="20"/>
        </w:rPr>
        <w:t xml:space="preserve"> </w:t>
      </w:r>
      <w:r w:rsidRPr="00396410">
        <w:rPr>
          <w:rFonts w:ascii="Arial" w:hAnsi="Arial" w:cs="Arial"/>
          <w:b/>
          <w:bCs/>
          <w:sz w:val="20"/>
          <w:szCs w:val="20"/>
        </w:rPr>
        <w:t xml:space="preserve">Inicial </w:t>
      </w:r>
      <w:r w:rsidRPr="00396410">
        <w:rPr>
          <w:rFonts w:ascii="Arial" w:hAnsi="Arial" w:cs="Arial"/>
          <w:sz w:val="20"/>
          <w:szCs w:val="20"/>
        </w:rPr>
        <w:t>- realizado quando da criação de uma unidade gestora, para identificação e registro dos bens sob</w:t>
      </w:r>
      <w:r w:rsidR="00E95A05" w:rsidRPr="00396410">
        <w:rPr>
          <w:rFonts w:ascii="Arial" w:hAnsi="Arial" w:cs="Arial"/>
          <w:sz w:val="20"/>
          <w:szCs w:val="20"/>
        </w:rPr>
        <w:t xml:space="preserve"> </w:t>
      </w:r>
      <w:r w:rsidRPr="00396410">
        <w:rPr>
          <w:rFonts w:ascii="Arial" w:hAnsi="Arial" w:cs="Arial"/>
          <w:sz w:val="20"/>
          <w:szCs w:val="20"/>
        </w:rPr>
        <w:t>sua responsabilidade;</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396410">
        <w:rPr>
          <w:rFonts w:ascii="Arial" w:hAnsi="Arial" w:cs="Arial"/>
          <w:sz w:val="20"/>
          <w:szCs w:val="20"/>
        </w:rPr>
        <w:lastRenderedPageBreak/>
        <w:t>c.</w:t>
      </w:r>
      <w:proofErr w:type="gramEnd"/>
      <w:r w:rsidRPr="00396410">
        <w:rPr>
          <w:rFonts w:ascii="Arial" w:hAnsi="Arial" w:cs="Arial"/>
          <w:sz w:val="20"/>
          <w:szCs w:val="20"/>
        </w:rPr>
        <w:t xml:space="preserve"> </w:t>
      </w:r>
      <w:r w:rsidRPr="00396410">
        <w:rPr>
          <w:rFonts w:ascii="Arial" w:hAnsi="Arial" w:cs="Arial"/>
          <w:b/>
          <w:bCs/>
          <w:sz w:val="20"/>
          <w:szCs w:val="20"/>
        </w:rPr>
        <w:t xml:space="preserve">De transferência de responsabilidade </w:t>
      </w:r>
      <w:r w:rsidRPr="00396410">
        <w:rPr>
          <w:rFonts w:ascii="Arial" w:hAnsi="Arial" w:cs="Arial"/>
          <w:sz w:val="20"/>
          <w:szCs w:val="20"/>
        </w:rPr>
        <w:t>- realizado quando da mudança do dirigente de uma unidade</w:t>
      </w:r>
      <w:r w:rsidR="00E95A05" w:rsidRPr="00396410">
        <w:rPr>
          <w:rFonts w:ascii="Arial" w:hAnsi="Arial" w:cs="Arial"/>
          <w:sz w:val="20"/>
          <w:szCs w:val="20"/>
        </w:rPr>
        <w:t xml:space="preserve"> </w:t>
      </w:r>
      <w:r w:rsidRPr="00396410">
        <w:rPr>
          <w:rFonts w:ascii="Arial" w:hAnsi="Arial" w:cs="Arial"/>
          <w:sz w:val="20"/>
          <w:szCs w:val="20"/>
        </w:rPr>
        <w:t>gestora;</w:t>
      </w:r>
    </w:p>
    <w:p w:rsidR="000853C8" w:rsidRPr="00396410"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396410">
        <w:rPr>
          <w:rFonts w:ascii="Arial" w:hAnsi="Arial" w:cs="Arial"/>
          <w:sz w:val="20"/>
          <w:szCs w:val="20"/>
        </w:rPr>
        <w:t>d.</w:t>
      </w:r>
      <w:proofErr w:type="gramEnd"/>
      <w:r w:rsidRPr="00396410">
        <w:rPr>
          <w:rFonts w:ascii="Arial" w:hAnsi="Arial" w:cs="Arial"/>
          <w:sz w:val="20"/>
          <w:szCs w:val="20"/>
        </w:rPr>
        <w:t xml:space="preserve"> </w:t>
      </w:r>
      <w:r w:rsidRPr="00396410">
        <w:rPr>
          <w:rFonts w:ascii="Arial" w:hAnsi="Arial" w:cs="Arial"/>
          <w:b/>
          <w:bCs/>
          <w:sz w:val="20"/>
          <w:szCs w:val="20"/>
        </w:rPr>
        <w:t xml:space="preserve">De extinção ou transformação </w:t>
      </w:r>
      <w:r w:rsidRPr="00396410">
        <w:rPr>
          <w:rFonts w:ascii="Arial" w:hAnsi="Arial" w:cs="Arial"/>
          <w:sz w:val="20"/>
          <w:szCs w:val="20"/>
        </w:rPr>
        <w:t>- realizado quando da extinção ou transformação da unidade gestora;</w:t>
      </w:r>
    </w:p>
    <w:p w:rsidR="000853C8" w:rsidRDefault="000853C8" w:rsidP="008B31CB">
      <w:pPr>
        <w:autoSpaceDE w:val="0"/>
        <w:autoSpaceDN w:val="0"/>
        <w:adjustRightInd w:val="0"/>
        <w:spacing w:before="10" w:after="10" w:line="312" w:lineRule="auto"/>
        <w:ind w:firstLine="851"/>
        <w:jc w:val="both"/>
        <w:rPr>
          <w:rFonts w:ascii="Arial" w:hAnsi="Arial" w:cs="Arial"/>
          <w:sz w:val="20"/>
          <w:szCs w:val="20"/>
        </w:rPr>
      </w:pPr>
      <w:proofErr w:type="gramStart"/>
      <w:r w:rsidRPr="00396410">
        <w:rPr>
          <w:rFonts w:ascii="Arial" w:hAnsi="Arial" w:cs="Arial"/>
          <w:sz w:val="20"/>
          <w:szCs w:val="20"/>
        </w:rPr>
        <w:t>e</w:t>
      </w:r>
      <w:proofErr w:type="gramEnd"/>
      <w:r w:rsidRPr="00396410">
        <w:rPr>
          <w:rFonts w:ascii="Arial" w:hAnsi="Arial" w:cs="Arial"/>
          <w:sz w:val="20"/>
          <w:szCs w:val="20"/>
        </w:rPr>
        <w:t xml:space="preserve">. </w:t>
      </w:r>
      <w:r w:rsidRPr="00396410">
        <w:rPr>
          <w:rFonts w:ascii="Arial" w:hAnsi="Arial" w:cs="Arial"/>
          <w:b/>
          <w:bCs/>
          <w:sz w:val="20"/>
          <w:szCs w:val="20"/>
        </w:rPr>
        <w:t xml:space="preserve">Eventual </w:t>
      </w:r>
      <w:r w:rsidRPr="00396410">
        <w:rPr>
          <w:rFonts w:ascii="Arial" w:hAnsi="Arial" w:cs="Arial"/>
          <w:sz w:val="20"/>
          <w:szCs w:val="20"/>
        </w:rPr>
        <w:t>- realizado em qualquer época, por iniciativa do dirigente da unidade gestora ou por iniciativa</w:t>
      </w:r>
      <w:r w:rsidR="00E95A05" w:rsidRPr="00396410">
        <w:rPr>
          <w:rFonts w:ascii="Arial" w:hAnsi="Arial" w:cs="Arial"/>
          <w:sz w:val="20"/>
          <w:szCs w:val="20"/>
        </w:rPr>
        <w:t xml:space="preserve"> </w:t>
      </w:r>
      <w:r w:rsidRPr="00396410">
        <w:rPr>
          <w:rFonts w:ascii="Arial" w:hAnsi="Arial" w:cs="Arial"/>
          <w:sz w:val="20"/>
          <w:szCs w:val="20"/>
        </w:rPr>
        <w:t>do órgão fiscalizador.</w:t>
      </w:r>
    </w:p>
    <w:p w:rsidR="008C51EE" w:rsidRPr="00396410" w:rsidRDefault="008C51EE" w:rsidP="0086332F">
      <w:pPr>
        <w:autoSpaceDE w:val="0"/>
        <w:autoSpaceDN w:val="0"/>
        <w:adjustRightInd w:val="0"/>
        <w:spacing w:before="10" w:after="10" w:line="312" w:lineRule="auto"/>
        <w:ind w:firstLine="567"/>
        <w:jc w:val="both"/>
        <w:rPr>
          <w:rFonts w:ascii="Arial" w:hAnsi="Arial" w:cs="Arial"/>
          <w:sz w:val="20"/>
          <w:szCs w:val="20"/>
        </w:rPr>
      </w:pPr>
    </w:p>
    <w:p w:rsidR="008C51EE" w:rsidRPr="008C51EE" w:rsidRDefault="008C51EE" w:rsidP="0086332F">
      <w:pPr>
        <w:autoSpaceDE w:val="0"/>
        <w:autoSpaceDN w:val="0"/>
        <w:adjustRightInd w:val="0"/>
        <w:spacing w:before="10" w:after="10" w:line="312" w:lineRule="auto"/>
        <w:ind w:firstLine="567"/>
        <w:jc w:val="both"/>
        <w:rPr>
          <w:rFonts w:ascii="Arial" w:hAnsi="Arial" w:cs="Arial"/>
          <w:b/>
          <w:sz w:val="20"/>
          <w:szCs w:val="20"/>
        </w:rPr>
      </w:pPr>
      <w:r w:rsidRPr="008C51EE">
        <w:rPr>
          <w:rFonts w:ascii="Arial" w:hAnsi="Arial" w:cs="Arial"/>
          <w:b/>
          <w:sz w:val="20"/>
          <w:szCs w:val="20"/>
        </w:rPr>
        <w:t>Inventário Anual</w:t>
      </w:r>
    </w:p>
    <w:p w:rsidR="000853C8" w:rsidRPr="00396410" w:rsidRDefault="000853C8" w:rsidP="0086332F">
      <w:pPr>
        <w:autoSpaceDE w:val="0"/>
        <w:autoSpaceDN w:val="0"/>
        <w:adjustRightInd w:val="0"/>
        <w:spacing w:before="10" w:after="10" w:line="312" w:lineRule="auto"/>
        <w:ind w:firstLine="567"/>
        <w:jc w:val="both"/>
        <w:rPr>
          <w:rFonts w:ascii="Arial" w:hAnsi="Arial" w:cs="Arial"/>
          <w:sz w:val="20"/>
          <w:szCs w:val="20"/>
        </w:rPr>
      </w:pPr>
      <w:r w:rsidRPr="00396410">
        <w:rPr>
          <w:rFonts w:ascii="Arial" w:hAnsi="Arial" w:cs="Arial"/>
          <w:sz w:val="20"/>
          <w:szCs w:val="20"/>
        </w:rPr>
        <w:t>O inventário que será realizado nesse momento</w:t>
      </w:r>
      <w:r w:rsidR="000238E6">
        <w:rPr>
          <w:rFonts w:ascii="Arial" w:hAnsi="Arial" w:cs="Arial"/>
          <w:sz w:val="20"/>
          <w:szCs w:val="20"/>
        </w:rPr>
        <w:t xml:space="preserve"> pelas comissões inventariantes</w:t>
      </w:r>
      <w:r w:rsidRPr="00396410">
        <w:rPr>
          <w:rFonts w:ascii="Arial" w:hAnsi="Arial" w:cs="Arial"/>
          <w:sz w:val="20"/>
          <w:szCs w:val="20"/>
        </w:rPr>
        <w:t xml:space="preserve"> é o denominado ANUAL, e seu objetivo é comprovar a</w:t>
      </w:r>
      <w:r w:rsidR="00E95A05" w:rsidRPr="00396410">
        <w:rPr>
          <w:rFonts w:ascii="Arial" w:hAnsi="Arial" w:cs="Arial"/>
          <w:sz w:val="20"/>
          <w:szCs w:val="20"/>
        </w:rPr>
        <w:t xml:space="preserve"> </w:t>
      </w:r>
      <w:r w:rsidRPr="00396410">
        <w:rPr>
          <w:rFonts w:ascii="Arial" w:hAnsi="Arial" w:cs="Arial"/>
          <w:sz w:val="20"/>
          <w:szCs w:val="20"/>
        </w:rPr>
        <w:t xml:space="preserve">quantidade dos bens patrimoniais do acervo de cada </w:t>
      </w:r>
      <w:r w:rsidR="005A667F">
        <w:rPr>
          <w:rFonts w:ascii="Arial" w:hAnsi="Arial" w:cs="Arial"/>
          <w:sz w:val="20"/>
          <w:szCs w:val="20"/>
        </w:rPr>
        <w:t>setor</w:t>
      </w:r>
      <w:r w:rsidRPr="00396410">
        <w:rPr>
          <w:rFonts w:ascii="Arial" w:hAnsi="Arial" w:cs="Arial"/>
          <w:sz w:val="20"/>
          <w:szCs w:val="20"/>
        </w:rPr>
        <w:t xml:space="preserve"> componente da </w:t>
      </w:r>
      <w:r w:rsidR="004F535E" w:rsidRPr="00396410">
        <w:rPr>
          <w:rFonts w:ascii="Arial" w:hAnsi="Arial" w:cs="Arial"/>
          <w:sz w:val="20"/>
          <w:szCs w:val="20"/>
        </w:rPr>
        <w:t>UNIFAP</w:t>
      </w:r>
      <w:r w:rsidRPr="00396410">
        <w:rPr>
          <w:rFonts w:ascii="Arial" w:hAnsi="Arial" w:cs="Arial"/>
          <w:sz w:val="20"/>
          <w:szCs w:val="20"/>
        </w:rPr>
        <w:t>.</w:t>
      </w:r>
    </w:p>
    <w:p w:rsidR="000853C8" w:rsidRPr="00396410" w:rsidRDefault="000853C8" w:rsidP="0086332F">
      <w:pPr>
        <w:autoSpaceDE w:val="0"/>
        <w:autoSpaceDN w:val="0"/>
        <w:adjustRightInd w:val="0"/>
        <w:spacing w:before="10" w:after="10" w:line="312" w:lineRule="auto"/>
        <w:ind w:firstLine="567"/>
        <w:jc w:val="both"/>
        <w:rPr>
          <w:rFonts w:ascii="Arial" w:hAnsi="Arial" w:cs="Arial"/>
          <w:sz w:val="20"/>
          <w:szCs w:val="20"/>
        </w:rPr>
      </w:pPr>
      <w:r w:rsidRPr="00396410">
        <w:rPr>
          <w:rFonts w:ascii="Arial" w:hAnsi="Arial" w:cs="Arial"/>
          <w:sz w:val="20"/>
          <w:szCs w:val="20"/>
        </w:rPr>
        <w:t>Ele é obrigatório e deve representar as informações relativas ao exercício.</w:t>
      </w:r>
    </w:p>
    <w:p w:rsidR="000853C8" w:rsidRPr="00396410" w:rsidRDefault="000853C8" w:rsidP="0086332F">
      <w:pPr>
        <w:autoSpaceDE w:val="0"/>
        <w:autoSpaceDN w:val="0"/>
        <w:adjustRightInd w:val="0"/>
        <w:spacing w:before="10" w:after="10" w:line="312" w:lineRule="auto"/>
        <w:ind w:firstLine="567"/>
        <w:jc w:val="both"/>
        <w:rPr>
          <w:rFonts w:ascii="Arial" w:hAnsi="Arial" w:cs="Arial"/>
          <w:sz w:val="20"/>
          <w:szCs w:val="20"/>
        </w:rPr>
      </w:pPr>
      <w:r w:rsidRPr="00396410">
        <w:rPr>
          <w:rFonts w:ascii="Arial" w:hAnsi="Arial" w:cs="Arial"/>
          <w:sz w:val="20"/>
          <w:szCs w:val="20"/>
        </w:rPr>
        <w:t xml:space="preserve">Espera-se que, ao final desse trabalho, os gestores da </w:t>
      </w:r>
      <w:r w:rsidR="004F535E" w:rsidRPr="00396410">
        <w:rPr>
          <w:rFonts w:ascii="Arial" w:hAnsi="Arial" w:cs="Arial"/>
          <w:sz w:val="20"/>
          <w:szCs w:val="20"/>
        </w:rPr>
        <w:t>UNIFAP</w:t>
      </w:r>
      <w:r w:rsidRPr="00396410">
        <w:rPr>
          <w:rFonts w:ascii="Arial" w:hAnsi="Arial" w:cs="Arial"/>
          <w:sz w:val="20"/>
          <w:szCs w:val="20"/>
        </w:rPr>
        <w:t xml:space="preserve"> possam:</w:t>
      </w:r>
    </w:p>
    <w:p w:rsidR="000853C8" w:rsidRPr="00396410" w:rsidRDefault="000853C8" w:rsidP="0086332F">
      <w:pPr>
        <w:autoSpaceDE w:val="0"/>
        <w:autoSpaceDN w:val="0"/>
        <w:adjustRightInd w:val="0"/>
        <w:spacing w:before="10" w:after="10" w:line="312" w:lineRule="auto"/>
        <w:ind w:firstLine="993"/>
        <w:jc w:val="both"/>
        <w:rPr>
          <w:rFonts w:ascii="Arial" w:hAnsi="Arial" w:cs="Arial"/>
          <w:sz w:val="20"/>
          <w:szCs w:val="20"/>
        </w:rPr>
      </w:pPr>
      <w:proofErr w:type="gramStart"/>
      <w:r w:rsidRPr="002B6C59">
        <w:rPr>
          <w:rFonts w:ascii="Arial" w:hAnsi="Arial" w:cs="Arial"/>
          <w:b/>
          <w:sz w:val="20"/>
          <w:szCs w:val="20"/>
        </w:rPr>
        <w:t>a.</w:t>
      </w:r>
      <w:proofErr w:type="gramEnd"/>
      <w:r w:rsidRPr="00396410">
        <w:rPr>
          <w:rFonts w:ascii="Arial" w:hAnsi="Arial" w:cs="Arial"/>
          <w:sz w:val="20"/>
          <w:szCs w:val="20"/>
        </w:rPr>
        <w:t xml:space="preserve"> Ter uma visão da real situação dos bens existentes na Universidade;</w:t>
      </w:r>
    </w:p>
    <w:p w:rsidR="000853C8" w:rsidRPr="00396410" w:rsidRDefault="000853C8" w:rsidP="0086332F">
      <w:pPr>
        <w:autoSpaceDE w:val="0"/>
        <w:autoSpaceDN w:val="0"/>
        <w:adjustRightInd w:val="0"/>
        <w:spacing w:before="10" w:after="10" w:line="312" w:lineRule="auto"/>
        <w:ind w:left="284" w:firstLine="709"/>
        <w:jc w:val="both"/>
        <w:rPr>
          <w:rFonts w:ascii="Arial" w:hAnsi="Arial" w:cs="Arial"/>
          <w:sz w:val="20"/>
          <w:szCs w:val="20"/>
        </w:rPr>
      </w:pPr>
      <w:proofErr w:type="gramStart"/>
      <w:r w:rsidRPr="002B6C59">
        <w:rPr>
          <w:rFonts w:ascii="Arial" w:hAnsi="Arial" w:cs="Arial"/>
          <w:b/>
          <w:sz w:val="20"/>
          <w:szCs w:val="20"/>
        </w:rPr>
        <w:t>b.</w:t>
      </w:r>
      <w:proofErr w:type="gramEnd"/>
      <w:r w:rsidRPr="00396410">
        <w:rPr>
          <w:rFonts w:ascii="Arial" w:hAnsi="Arial" w:cs="Arial"/>
          <w:sz w:val="20"/>
          <w:szCs w:val="20"/>
        </w:rPr>
        <w:t xml:space="preserve"> Identificar os bens não inventariados e tomar as providências necessárias;</w:t>
      </w:r>
    </w:p>
    <w:p w:rsidR="000853C8" w:rsidRPr="00396410" w:rsidRDefault="000853C8" w:rsidP="0086332F">
      <w:pPr>
        <w:autoSpaceDE w:val="0"/>
        <w:autoSpaceDN w:val="0"/>
        <w:adjustRightInd w:val="0"/>
        <w:spacing w:before="10" w:after="10" w:line="312" w:lineRule="auto"/>
        <w:ind w:left="284" w:firstLine="709"/>
        <w:jc w:val="both"/>
        <w:rPr>
          <w:rFonts w:ascii="Arial" w:hAnsi="Arial" w:cs="Arial"/>
          <w:sz w:val="20"/>
          <w:szCs w:val="20"/>
        </w:rPr>
      </w:pPr>
      <w:proofErr w:type="gramStart"/>
      <w:r w:rsidRPr="002B6C59">
        <w:rPr>
          <w:rFonts w:ascii="Arial" w:hAnsi="Arial" w:cs="Arial"/>
          <w:b/>
          <w:sz w:val="20"/>
          <w:szCs w:val="20"/>
        </w:rPr>
        <w:t>c.</w:t>
      </w:r>
      <w:proofErr w:type="gramEnd"/>
      <w:r w:rsidRPr="00396410">
        <w:rPr>
          <w:rFonts w:ascii="Arial" w:hAnsi="Arial" w:cs="Arial"/>
          <w:sz w:val="20"/>
          <w:szCs w:val="20"/>
        </w:rPr>
        <w:t xml:space="preserve"> Identificar os bens ociosos e em disponibilidade redistribuindo-os a outras unidades gestoras;</w:t>
      </w:r>
    </w:p>
    <w:p w:rsidR="000853C8" w:rsidRPr="00396410" w:rsidRDefault="000853C8" w:rsidP="0086332F">
      <w:pPr>
        <w:autoSpaceDE w:val="0"/>
        <w:autoSpaceDN w:val="0"/>
        <w:adjustRightInd w:val="0"/>
        <w:spacing w:before="10" w:after="10" w:line="312" w:lineRule="auto"/>
        <w:ind w:left="284" w:firstLine="709"/>
        <w:jc w:val="both"/>
        <w:rPr>
          <w:rFonts w:ascii="Arial" w:hAnsi="Arial" w:cs="Arial"/>
          <w:sz w:val="20"/>
          <w:szCs w:val="20"/>
        </w:rPr>
      </w:pPr>
      <w:proofErr w:type="gramStart"/>
      <w:r w:rsidRPr="002B6C59">
        <w:rPr>
          <w:rFonts w:ascii="Arial" w:hAnsi="Arial" w:cs="Arial"/>
          <w:b/>
          <w:sz w:val="20"/>
          <w:szCs w:val="20"/>
        </w:rPr>
        <w:t>d.</w:t>
      </w:r>
      <w:proofErr w:type="gramEnd"/>
      <w:r w:rsidRPr="00396410">
        <w:rPr>
          <w:rFonts w:ascii="Arial" w:hAnsi="Arial" w:cs="Arial"/>
          <w:sz w:val="20"/>
          <w:szCs w:val="20"/>
        </w:rPr>
        <w:t xml:space="preserve"> Identificar os bens inservíveis tomando as devidas providências para seu desfazimento;</w:t>
      </w:r>
    </w:p>
    <w:p w:rsidR="000853C8" w:rsidRDefault="000853C8" w:rsidP="0086332F">
      <w:pPr>
        <w:spacing w:before="10" w:after="10" w:line="312" w:lineRule="auto"/>
        <w:ind w:left="284" w:firstLine="709"/>
        <w:jc w:val="both"/>
        <w:rPr>
          <w:rFonts w:ascii="Arial" w:hAnsi="Arial" w:cs="Arial"/>
          <w:sz w:val="20"/>
          <w:szCs w:val="20"/>
        </w:rPr>
      </w:pPr>
      <w:proofErr w:type="gramStart"/>
      <w:r w:rsidRPr="002B6C59">
        <w:rPr>
          <w:rFonts w:ascii="Arial" w:hAnsi="Arial" w:cs="Arial"/>
          <w:b/>
          <w:sz w:val="20"/>
          <w:szCs w:val="20"/>
        </w:rPr>
        <w:t>e</w:t>
      </w:r>
      <w:proofErr w:type="gramEnd"/>
      <w:r w:rsidRPr="002B6C59">
        <w:rPr>
          <w:rFonts w:ascii="Arial" w:hAnsi="Arial" w:cs="Arial"/>
          <w:b/>
          <w:sz w:val="20"/>
          <w:szCs w:val="20"/>
        </w:rPr>
        <w:t>.</w:t>
      </w:r>
      <w:r w:rsidRPr="00396410">
        <w:rPr>
          <w:rFonts w:ascii="Arial" w:hAnsi="Arial" w:cs="Arial"/>
          <w:sz w:val="20"/>
          <w:szCs w:val="20"/>
        </w:rPr>
        <w:t xml:space="preserve"> Identificar os bens particulares presentes nas unidades gestoras.</w:t>
      </w:r>
    </w:p>
    <w:p w:rsidR="0084439D" w:rsidRDefault="0084439D" w:rsidP="000E32FD">
      <w:pPr>
        <w:spacing w:before="10" w:after="10" w:line="312" w:lineRule="auto"/>
        <w:jc w:val="both"/>
        <w:rPr>
          <w:rFonts w:ascii="Arial" w:hAnsi="Arial" w:cs="Arial"/>
          <w:sz w:val="20"/>
          <w:szCs w:val="20"/>
        </w:rPr>
      </w:pPr>
    </w:p>
    <w:p w:rsidR="00F35149" w:rsidRPr="0031651E" w:rsidRDefault="00F35149" w:rsidP="00F35149">
      <w:pPr>
        <w:shd w:val="clear" w:color="auto" w:fill="B8CCE4" w:themeFill="accent1" w:themeFillTint="66"/>
        <w:tabs>
          <w:tab w:val="left" w:pos="3206"/>
        </w:tabs>
        <w:spacing w:after="80"/>
        <w:ind w:firstLine="567"/>
        <w:jc w:val="both"/>
        <w:rPr>
          <w:rFonts w:ascii="Arial Narrow" w:hAnsi="Arial Narrow" w:cs="Arial"/>
          <w:b/>
        </w:rPr>
      </w:pPr>
      <w:r w:rsidRPr="0031651E">
        <w:rPr>
          <w:rFonts w:ascii="Arial Narrow" w:hAnsi="Arial Narrow" w:cs="Arial"/>
          <w:b/>
        </w:rPr>
        <w:t>COMISSÃO DE INVENTÁRIO CENTRAL</w:t>
      </w:r>
    </w:p>
    <w:p w:rsidR="00F35149" w:rsidRPr="00F35149" w:rsidRDefault="00F35149" w:rsidP="00F35149">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 xml:space="preserve">A Comissão </w:t>
      </w:r>
      <w:r>
        <w:rPr>
          <w:rFonts w:ascii="Arial" w:hAnsi="Arial" w:cs="Arial"/>
          <w:color w:val="000000"/>
          <w:sz w:val="20"/>
          <w:szCs w:val="20"/>
        </w:rPr>
        <w:t xml:space="preserve">de Inventário Central </w:t>
      </w:r>
      <w:r w:rsidRPr="00F35149">
        <w:rPr>
          <w:rFonts w:ascii="Arial" w:hAnsi="Arial" w:cs="Arial"/>
          <w:color w:val="000000"/>
          <w:sz w:val="20"/>
          <w:szCs w:val="20"/>
        </w:rPr>
        <w:t>deverá coordenar as atividades das comissões</w:t>
      </w:r>
      <w:r>
        <w:rPr>
          <w:rFonts w:ascii="Arial" w:hAnsi="Arial" w:cs="Arial"/>
          <w:color w:val="000000"/>
          <w:sz w:val="20"/>
          <w:szCs w:val="20"/>
        </w:rPr>
        <w:t xml:space="preserve"> inventariantes (subcomissões descentralizadas)</w:t>
      </w:r>
      <w:r w:rsidRPr="00396410">
        <w:rPr>
          <w:rFonts w:ascii="Arial" w:hAnsi="Arial" w:cs="Arial"/>
          <w:color w:val="000000"/>
          <w:sz w:val="20"/>
          <w:szCs w:val="20"/>
        </w:rPr>
        <w:t>, deve</w:t>
      </w:r>
      <w:r>
        <w:rPr>
          <w:rFonts w:ascii="Arial" w:hAnsi="Arial" w:cs="Arial"/>
          <w:color w:val="000000"/>
          <w:sz w:val="20"/>
          <w:szCs w:val="20"/>
        </w:rPr>
        <w:t>ndo</w:t>
      </w:r>
      <w:r w:rsidRPr="00396410">
        <w:rPr>
          <w:rFonts w:ascii="Arial" w:hAnsi="Arial" w:cs="Arial"/>
          <w:color w:val="000000"/>
          <w:sz w:val="20"/>
          <w:szCs w:val="20"/>
        </w:rPr>
        <w:t xml:space="preserve"> ser formada por, no mínimo, 3 (três) servidores do quadro </w:t>
      </w:r>
      <w:r w:rsidRPr="00F35149">
        <w:rPr>
          <w:rFonts w:ascii="Arial" w:hAnsi="Arial" w:cs="Arial"/>
          <w:color w:val="000000"/>
          <w:sz w:val="20"/>
          <w:szCs w:val="20"/>
        </w:rPr>
        <w:t>permanente.</w:t>
      </w:r>
    </w:p>
    <w:p w:rsidR="00F35149" w:rsidRPr="00F35149" w:rsidRDefault="00F35149" w:rsidP="00F35149">
      <w:pPr>
        <w:autoSpaceDE w:val="0"/>
        <w:autoSpaceDN w:val="0"/>
        <w:adjustRightInd w:val="0"/>
        <w:spacing w:before="10" w:after="10" w:line="312" w:lineRule="auto"/>
        <w:ind w:firstLine="567"/>
        <w:jc w:val="both"/>
        <w:rPr>
          <w:rFonts w:ascii="Arial" w:hAnsi="Arial" w:cs="Arial"/>
          <w:b/>
          <w:color w:val="000000"/>
          <w:sz w:val="20"/>
          <w:szCs w:val="20"/>
        </w:rPr>
      </w:pPr>
      <w:r w:rsidRPr="00F35149">
        <w:rPr>
          <w:rFonts w:ascii="Arial" w:hAnsi="Arial" w:cs="Arial"/>
          <w:b/>
          <w:color w:val="000000"/>
          <w:sz w:val="20"/>
          <w:szCs w:val="20"/>
        </w:rPr>
        <w:t>Compete a Comissão de Inventário Central:</w:t>
      </w:r>
    </w:p>
    <w:p w:rsidR="00F35149" w:rsidRPr="00F35149" w:rsidRDefault="00F35149" w:rsidP="003F4ECF">
      <w:pPr>
        <w:autoSpaceDE w:val="0"/>
        <w:autoSpaceDN w:val="0"/>
        <w:adjustRightInd w:val="0"/>
        <w:spacing w:before="10" w:after="10" w:line="312" w:lineRule="auto"/>
        <w:ind w:firstLine="851"/>
        <w:jc w:val="both"/>
        <w:rPr>
          <w:rFonts w:ascii="Arial" w:hAnsi="Arial" w:cs="Arial"/>
          <w:b/>
          <w:color w:val="000000"/>
          <w:sz w:val="20"/>
          <w:szCs w:val="20"/>
        </w:rPr>
      </w:pPr>
      <w:proofErr w:type="gramStart"/>
      <w:r w:rsidRPr="002B6C59">
        <w:rPr>
          <w:rFonts w:ascii="Arial" w:hAnsi="Arial" w:cs="Arial"/>
          <w:b/>
          <w:sz w:val="20"/>
          <w:szCs w:val="20"/>
        </w:rPr>
        <w:t>a.</w:t>
      </w:r>
      <w:proofErr w:type="gramEnd"/>
      <w:r w:rsidRPr="00396410">
        <w:rPr>
          <w:rFonts w:ascii="Arial" w:hAnsi="Arial" w:cs="Arial"/>
          <w:sz w:val="20"/>
          <w:szCs w:val="20"/>
        </w:rPr>
        <w:t xml:space="preserve"> </w:t>
      </w:r>
      <w:r w:rsidR="00012D3A">
        <w:rPr>
          <w:rFonts w:ascii="Arial" w:hAnsi="Arial" w:cs="Arial"/>
          <w:sz w:val="20"/>
          <w:szCs w:val="20"/>
        </w:rPr>
        <w:t>Conferir e c</w:t>
      </w:r>
      <w:r w:rsidRPr="00F35149">
        <w:rPr>
          <w:rFonts w:ascii="Arial" w:hAnsi="Arial" w:cs="Arial"/>
          <w:color w:val="000000"/>
          <w:sz w:val="20"/>
          <w:szCs w:val="20"/>
        </w:rPr>
        <w:t>onsolidar</w:t>
      </w:r>
      <w:r w:rsidR="00012D3A">
        <w:rPr>
          <w:rFonts w:ascii="Arial" w:hAnsi="Arial" w:cs="Arial"/>
          <w:color w:val="000000"/>
          <w:sz w:val="20"/>
          <w:szCs w:val="20"/>
        </w:rPr>
        <w:t xml:space="preserve"> os relatórios de</w:t>
      </w:r>
      <w:r w:rsidRPr="00F35149">
        <w:rPr>
          <w:rFonts w:ascii="Arial" w:hAnsi="Arial" w:cs="Arial"/>
          <w:color w:val="000000"/>
          <w:sz w:val="20"/>
          <w:szCs w:val="20"/>
        </w:rPr>
        <w:t xml:space="preserve"> inventário enviados pelos setores;</w:t>
      </w:r>
    </w:p>
    <w:p w:rsidR="00012D3A" w:rsidRDefault="00012D3A" w:rsidP="003F4ECF">
      <w:pPr>
        <w:autoSpaceDE w:val="0"/>
        <w:autoSpaceDN w:val="0"/>
        <w:adjustRightInd w:val="0"/>
        <w:spacing w:before="10" w:after="10" w:line="312" w:lineRule="auto"/>
        <w:ind w:firstLine="851"/>
        <w:jc w:val="both"/>
        <w:rPr>
          <w:rFonts w:ascii="Arial" w:hAnsi="Arial" w:cs="Arial"/>
          <w:b/>
          <w:color w:val="000000"/>
          <w:sz w:val="20"/>
          <w:szCs w:val="20"/>
        </w:rPr>
      </w:pPr>
      <w:proofErr w:type="gramStart"/>
      <w:r>
        <w:rPr>
          <w:rFonts w:ascii="Arial" w:hAnsi="Arial" w:cs="Arial"/>
          <w:b/>
          <w:sz w:val="20"/>
          <w:szCs w:val="20"/>
        </w:rPr>
        <w:t>b</w:t>
      </w:r>
      <w:r w:rsidRPr="002B6C59">
        <w:rPr>
          <w:rFonts w:ascii="Arial" w:hAnsi="Arial" w:cs="Arial"/>
          <w:b/>
          <w:sz w:val="20"/>
          <w:szCs w:val="20"/>
        </w:rPr>
        <w:t>.</w:t>
      </w:r>
      <w:proofErr w:type="gramEnd"/>
      <w:r w:rsidRPr="00396410">
        <w:rPr>
          <w:rFonts w:ascii="Arial" w:hAnsi="Arial" w:cs="Arial"/>
          <w:sz w:val="20"/>
          <w:szCs w:val="20"/>
        </w:rPr>
        <w:t xml:space="preserve"> </w:t>
      </w:r>
      <w:r w:rsidR="00F35149" w:rsidRPr="00F35149">
        <w:rPr>
          <w:rFonts w:ascii="Arial" w:hAnsi="Arial" w:cs="Arial"/>
          <w:color w:val="000000"/>
          <w:sz w:val="20"/>
          <w:szCs w:val="20"/>
        </w:rPr>
        <w:t>Encaminhar</w:t>
      </w:r>
      <w:r>
        <w:rPr>
          <w:rFonts w:ascii="Arial" w:hAnsi="Arial" w:cs="Arial"/>
          <w:color w:val="000000"/>
          <w:sz w:val="20"/>
          <w:szCs w:val="20"/>
        </w:rPr>
        <w:t xml:space="preserve"> os relatórios de</w:t>
      </w:r>
      <w:r w:rsidR="00F35149" w:rsidRPr="00F35149">
        <w:rPr>
          <w:rFonts w:ascii="Arial" w:hAnsi="Arial" w:cs="Arial"/>
          <w:color w:val="000000"/>
          <w:sz w:val="20"/>
          <w:szCs w:val="20"/>
        </w:rPr>
        <w:t xml:space="preserve"> inventário dos setores, de acordo com o campus, às respectivas subcomissões</w:t>
      </w:r>
      <w:r>
        <w:rPr>
          <w:rFonts w:ascii="Arial" w:hAnsi="Arial" w:cs="Arial"/>
          <w:color w:val="000000"/>
          <w:sz w:val="20"/>
          <w:szCs w:val="20"/>
        </w:rPr>
        <w:t>;</w:t>
      </w:r>
    </w:p>
    <w:p w:rsidR="00012D3A" w:rsidRDefault="00012D3A" w:rsidP="003F4ECF">
      <w:pPr>
        <w:autoSpaceDE w:val="0"/>
        <w:autoSpaceDN w:val="0"/>
        <w:adjustRightInd w:val="0"/>
        <w:spacing w:before="10" w:after="10" w:line="312" w:lineRule="auto"/>
        <w:ind w:firstLine="851"/>
        <w:jc w:val="both"/>
        <w:rPr>
          <w:rFonts w:ascii="Arial" w:hAnsi="Arial" w:cs="Arial"/>
          <w:b/>
          <w:color w:val="000000"/>
          <w:sz w:val="20"/>
          <w:szCs w:val="20"/>
        </w:rPr>
      </w:pPr>
      <w:proofErr w:type="gramStart"/>
      <w:r>
        <w:rPr>
          <w:rFonts w:ascii="Arial" w:hAnsi="Arial" w:cs="Arial"/>
          <w:b/>
          <w:sz w:val="20"/>
          <w:szCs w:val="20"/>
        </w:rPr>
        <w:t>c</w:t>
      </w:r>
      <w:r w:rsidRPr="002B6C59">
        <w:rPr>
          <w:rFonts w:ascii="Arial" w:hAnsi="Arial" w:cs="Arial"/>
          <w:b/>
          <w:sz w:val="20"/>
          <w:szCs w:val="20"/>
        </w:rPr>
        <w:t>.</w:t>
      </w:r>
      <w:proofErr w:type="gramEnd"/>
      <w:r w:rsidRPr="00396410">
        <w:rPr>
          <w:rFonts w:ascii="Arial" w:hAnsi="Arial" w:cs="Arial"/>
          <w:sz w:val="20"/>
          <w:szCs w:val="20"/>
        </w:rPr>
        <w:t xml:space="preserve"> </w:t>
      </w:r>
      <w:r w:rsidR="00C57947" w:rsidRPr="0084439D">
        <w:rPr>
          <w:rFonts w:ascii="Arial" w:hAnsi="Arial" w:cs="Arial"/>
          <w:color w:val="000000"/>
          <w:sz w:val="20"/>
          <w:szCs w:val="20"/>
        </w:rPr>
        <w:t>Coordenar</w:t>
      </w:r>
      <w:r w:rsidR="00E94844">
        <w:rPr>
          <w:rFonts w:ascii="Arial" w:hAnsi="Arial" w:cs="Arial"/>
          <w:color w:val="000000"/>
          <w:sz w:val="20"/>
          <w:szCs w:val="20"/>
        </w:rPr>
        <w:t xml:space="preserve"> e orientar</w:t>
      </w:r>
      <w:r w:rsidR="00C57947" w:rsidRPr="0084439D">
        <w:rPr>
          <w:rFonts w:ascii="Arial" w:hAnsi="Arial" w:cs="Arial"/>
          <w:color w:val="000000"/>
          <w:sz w:val="20"/>
          <w:szCs w:val="20"/>
        </w:rPr>
        <w:t xml:space="preserve"> os trabalhos de realização do levantamento físico dos bens patrimoniais</w:t>
      </w:r>
      <w:r w:rsidR="00E94844">
        <w:rPr>
          <w:rFonts w:ascii="Arial" w:hAnsi="Arial" w:cs="Arial"/>
          <w:color w:val="000000"/>
          <w:sz w:val="20"/>
          <w:szCs w:val="20"/>
        </w:rPr>
        <w:t xml:space="preserve"> pelas subcomissões</w:t>
      </w:r>
      <w:r w:rsidR="00C57947" w:rsidRPr="0084439D">
        <w:rPr>
          <w:rFonts w:ascii="Arial" w:hAnsi="Arial" w:cs="Arial"/>
          <w:color w:val="000000"/>
          <w:sz w:val="20"/>
          <w:szCs w:val="20"/>
        </w:rPr>
        <w:t>;</w:t>
      </w:r>
    </w:p>
    <w:p w:rsidR="007C45DA" w:rsidRDefault="007C45DA" w:rsidP="003F4ECF">
      <w:pPr>
        <w:autoSpaceDE w:val="0"/>
        <w:autoSpaceDN w:val="0"/>
        <w:adjustRightInd w:val="0"/>
        <w:spacing w:before="10" w:after="10" w:line="312" w:lineRule="auto"/>
        <w:ind w:firstLine="851"/>
        <w:jc w:val="both"/>
        <w:rPr>
          <w:rFonts w:ascii="Arial" w:hAnsi="Arial" w:cs="Arial"/>
          <w:b/>
          <w:color w:val="000000"/>
          <w:sz w:val="20"/>
          <w:szCs w:val="20"/>
        </w:rPr>
      </w:pPr>
      <w:proofErr w:type="gramStart"/>
      <w:r>
        <w:rPr>
          <w:rFonts w:ascii="Arial" w:hAnsi="Arial" w:cs="Arial"/>
          <w:b/>
          <w:sz w:val="20"/>
          <w:szCs w:val="20"/>
        </w:rPr>
        <w:t>d</w:t>
      </w:r>
      <w:r w:rsidR="00E94844" w:rsidRPr="002B6C59">
        <w:rPr>
          <w:rFonts w:ascii="Arial" w:hAnsi="Arial" w:cs="Arial"/>
          <w:b/>
          <w:sz w:val="20"/>
          <w:szCs w:val="20"/>
        </w:rPr>
        <w:t>.</w:t>
      </w:r>
      <w:proofErr w:type="gramEnd"/>
      <w:r w:rsidR="00E94844">
        <w:rPr>
          <w:rFonts w:ascii="Arial" w:hAnsi="Arial" w:cs="Arial"/>
          <w:b/>
          <w:sz w:val="20"/>
          <w:szCs w:val="20"/>
        </w:rPr>
        <w:t xml:space="preserve"> </w:t>
      </w:r>
      <w:r w:rsidR="00C57947" w:rsidRPr="0084439D">
        <w:rPr>
          <w:rFonts w:ascii="Arial" w:hAnsi="Arial" w:cs="Arial"/>
          <w:color w:val="000000"/>
          <w:sz w:val="20"/>
          <w:szCs w:val="20"/>
        </w:rPr>
        <w:t>Receber</w:t>
      </w:r>
      <w:r w:rsidR="00E94844">
        <w:rPr>
          <w:rFonts w:ascii="Arial" w:hAnsi="Arial" w:cs="Arial"/>
          <w:color w:val="000000"/>
          <w:sz w:val="20"/>
          <w:szCs w:val="20"/>
        </w:rPr>
        <w:t xml:space="preserve"> e consolidar</w:t>
      </w:r>
      <w:r>
        <w:rPr>
          <w:rFonts w:ascii="Arial" w:hAnsi="Arial" w:cs="Arial"/>
          <w:color w:val="000000"/>
          <w:sz w:val="20"/>
          <w:szCs w:val="20"/>
        </w:rPr>
        <w:t xml:space="preserve"> </w:t>
      </w:r>
      <w:r w:rsidRPr="00396410">
        <w:rPr>
          <w:rFonts w:ascii="Arial" w:hAnsi="Arial" w:cs="Arial"/>
          <w:sz w:val="20"/>
          <w:szCs w:val="20"/>
        </w:rPr>
        <w:t>em um único processo administrativo</w:t>
      </w:r>
      <w:r w:rsidR="00C57947" w:rsidRPr="0084439D">
        <w:rPr>
          <w:rFonts w:ascii="Arial" w:hAnsi="Arial" w:cs="Arial"/>
          <w:color w:val="000000"/>
          <w:sz w:val="20"/>
          <w:szCs w:val="20"/>
        </w:rPr>
        <w:t xml:space="preserve"> </w:t>
      </w:r>
      <w:r w:rsidR="00E94844">
        <w:rPr>
          <w:rFonts w:ascii="Arial" w:hAnsi="Arial" w:cs="Arial"/>
          <w:color w:val="000000"/>
          <w:sz w:val="20"/>
          <w:szCs w:val="20"/>
        </w:rPr>
        <w:t xml:space="preserve">os Relatórios </w:t>
      </w:r>
      <w:r w:rsidR="00C57947" w:rsidRPr="0084439D">
        <w:rPr>
          <w:rFonts w:ascii="Arial" w:hAnsi="Arial" w:cs="Arial"/>
          <w:color w:val="000000"/>
          <w:sz w:val="20"/>
          <w:szCs w:val="20"/>
        </w:rPr>
        <w:t>encaminhad</w:t>
      </w:r>
      <w:r w:rsidR="00E94844">
        <w:rPr>
          <w:rFonts w:ascii="Arial" w:hAnsi="Arial" w:cs="Arial"/>
          <w:color w:val="000000"/>
          <w:sz w:val="20"/>
          <w:szCs w:val="20"/>
        </w:rPr>
        <w:t>o</w:t>
      </w:r>
      <w:r w:rsidR="00C57947" w:rsidRPr="0084439D">
        <w:rPr>
          <w:rFonts w:ascii="Arial" w:hAnsi="Arial" w:cs="Arial"/>
          <w:color w:val="000000"/>
          <w:sz w:val="20"/>
          <w:szCs w:val="20"/>
        </w:rPr>
        <w:t xml:space="preserve">s pelas </w:t>
      </w:r>
      <w:r>
        <w:rPr>
          <w:rFonts w:ascii="Arial" w:hAnsi="Arial" w:cs="Arial"/>
          <w:color w:val="000000"/>
          <w:sz w:val="20"/>
          <w:szCs w:val="20"/>
        </w:rPr>
        <w:t>subcomissões;</w:t>
      </w:r>
    </w:p>
    <w:p w:rsidR="007C45DA"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sz w:val="20"/>
          <w:szCs w:val="20"/>
        </w:rPr>
        <w:t>e</w:t>
      </w:r>
      <w:proofErr w:type="gramEnd"/>
      <w:r w:rsidR="00E94844" w:rsidRPr="002B6C59">
        <w:rPr>
          <w:rFonts w:ascii="Arial" w:hAnsi="Arial" w:cs="Arial"/>
          <w:b/>
          <w:sz w:val="20"/>
          <w:szCs w:val="20"/>
        </w:rPr>
        <w:t>.</w:t>
      </w:r>
      <w:r w:rsidR="00E94844">
        <w:rPr>
          <w:rFonts w:ascii="Arial" w:hAnsi="Arial" w:cs="Arial"/>
          <w:b/>
          <w:sz w:val="20"/>
          <w:szCs w:val="20"/>
        </w:rPr>
        <w:t xml:space="preserve"> </w:t>
      </w:r>
      <w:r w:rsidR="00C57947" w:rsidRPr="0084439D">
        <w:rPr>
          <w:rFonts w:ascii="Arial" w:hAnsi="Arial" w:cs="Arial"/>
          <w:color w:val="000000"/>
          <w:sz w:val="20"/>
          <w:szCs w:val="20"/>
        </w:rPr>
        <w:t>Realizar diligências, sempre que julgar necessário, visando à confirmação de informações recebidas</w:t>
      </w:r>
      <w:r w:rsidR="00FA2B0F">
        <w:rPr>
          <w:rFonts w:ascii="Arial" w:hAnsi="Arial" w:cs="Arial"/>
          <w:color w:val="000000"/>
          <w:sz w:val="20"/>
          <w:szCs w:val="20"/>
        </w:rPr>
        <w:t xml:space="preserve"> dos setores e</w:t>
      </w:r>
      <w:r w:rsidR="00C57947" w:rsidRPr="0084439D">
        <w:rPr>
          <w:rFonts w:ascii="Arial" w:hAnsi="Arial" w:cs="Arial"/>
          <w:color w:val="000000"/>
          <w:sz w:val="20"/>
          <w:szCs w:val="20"/>
        </w:rPr>
        <w:t xml:space="preserve"> das subcomissões;</w:t>
      </w:r>
    </w:p>
    <w:p w:rsidR="00C57947" w:rsidRPr="00E94844" w:rsidRDefault="007C45DA" w:rsidP="003F4ECF">
      <w:pPr>
        <w:autoSpaceDE w:val="0"/>
        <w:autoSpaceDN w:val="0"/>
        <w:adjustRightInd w:val="0"/>
        <w:spacing w:before="10" w:after="10" w:line="312" w:lineRule="auto"/>
        <w:ind w:firstLine="851"/>
        <w:jc w:val="both"/>
        <w:rPr>
          <w:rFonts w:ascii="Arial" w:hAnsi="Arial" w:cs="Arial"/>
          <w:b/>
          <w:color w:val="000000"/>
          <w:sz w:val="20"/>
          <w:szCs w:val="20"/>
        </w:rPr>
      </w:pPr>
      <w:proofErr w:type="gramStart"/>
      <w:r>
        <w:rPr>
          <w:rFonts w:ascii="Arial" w:hAnsi="Arial" w:cs="Arial"/>
          <w:b/>
          <w:sz w:val="20"/>
          <w:szCs w:val="20"/>
        </w:rPr>
        <w:t>f</w:t>
      </w:r>
      <w:r w:rsidR="00E94844" w:rsidRPr="002B6C59">
        <w:rPr>
          <w:rFonts w:ascii="Arial" w:hAnsi="Arial" w:cs="Arial"/>
          <w:b/>
          <w:sz w:val="20"/>
          <w:szCs w:val="20"/>
        </w:rPr>
        <w:t>.</w:t>
      </w:r>
      <w:proofErr w:type="gramEnd"/>
      <w:r w:rsidR="00E94844">
        <w:rPr>
          <w:rFonts w:ascii="Arial" w:hAnsi="Arial" w:cs="Arial"/>
          <w:b/>
          <w:sz w:val="20"/>
          <w:szCs w:val="20"/>
        </w:rPr>
        <w:t xml:space="preserve"> </w:t>
      </w:r>
      <w:r w:rsidR="00C57947" w:rsidRPr="0084439D">
        <w:rPr>
          <w:rFonts w:ascii="Arial" w:hAnsi="Arial" w:cs="Arial"/>
          <w:color w:val="000000"/>
          <w:sz w:val="20"/>
          <w:szCs w:val="20"/>
        </w:rPr>
        <w:t>Elaborar</w:t>
      </w:r>
      <w:r w:rsidR="00EA2FDF">
        <w:rPr>
          <w:rFonts w:ascii="Arial" w:hAnsi="Arial" w:cs="Arial"/>
          <w:color w:val="000000"/>
          <w:sz w:val="20"/>
          <w:szCs w:val="20"/>
        </w:rPr>
        <w:t xml:space="preserve"> o Relatório</w:t>
      </w:r>
      <w:r w:rsidR="00C57947" w:rsidRPr="0084439D">
        <w:rPr>
          <w:rFonts w:ascii="Arial" w:hAnsi="Arial" w:cs="Arial"/>
          <w:color w:val="000000"/>
          <w:sz w:val="20"/>
          <w:szCs w:val="20"/>
        </w:rPr>
        <w:t xml:space="preserve"> Final</w:t>
      </w:r>
      <w:r w:rsidR="00EA2FDF">
        <w:rPr>
          <w:rFonts w:ascii="Arial" w:hAnsi="Arial" w:cs="Arial"/>
          <w:color w:val="000000"/>
          <w:sz w:val="20"/>
          <w:szCs w:val="20"/>
        </w:rPr>
        <w:t xml:space="preserve"> Consolidado</w:t>
      </w:r>
      <w:r w:rsidR="00C57947" w:rsidRPr="0084439D">
        <w:rPr>
          <w:rFonts w:ascii="Arial" w:hAnsi="Arial" w:cs="Arial"/>
          <w:color w:val="000000"/>
          <w:sz w:val="20"/>
          <w:szCs w:val="20"/>
        </w:rPr>
        <w:t xml:space="preserve"> e encaminhá-lo a S</w:t>
      </w:r>
      <w:r w:rsidR="00B14112">
        <w:rPr>
          <w:rFonts w:ascii="Arial" w:hAnsi="Arial" w:cs="Arial"/>
          <w:color w:val="000000"/>
          <w:sz w:val="20"/>
          <w:szCs w:val="20"/>
        </w:rPr>
        <w:t>eção</w:t>
      </w:r>
      <w:r w:rsidR="00C57947" w:rsidRPr="0084439D">
        <w:rPr>
          <w:rFonts w:ascii="Arial" w:hAnsi="Arial" w:cs="Arial"/>
          <w:color w:val="000000"/>
          <w:sz w:val="20"/>
          <w:szCs w:val="20"/>
        </w:rPr>
        <w:t xml:space="preserve"> de</w:t>
      </w:r>
      <w:r w:rsidR="000C0DD4">
        <w:rPr>
          <w:rFonts w:ascii="Arial" w:hAnsi="Arial" w:cs="Arial"/>
          <w:color w:val="000000"/>
          <w:sz w:val="20"/>
          <w:szCs w:val="20"/>
        </w:rPr>
        <w:t xml:space="preserve"> Patrimônio </w:t>
      </w:r>
      <w:r w:rsidR="00B14112">
        <w:rPr>
          <w:rFonts w:ascii="Arial" w:hAnsi="Arial" w:cs="Arial"/>
          <w:color w:val="000000"/>
          <w:sz w:val="20"/>
          <w:szCs w:val="20"/>
        </w:rPr>
        <w:t>da instituição</w:t>
      </w:r>
      <w:r w:rsidR="00C57947" w:rsidRPr="0084439D">
        <w:rPr>
          <w:rFonts w:ascii="Arial" w:hAnsi="Arial" w:cs="Arial"/>
          <w:color w:val="000000"/>
          <w:sz w:val="20"/>
          <w:szCs w:val="20"/>
        </w:rPr>
        <w:t>.</w:t>
      </w:r>
    </w:p>
    <w:p w:rsidR="00B05FC5" w:rsidRPr="00396410" w:rsidRDefault="00B05FC5" w:rsidP="00F554AB">
      <w:pPr>
        <w:spacing w:before="10" w:after="10" w:line="312" w:lineRule="auto"/>
        <w:jc w:val="both"/>
        <w:rPr>
          <w:rFonts w:ascii="Arial" w:hAnsi="Arial" w:cs="Arial"/>
          <w:sz w:val="20"/>
          <w:szCs w:val="20"/>
        </w:rPr>
      </w:pPr>
    </w:p>
    <w:p w:rsidR="00396410" w:rsidRPr="0031651E" w:rsidRDefault="00396410" w:rsidP="00396410">
      <w:pPr>
        <w:shd w:val="clear" w:color="auto" w:fill="B8CCE4" w:themeFill="accent1" w:themeFillTint="66"/>
        <w:tabs>
          <w:tab w:val="left" w:pos="3206"/>
        </w:tabs>
        <w:spacing w:after="80"/>
        <w:ind w:firstLine="567"/>
        <w:jc w:val="both"/>
        <w:rPr>
          <w:rFonts w:ascii="Arial Narrow" w:hAnsi="Arial Narrow" w:cs="Arial"/>
          <w:b/>
        </w:rPr>
      </w:pPr>
      <w:r w:rsidRPr="0031651E">
        <w:rPr>
          <w:rFonts w:ascii="Arial Narrow" w:hAnsi="Arial Narrow" w:cs="Arial"/>
          <w:b/>
        </w:rPr>
        <w:t>COMISSÃO DE INVENTÁRIO</w:t>
      </w:r>
      <w:r w:rsidR="000A4A51" w:rsidRPr="0031651E">
        <w:rPr>
          <w:rFonts w:ascii="Arial Narrow" w:hAnsi="Arial Narrow" w:cs="Arial"/>
          <w:b/>
        </w:rPr>
        <w:t xml:space="preserve"> (SUBCOMISSÃO DESCENTRALIZADA)</w:t>
      </w:r>
    </w:p>
    <w:p w:rsidR="000853C8" w:rsidRPr="00267022" w:rsidRDefault="000853C8" w:rsidP="00D709E0">
      <w:pPr>
        <w:autoSpaceDE w:val="0"/>
        <w:autoSpaceDN w:val="0"/>
        <w:adjustRightInd w:val="0"/>
        <w:spacing w:beforeLines="60" w:afterLines="60"/>
        <w:ind w:left="2268"/>
        <w:jc w:val="both"/>
        <w:rPr>
          <w:rFonts w:ascii="Arial" w:hAnsi="Arial" w:cs="Arial"/>
          <w:iCs/>
          <w:color w:val="000000"/>
          <w:sz w:val="16"/>
          <w:szCs w:val="16"/>
        </w:rPr>
      </w:pPr>
      <w:r w:rsidRPr="00267022">
        <w:rPr>
          <w:rFonts w:ascii="Arial" w:hAnsi="Arial" w:cs="Arial"/>
          <w:iCs/>
          <w:color w:val="000000"/>
          <w:sz w:val="16"/>
          <w:szCs w:val="16"/>
        </w:rPr>
        <w:t xml:space="preserve">Os inventários físicos de cunho gerencial, no âmbito no </w:t>
      </w:r>
      <w:proofErr w:type="spellStart"/>
      <w:r w:rsidRPr="00267022">
        <w:rPr>
          <w:rFonts w:ascii="Arial" w:hAnsi="Arial" w:cs="Arial"/>
          <w:iCs/>
          <w:color w:val="000000"/>
          <w:sz w:val="16"/>
          <w:szCs w:val="16"/>
        </w:rPr>
        <w:t>SISG</w:t>
      </w:r>
      <w:proofErr w:type="spellEnd"/>
      <w:r w:rsidRPr="00267022">
        <w:rPr>
          <w:rFonts w:ascii="Arial" w:hAnsi="Arial" w:cs="Arial"/>
          <w:iCs/>
          <w:color w:val="000000"/>
          <w:sz w:val="16"/>
          <w:szCs w:val="16"/>
        </w:rPr>
        <w:t xml:space="preserve"> deverão ser efetuados por comissão designada</w:t>
      </w:r>
      <w:r w:rsidR="000E298D" w:rsidRPr="00267022">
        <w:rPr>
          <w:rFonts w:ascii="Arial" w:hAnsi="Arial" w:cs="Arial"/>
          <w:iCs/>
          <w:color w:val="000000"/>
          <w:sz w:val="16"/>
          <w:szCs w:val="16"/>
        </w:rPr>
        <w:t xml:space="preserve"> </w:t>
      </w:r>
      <w:r w:rsidRPr="00267022">
        <w:rPr>
          <w:rFonts w:ascii="Arial" w:hAnsi="Arial" w:cs="Arial"/>
          <w:iCs/>
          <w:color w:val="000000"/>
          <w:sz w:val="16"/>
          <w:szCs w:val="16"/>
        </w:rPr>
        <w:t>pelo Diretor do Departamento de Administração ou unidade equivalente, ressalvados aqueles de prestação de</w:t>
      </w:r>
      <w:r w:rsidR="000E298D" w:rsidRPr="00267022">
        <w:rPr>
          <w:rFonts w:ascii="Arial" w:hAnsi="Arial" w:cs="Arial"/>
          <w:iCs/>
          <w:color w:val="000000"/>
          <w:sz w:val="16"/>
          <w:szCs w:val="16"/>
        </w:rPr>
        <w:t xml:space="preserve"> </w:t>
      </w:r>
      <w:r w:rsidRPr="00267022">
        <w:rPr>
          <w:rFonts w:ascii="Arial" w:hAnsi="Arial" w:cs="Arial"/>
          <w:iCs/>
          <w:color w:val="000000"/>
          <w:sz w:val="16"/>
          <w:szCs w:val="16"/>
        </w:rPr>
        <w:t>contas, que deverão se subordinar às normas do Sistema de Controle Interno. (Inciso 8, alínea 8.4, IN</w:t>
      </w:r>
      <w:r w:rsidR="000E298D" w:rsidRPr="00267022">
        <w:rPr>
          <w:rFonts w:ascii="Arial" w:hAnsi="Arial" w:cs="Arial"/>
          <w:iCs/>
          <w:color w:val="000000"/>
          <w:sz w:val="16"/>
          <w:szCs w:val="16"/>
        </w:rPr>
        <w:t xml:space="preserve"> </w:t>
      </w:r>
      <w:r w:rsidRPr="00267022">
        <w:rPr>
          <w:rFonts w:ascii="Arial" w:hAnsi="Arial" w:cs="Arial"/>
          <w:iCs/>
          <w:color w:val="000000"/>
          <w:sz w:val="16"/>
          <w:szCs w:val="16"/>
        </w:rPr>
        <w:t>205/1988</w:t>
      </w:r>
      <w:proofErr w:type="gramStart"/>
      <w:r w:rsidRPr="00267022">
        <w:rPr>
          <w:rFonts w:ascii="Arial" w:hAnsi="Arial" w:cs="Arial"/>
          <w:iCs/>
          <w:color w:val="000000"/>
          <w:sz w:val="16"/>
          <w:szCs w:val="16"/>
        </w:rPr>
        <w:t>)</w:t>
      </w:r>
      <w:proofErr w:type="gramEnd"/>
    </w:p>
    <w:p w:rsidR="000853C8" w:rsidRPr="00267022" w:rsidRDefault="00267022" w:rsidP="00D709E0">
      <w:pPr>
        <w:autoSpaceDE w:val="0"/>
        <w:autoSpaceDN w:val="0"/>
        <w:adjustRightInd w:val="0"/>
        <w:spacing w:beforeLines="60" w:afterLines="60"/>
        <w:ind w:left="2268"/>
        <w:jc w:val="both"/>
        <w:rPr>
          <w:rFonts w:ascii="Arial" w:hAnsi="Arial" w:cs="Arial"/>
          <w:iCs/>
          <w:color w:val="000000"/>
          <w:sz w:val="16"/>
          <w:szCs w:val="16"/>
        </w:rPr>
      </w:pPr>
      <w:r w:rsidRPr="00267022">
        <w:rPr>
          <w:rFonts w:ascii="Arial" w:hAnsi="Arial" w:cs="Arial"/>
          <w:iCs/>
          <w:color w:val="000000"/>
          <w:sz w:val="16"/>
          <w:szCs w:val="16"/>
        </w:rPr>
        <w:t xml:space="preserve">As comissões especiais de que trata esta </w:t>
      </w:r>
      <w:proofErr w:type="spellStart"/>
      <w:r w:rsidRPr="00267022">
        <w:rPr>
          <w:rFonts w:ascii="Arial" w:hAnsi="Arial" w:cs="Arial"/>
          <w:iCs/>
          <w:color w:val="000000"/>
          <w:sz w:val="16"/>
          <w:szCs w:val="16"/>
        </w:rPr>
        <w:t>I.N.</w:t>
      </w:r>
      <w:proofErr w:type="spellEnd"/>
      <w:r w:rsidRPr="00267022">
        <w:rPr>
          <w:rFonts w:ascii="Arial" w:hAnsi="Arial" w:cs="Arial"/>
          <w:iCs/>
          <w:color w:val="000000"/>
          <w:sz w:val="16"/>
          <w:szCs w:val="16"/>
        </w:rPr>
        <w:t xml:space="preserve">, deverão ser constituídas de, no mínimo, três servidores do órgão ou entidade, e serão instituídas pelo Diretor do Departamento de Administração ou unidade equivalente e, no caso de impedimento </w:t>
      </w:r>
      <w:proofErr w:type="gramStart"/>
      <w:r w:rsidRPr="00267022">
        <w:rPr>
          <w:rFonts w:ascii="Arial" w:hAnsi="Arial" w:cs="Arial"/>
          <w:iCs/>
          <w:color w:val="000000"/>
          <w:sz w:val="16"/>
          <w:szCs w:val="16"/>
        </w:rPr>
        <w:t>desse</w:t>
      </w:r>
      <w:proofErr w:type="gramEnd"/>
      <w:r w:rsidRPr="00267022">
        <w:rPr>
          <w:rFonts w:ascii="Arial" w:hAnsi="Arial" w:cs="Arial"/>
          <w:iCs/>
          <w:color w:val="000000"/>
          <w:sz w:val="16"/>
          <w:szCs w:val="16"/>
        </w:rPr>
        <w:t>, pela Autoridade Administrativa a que ele estiver subordinado</w:t>
      </w:r>
      <w:r>
        <w:rPr>
          <w:rFonts w:ascii="Arial" w:hAnsi="Arial" w:cs="Arial"/>
          <w:iCs/>
          <w:color w:val="000000"/>
          <w:sz w:val="16"/>
          <w:szCs w:val="16"/>
        </w:rPr>
        <w:t>.</w:t>
      </w:r>
      <w:r w:rsidR="000853C8" w:rsidRPr="00267022">
        <w:rPr>
          <w:rFonts w:ascii="Arial" w:hAnsi="Arial" w:cs="Arial"/>
          <w:iCs/>
          <w:color w:val="000000"/>
          <w:sz w:val="16"/>
          <w:szCs w:val="16"/>
        </w:rPr>
        <w:t xml:space="preserve"> (</w:t>
      </w:r>
      <w:proofErr w:type="gramStart"/>
      <w:r w:rsidR="000853C8" w:rsidRPr="00267022">
        <w:rPr>
          <w:rFonts w:ascii="Arial" w:hAnsi="Arial" w:cs="Arial"/>
          <w:iCs/>
          <w:color w:val="000000"/>
          <w:sz w:val="16"/>
          <w:szCs w:val="16"/>
        </w:rPr>
        <w:t>Inciso 1</w:t>
      </w:r>
      <w:r w:rsidR="00A46F8B">
        <w:rPr>
          <w:rFonts w:ascii="Arial" w:hAnsi="Arial" w:cs="Arial"/>
          <w:iCs/>
          <w:color w:val="000000"/>
          <w:sz w:val="16"/>
          <w:szCs w:val="16"/>
        </w:rPr>
        <w:t>4</w:t>
      </w:r>
      <w:proofErr w:type="gramEnd"/>
      <w:r w:rsidR="000853C8" w:rsidRPr="00267022">
        <w:rPr>
          <w:rFonts w:ascii="Arial" w:hAnsi="Arial" w:cs="Arial"/>
          <w:iCs/>
          <w:color w:val="000000"/>
          <w:sz w:val="16"/>
          <w:szCs w:val="16"/>
        </w:rPr>
        <w:t>, IN</w:t>
      </w:r>
      <w:r w:rsidR="000E298D" w:rsidRPr="00267022">
        <w:rPr>
          <w:rFonts w:ascii="Arial" w:hAnsi="Arial" w:cs="Arial"/>
          <w:iCs/>
          <w:color w:val="000000"/>
          <w:sz w:val="16"/>
          <w:szCs w:val="16"/>
        </w:rPr>
        <w:t xml:space="preserve"> </w:t>
      </w:r>
      <w:r w:rsidR="000853C8" w:rsidRPr="00267022">
        <w:rPr>
          <w:rFonts w:ascii="Arial" w:hAnsi="Arial" w:cs="Arial"/>
          <w:iCs/>
          <w:color w:val="000000"/>
          <w:sz w:val="16"/>
          <w:szCs w:val="16"/>
        </w:rPr>
        <w:t>205/1988)</w:t>
      </w:r>
    </w:p>
    <w:p w:rsidR="000853C8" w:rsidRPr="00396410" w:rsidRDefault="000853C8" w:rsidP="0086332F">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A Comissão Inv</w:t>
      </w:r>
      <w:r w:rsidR="00181BAB">
        <w:rPr>
          <w:rFonts w:ascii="Arial" w:hAnsi="Arial" w:cs="Arial"/>
          <w:color w:val="000000"/>
          <w:sz w:val="20"/>
          <w:szCs w:val="20"/>
        </w:rPr>
        <w:t xml:space="preserve">entariante é a comissão que </w:t>
      </w:r>
      <w:r w:rsidRPr="00396410">
        <w:rPr>
          <w:rFonts w:ascii="Arial" w:hAnsi="Arial" w:cs="Arial"/>
          <w:color w:val="000000"/>
          <w:sz w:val="20"/>
          <w:szCs w:val="20"/>
        </w:rPr>
        <w:t>executar</w:t>
      </w:r>
      <w:r w:rsidR="00181BAB">
        <w:rPr>
          <w:rFonts w:ascii="Arial" w:hAnsi="Arial" w:cs="Arial"/>
          <w:color w:val="000000"/>
          <w:sz w:val="20"/>
          <w:szCs w:val="20"/>
        </w:rPr>
        <w:t>á</w:t>
      </w:r>
      <w:r w:rsidRPr="00396410">
        <w:rPr>
          <w:rFonts w:ascii="Arial" w:hAnsi="Arial" w:cs="Arial"/>
          <w:color w:val="000000"/>
          <w:sz w:val="20"/>
          <w:szCs w:val="20"/>
        </w:rPr>
        <w:t xml:space="preserve"> o inventário físico, deve</w:t>
      </w:r>
      <w:r w:rsidR="00181BAB">
        <w:rPr>
          <w:rFonts w:ascii="Arial" w:hAnsi="Arial" w:cs="Arial"/>
          <w:color w:val="000000"/>
          <w:sz w:val="20"/>
          <w:szCs w:val="20"/>
        </w:rPr>
        <w:t>ndo</w:t>
      </w:r>
      <w:r w:rsidRPr="00396410">
        <w:rPr>
          <w:rFonts w:ascii="Arial" w:hAnsi="Arial" w:cs="Arial"/>
          <w:color w:val="000000"/>
          <w:sz w:val="20"/>
          <w:szCs w:val="20"/>
        </w:rPr>
        <w:t xml:space="preserve"> ser formada por, no</w:t>
      </w:r>
      <w:r w:rsidR="00E95A05" w:rsidRPr="00396410">
        <w:rPr>
          <w:rFonts w:ascii="Arial" w:hAnsi="Arial" w:cs="Arial"/>
          <w:color w:val="000000"/>
          <w:sz w:val="20"/>
          <w:szCs w:val="20"/>
        </w:rPr>
        <w:t xml:space="preserve"> </w:t>
      </w:r>
      <w:r w:rsidRPr="00396410">
        <w:rPr>
          <w:rFonts w:ascii="Arial" w:hAnsi="Arial" w:cs="Arial"/>
          <w:color w:val="000000"/>
          <w:sz w:val="20"/>
          <w:szCs w:val="20"/>
        </w:rPr>
        <w:t>mínimo, 3 (três) servidores do quadro permanente e não ter em sua formação servidores e/ou funcionários</w:t>
      </w:r>
      <w:r w:rsidR="00E95A05" w:rsidRPr="00396410">
        <w:rPr>
          <w:rFonts w:ascii="Arial" w:hAnsi="Arial" w:cs="Arial"/>
          <w:color w:val="000000"/>
          <w:sz w:val="20"/>
          <w:szCs w:val="20"/>
        </w:rPr>
        <w:t xml:space="preserve"> </w:t>
      </w:r>
      <w:r w:rsidRPr="00396410">
        <w:rPr>
          <w:rFonts w:ascii="Arial" w:hAnsi="Arial" w:cs="Arial"/>
          <w:color w:val="000000"/>
          <w:sz w:val="20"/>
          <w:szCs w:val="20"/>
        </w:rPr>
        <w:t>lotados n</w:t>
      </w:r>
      <w:r w:rsidR="00B14112">
        <w:rPr>
          <w:rFonts w:ascii="Arial" w:hAnsi="Arial" w:cs="Arial"/>
          <w:color w:val="000000"/>
          <w:sz w:val="20"/>
          <w:szCs w:val="20"/>
        </w:rPr>
        <w:t>a</w:t>
      </w:r>
      <w:r w:rsidRPr="00396410">
        <w:rPr>
          <w:rFonts w:ascii="Arial" w:hAnsi="Arial" w:cs="Arial"/>
          <w:color w:val="000000"/>
          <w:sz w:val="20"/>
          <w:szCs w:val="20"/>
        </w:rPr>
        <w:t xml:space="preserve"> </w:t>
      </w:r>
      <w:r w:rsidR="00B14112">
        <w:rPr>
          <w:rFonts w:ascii="Arial" w:hAnsi="Arial" w:cs="Arial"/>
          <w:color w:val="000000"/>
          <w:sz w:val="20"/>
          <w:szCs w:val="20"/>
        </w:rPr>
        <w:t>Seção</w:t>
      </w:r>
      <w:r w:rsidRPr="00396410">
        <w:rPr>
          <w:rFonts w:ascii="Arial" w:hAnsi="Arial" w:cs="Arial"/>
          <w:color w:val="000000"/>
          <w:sz w:val="20"/>
          <w:szCs w:val="20"/>
        </w:rPr>
        <w:t xml:space="preserve"> de </w:t>
      </w:r>
      <w:r w:rsidR="00B14112">
        <w:rPr>
          <w:rFonts w:ascii="Arial" w:hAnsi="Arial" w:cs="Arial"/>
          <w:color w:val="000000"/>
          <w:sz w:val="20"/>
          <w:szCs w:val="20"/>
        </w:rPr>
        <w:t>P</w:t>
      </w:r>
      <w:r w:rsidRPr="00396410">
        <w:rPr>
          <w:rFonts w:ascii="Arial" w:hAnsi="Arial" w:cs="Arial"/>
          <w:color w:val="000000"/>
          <w:sz w:val="20"/>
          <w:szCs w:val="20"/>
        </w:rPr>
        <w:t>atrimônio.</w:t>
      </w:r>
    </w:p>
    <w:p w:rsidR="00A545F3" w:rsidRDefault="00A545F3" w:rsidP="002729D9">
      <w:pPr>
        <w:autoSpaceDE w:val="0"/>
        <w:autoSpaceDN w:val="0"/>
        <w:adjustRightInd w:val="0"/>
        <w:spacing w:before="10" w:after="10" w:line="312" w:lineRule="auto"/>
        <w:ind w:firstLine="567"/>
        <w:jc w:val="both"/>
        <w:rPr>
          <w:rFonts w:ascii="Arial" w:hAnsi="Arial" w:cs="Arial"/>
          <w:b/>
          <w:color w:val="000000"/>
          <w:sz w:val="20"/>
          <w:szCs w:val="20"/>
        </w:rPr>
      </w:pPr>
    </w:p>
    <w:p w:rsidR="00E3483F" w:rsidRDefault="00E3483F" w:rsidP="002729D9">
      <w:pPr>
        <w:autoSpaceDE w:val="0"/>
        <w:autoSpaceDN w:val="0"/>
        <w:adjustRightInd w:val="0"/>
        <w:spacing w:before="10" w:after="10" w:line="312" w:lineRule="auto"/>
        <w:ind w:firstLine="567"/>
        <w:jc w:val="both"/>
        <w:rPr>
          <w:rFonts w:ascii="Arial" w:hAnsi="Arial" w:cs="Arial"/>
          <w:b/>
          <w:color w:val="000000"/>
          <w:sz w:val="20"/>
          <w:szCs w:val="20"/>
        </w:rPr>
      </w:pPr>
    </w:p>
    <w:p w:rsidR="00BC5FB1" w:rsidRPr="007C45DA" w:rsidRDefault="00C57947" w:rsidP="002729D9">
      <w:pPr>
        <w:autoSpaceDE w:val="0"/>
        <w:autoSpaceDN w:val="0"/>
        <w:adjustRightInd w:val="0"/>
        <w:spacing w:before="10" w:after="10" w:line="312" w:lineRule="auto"/>
        <w:ind w:firstLine="567"/>
        <w:jc w:val="both"/>
        <w:rPr>
          <w:rFonts w:ascii="Arial" w:hAnsi="Arial" w:cs="Arial"/>
          <w:b/>
          <w:color w:val="000000"/>
          <w:sz w:val="20"/>
          <w:szCs w:val="20"/>
        </w:rPr>
      </w:pPr>
      <w:r>
        <w:rPr>
          <w:rFonts w:ascii="Arial" w:hAnsi="Arial" w:cs="Arial"/>
          <w:b/>
          <w:color w:val="000000"/>
          <w:sz w:val="20"/>
          <w:szCs w:val="20"/>
        </w:rPr>
        <w:lastRenderedPageBreak/>
        <w:t>Compete a</w:t>
      </w:r>
      <w:r w:rsidR="000853C8" w:rsidRPr="00C408A9">
        <w:rPr>
          <w:rFonts w:ascii="Arial" w:hAnsi="Arial" w:cs="Arial"/>
          <w:b/>
          <w:color w:val="000000"/>
          <w:sz w:val="20"/>
          <w:szCs w:val="20"/>
        </w:rPr>
        <w:t xml:space="preserve"> </w:t>
      </w:r>
      <w:r w:rsidR="0075262E">
        <w:rPr>
          <w:rFonts w:ascii="Arial" w:hAnsi="Arial" w:cs="Arial"/>
          <w:b/>
          <w:color w:val="000000"/>
          <w:sz w:val="20"/>
          <w:szCs w:val="20"/>
        </w:rPr>
        <w:t xml:space="preserve">cada </w:t>
      </w:r>
      <w:r w:rsidR="000853C8" w:rsidRPr="00C408A9">
        <w:rPr>
          <w:rFonts w:ascii="Arial" w:hAnsi="Arial" w:cs="Arial"/>
          <w:b/>
          <w:color w:val="000000"/>
          <w:sz w:val="20"/>
          <w:szCs w:val="20"/>
        </w:rPr>
        <w:t>Comissão Inventariante:</w:t>
      </w:r>
    </w:p>
    <w:p w:rsidR="000853C8" w:rsidRPr="007C45DA" w:rsidRDefault="000853C8"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color w:val="000000"/>
          <w:sz w:val="20"/>
          <w:szCs w:val="20"/>
        </w:rPr>
        <w:t>a.</w:t>
      </w:r>
      <w:proofErr w:type="gramEnd"/>
      <w:r w:rsidR="007C45DA" w:rsidRPr="007C45DA">
        <w:rPr>
          <w:rFonts w:ascii="Arial" w:hAnsi="Arial" w:cs="Arial"/>
          <w:b/>
          <w:color w:val="000000"/>
          <w:sz w:val="20"/>
          <w:szCs w:val="20"/>
        </w:rPr>
        <w:t xml:space="preserve"> </w:t>
      </w:r>
      <w:r w:rsidRPr="007C45DA">
        <w:rPr>
          <w:rFonts w:ascii="Arial" w:hAnsi="Arial" w:cs="Arial"/>
          <w:color w:val="000000"/>
          <w:sz w:val="20"/>
          <w:szCs w:val="20"/>
        </w:rPr>
        <w:t xml:space="preserve">Receber </w:t>
      </w:r>
      <w:r w:rsidR="0075262E" w:rsidRPr="007C45DA">
        <w:rPr>
          <w:rFonts w:ascii="Arial" w:hAnsi="Arial" w:cs="Arial"/>
          <w:color w:val="000000"/>
          <w:sz w:val="20"/>
          <w:szCs w:val="20"/>
        </w:rPr>
        <w:t>o</w:t>
      </w:r>
      <w:r w:rsidRPr="007C45DA">
        <w:rPr>
          <w:rFonts w:ascii="Arial" w:hAnsi="Arial" w:cs="Arial"/>
          <w:color w:val="000000"/>
          <w:sz w:val="20"/>
          <w:szCs w:val="20"/>
        </w:rPr>
        <w:t xml:space="preserve"> Rela</w:t>
      </w:r>
      <w:r w:rsidR="00E523DC" w:rsidRPr="007C45DA">
        <w:rPr>
          <w:rFonts w:ascii="Arial" w:hAnsi="Arial" w:cs="Arial"/>
          <w:color w:val="000000"/>
          <w:sz w:val="20"/>
          <w:szCs w:val="20"/>
        </w:rPr>
        <w:t>tório</w:t>
      </w:r>
      <w:r w:rsidRPr="007C45DA">
        <w:rPr>
          <w:rFonts w:ascii="Arial" w:hAnsi="Arial" w:cs="Arial"/>
          <w:color w:val="000000"/>
          <w:sz w:val="20"/>
          <w:szCs w:val="20"/>
        </w:rPr>
        <w:t xml:space="preserve"> de Bens para Inventário do Exercício</w:t>
      </w:r>
      <w:r w:rsidR="00424BF5" w:rsidRPr="007C45DA">
        <w:rPr>
          <w:rFonts w:ascii="Arial" w:hAnsi="Arial" w:cs="Arial"/>
          <w:color w:val="000000"/>
          <w:sz w:val="20"/>
          <w:szCs w:val="20"/>
        </w:rPr>
        <w:t xml:space="preserve"> Atual</w:t>
      </w:r>
      <w:r w:rsidRPr="007C45DA">
        <w:rPr>
          <w:rFonts w:ascii="Arial" w:hAnsi="Arial" w:cs="Arial"/>
          <w:color w:val="000000"/>
          <w:sz w:val="20"/>
          <w:szCs w:val="20"/>
        </w:rPr>
        <w:t xml:space="preserve"> da</w:t>
      </w:r>
      <w:r w:rsidR="003B050E" w:rsidRPr="007C45DA">
        <w:rPr>
          <w:rFonts w:ascii="Arial" w:hAnsi="Arial" w:cs="Arial"/>
          <w:color w:val="000000"/>
          <w:sz w:val="20"/>
          <w:szCs w:val="20"/>
        </w:rPr>
        <w:t xml:space="preserve"> Comissão Central</w:t>
      </w:r>
      <w:r w:rsidRPr="007C45DA">
        <w:rPr>
          <w:rFonts w:ascii="Arial" w:hAnsi="Arial" w:cs="Arial"/>
          <w:color w:val="000000"/>
          <w:sz w:val="20"/>
          <w:szCs w:val="20"/>
        </w:rPr>
        <w:t>;</w:t>
      </w:r>
    </w:p>
    <w:p w:rsidR="007C45DA"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color w:val="000000"/>
          <w:sz w:val="20"/>
          <w:szCs w:val="20"/>
        </w:rPr>
        <w:t>b.</w:t>
      </w:r>
      <w:proofErr w:type="gramEnd"/>
      <w:r w:rsidRPr="007C45DA">
        <w:rPr>
          <w:rFonts w:ascii="Arial" w:hAnsi="Arial" w:cs="Arial"/>
          <w:b/>
          <w:color w:val="000000"/>
          <w:sz w:val="20"/>
          <w:szCs w:val="20"/>
        </w:rPr>
        <w:t xml:space="preserve"> </w:t>
      </w:r>
      <w:r w:rsidRPr="007C45DA">
        <w:rPr>
          <w:rFonts w:ascii="Arial" w:hAnsi="Arial" w:cs="Arial"/>
          <w:color w:val="000000"/>
          <w:sz w:val="20"/>
          <w:szCs w:val="20"/>
        </w:rPr>
        <w:t>Criar cronograma de visita aos setores e fazer o agendamento prévio junto aos mesmos para realização de conferência “in loco” dos bens.</w:t>
      </w:r>
    </w:p>
    <w:p w:rsidR="00BA5601" w:rsidRPr="007C45DA" w:rsidRDefault="00BA5601"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c.</w:t>
      </w:r>
      <w:proofErr w:type="gramEnd"/>
      <w:r w:rsidRPr="007C45DA">
        <w:rPr>
          <w:rFonts w:ascii="Arial" w:hAnsi="Arial" w:cs="Arial"/>
          <w:b/>
          <w:sz w:val="20"/>
          <w:szCs w:val="20"/>
        </w:rPr>
        <w:t xml:space="preserve"> </w:t>
      </w:r>
      <w:r w:rsidRPr="007C45DA">
        <w:rPr>
          <w:rFonts w:ascii="Arial" w:hAnsi="Arial" w:cs="Arial"/>
          <w:color w:val="000000"/>
          <w:sz w:val="20"/>
          <w:szCs w:val="20"/>
        </w:rPr>
        <w:t xml:space="preserve">Realizar "in loco" </w:t>
      </w:r>
      <w:r w:rsidR="000F6805">
        <w:rPr>
          <w:rFonts w:ascii="Arial" w:hAnsi="Arial" w:cs="Arial"/>
          <w:color w:val="000000"/>
          <w:sz w:val="20"/>
          <w:szCs w:val="20"/>
        </w:rPr>
        <w:t>a conferência</w:t>
      </w:r>
      <w:r w:rsidRPr="007C45DA">
        <w:rPr>
          <w:rFonts w:ascii="Arial" w:hAnsi="Arial" w:cs="Arial"/>
          <w:color w:val="000000"/>
          <w:sz w:val="20"/>
          <w:szCs w:val="20"/>
        </w:rPr>
        <w:t xml:space="preserve"> dos bens patrimoniais da</w:t>
      </w:r>
      <w:r w:rsidR="007E45C2">
        <w:rPr>
          <w:rFonts w:ascii="Arial" w:hAnsi="Arial" w:cs="Arial"/>
          <w:color w:val="000000"/>
          <w:sz w:val="20"/>
          <w:szCs w:val="20"/>
        </w:rPr>
        <w:t>s</w:t>
      </w:r>
      <w:r w:rsidRPr="007C45DA">
        <w:rPr>
          <w:rFonts w:ascii="Arial" w:hAnsi="Arial" w:cs="Arial"/>
          <w:color w:val="000000"/>
          <w:sz w:val="20"/>
          <w:szCs w:val="20"/>
        </w:rPr>
        <w:t xml:space="preserve"> unidade</w:t>
      </w:r>
      <w:r w:rsidR="007E45C2">
        <w:rPr>
          <w:rFonts w:ascii="Arial" w:hAnsi="Arial" w:cs="Arial"/>
          <w:color w:val="000000"/>
          <w:sz w:val="20"/>
          <w:szCs w:val="20"/>
        </w:rPr>
        <w:t>s</w:t>
      </w:r>
      <w:r w:rsidRPr="007C45DA">
        <w:rPr>
          <w:rFonts w:ascii="Arial" w:hAnsi="Arial" w:cs="Arial"/>
          <w:color w:val="000000"/>
          <w:sz w:val="20"/>
          <w:szCs w:val="20"/>
        </w:rPr>
        <w:t>, co</w:t>
      </w:r>
      <w:r w:rsidR="007C45DA" w:rsidRPr="007C45DA">
        <w:rPr>
          <w:rFonts w:ascii="Arial" w:hAnsi="Arial" w:cs="Arial"/>
          <w:color w:val="000000"/>
          <w:sz w:val="20"/>
          <w:szCs w:val="20"/>
        </w:rPr>
        <w:t xml:space="preserve">nforme </w:t>
      </w:r>
      <w:r w:rsidRPr="007C45DA">
        <w:rPr>
          <w:rFonts w:ascii="Arial" w:hAnsi="Arial" w:cs="Arial"/>
          <w:color w:val="000000"/>
          <w:sz w:val="20"/>
          <w:szCs w:val="20"/>
        </w:rPr>
        <w:t>orientação da Comissão</w:t>
      </w:r>
      <w:r w:rsidR="007C45DA" w:rsidRPr="007C45DA">
        <w:rPr>
          <w:rFonts w:ascii="Arial" w:hAnsi="Arial" w:cs="Arial"/>
          <w:color w:val="000000"/>
          <w:sz w:val="20"/>
          <w:szCs w:val="20"/>
        </w:rPr>
        <w:t xml:space="preserve"> Central</w:t>
      </w:r>
      <w:r w:rsidRPr="007C45DA">
        <w:rPr>
          <w:rFonts w:ascii="Arial" w:hAnsi="Arial" w:cs="Arial"/>
          <w:color w:val="000000"/>
          <w:sz w:val="20"/>
          <w:szCs w:val="20"/>
        </w:rPr>
        <w:t xml:space="preserve"> de Inventário;</w:t>
      </w:r>
    </w:p>
    <w:p w:rsidR="00BA5601"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d</w:t>
      </w:r>
      <w:r w:rsidR="00BA5601" w:rsidRPr="007C45DA">
        <w:rPr>
          <w:rFonts w:ascii="Arial" w:hAnsi="Arial" w:cs="Arial"/>
          <w:b/>
          <w:sz w:val="20"/>
          <w:szCs w:val="20"/>
        </w:rPr>
        <w:t>.</w:t>
      </w:r>
      <w:proofErr w:type="gramEnd"/>
      <w:r w:rsidR="00BA5601" w:rsidRPr="007C45DA">
        <w:rPr>
          <w:rFonts w:ascii="Arial" w:hAnsi="Arial" w:cs="Arial"/>
          <w:b/>
          <w:sz w:val="20"/>
          <w:szCs w:val="20"/>
        </w:rPr>
        <w:t xml:space="preserve"> </w:t>
      </w:r>
      <w:r w:rsidR="00BA5601" w:rsidRPr="007C45DA">
        <w:rPr>
          <w:rFonts w:ascii="Arial" w:hAnsi="Arial" w:cs="Arial"/>
          <w:color w:val="000000"/>
          <w:sz w:val="20"/>
          <w:szCs w:val="20"/>
        </w:rPr>
        <w:t>Requisitar quaisquer recursos necessários para a realização do levantamento;</w:t>
      </w:r>
    </w:p>
    <w:p w:rsidR="007C45DA"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e</w:t>
      </w:r>
      <w:proofErr w:type="gramEnd"/>
      <w:r w:rsidRPr="007C45DA">
        <w:rPr>
          <w:rFonts w:ascii="Arial" w:hAnsi="Arial" w:cs="Arial"/>
          <w:b/>
          <w:sz w:val="20"/>
          <w:szCs w:val="20"/>
        </w:rPr>
        <w:t xml:space="preserve">. </w:t>
      </w:r>
      <w:r w:rsidRPr="007C45DA">
        <w:rPr>
          <w:rFonts w:ascii="Arial" w:hAnsi="Arial" w:cs="Arial"/>
          <w:color w:val="000000"/>
          <w:sz w:val="20"/>
          <w:szCs w:val="20"/>
        </w:rPr>
        <w:t>Sempre que necessário a Comissão</w:t>
      </w:r>
      <w:r w:rsidR="00C0204E">
        <w:rPr>
          <w:rFonts w:ascii="Arial" w:hAnsi="Arial" w:cs="Arial"/>
          <w:color w:val="000000"/>
          <w:sz w:val="20"/>
          <w:szCs w:val="20"/>
        </w:rPr>
        <w:t xml:space="preserve"> Inventariante</w:t>
      </w:r>
      <w:r w:rsidRPr="007C45DA">
        <w:rPr>
          <w:rFonts w:ascii="Arial" w:hAnsi="Arial" w:cs="Arial"/>
          <w:color w:val="000000"/>
          <w:sz w:val="20"/>
          <w:szCs w:val="20"/>
        </w:rPr>
        <w:t xml:space="preserve"> poderá solicitar auxilio a Comissão Central;</w:t>
      </w:r>
    </w:p>
    <w:p w:rsidR="0075262E"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f</w:t>
      </w:r>
      <w:r w:rsidR="001912ED" w:rsidRPr="007C45DA">
        <w:rPr>
          <w:rFonts w:ascii="Arial" w:hAnsi="Arial" w:cs="Arial"/>
          <w:b/>
          <w:sz w:val="20"/>
          <w:szCs w:val="20"/>
        </w:rPr>
        <w:t>.</w:t>
      </w:r>
      <w:proofErr w:type="gramEnd"/>
      <w:r w:rsidR="001912ED" w:rsidRPr="007C45DA">
        <w:rPr>
          <w:rFonts w:ascii="Arial" w:hAnsi="Arial" w:cs="Arial"/>
          <w:b/>
          <w:sz w:val="20"/>
          <w:szCs w:val="20"/>
        </w:rPr>
        <w:t xml:space="preserve"> </w:t>
      </w:r>
      <w:r w:rsidR="0075262E" w:rsidRPr="007C45DA">
        <w:rPr>
          <w:rFonts w:ascii="Arial" w:hAnsi="Arial" w:cs="Arial"/>
          <w:color w:val="000000"/>
          <w:sz w:val="20"/>
          <w:szCs w:val="20"/>
        </w:rPr>
        <w:t>Solicitar ao responsável pela unidade</w:t>
      </w:r>
      <w:r w:rsidR="000E6812" w:rsidRPr="007C45DA">
        <w:rPr>
          <w:rFonts w:ascii="Arial" w:hAnsi="Arial" w:cs="Arial"/>
          <w:color w:val="000000"/>
          <w:sz w:val="20"/>
          <w:szCs w:val="20"/>
        </w:rPr>
        <w:t xml:space="preserve"> inventariada</w:t>
      </w:r>
      <w:r w:rsidR="0075262E" w:rsidRPr="007C45DA">
        <w:rPr>
          <w:rFonts w:ascii="Arial" w:hAnsi="Arial" w:cs="Arial"/>
          <w:color w:val="000000"/>
          <w:sz w:val="20"/>
          <w:szCs w:val="20"/>
        </w:rPr>
        <w:t xml:space="preserve">, livre acesso a qualquer espaço físico para efetuar </w:t>
      </w:r>
      <w:r w:rsidR="001912ED" w:rsidRPr="007C45DA">
        <w:rPr>
          <w:rFonts w:ascii="Arial" w:hAnsi="Arial" w:cs="Arial"/>
          <w:color w:val="000000"/>
          <w:sz w:val="20"/>
          <w:szCs w:val="20"/>
        </w:rPr>
        <w:t>a conferência</w:t>
      </w:r>
      <w:r w:rsidR="0075262E" w:rsidRPr="007C45DA">
        <w:rPr>
          <w:rFonts w:ascii="Arial" w:hAnsi="Arial" w:cs="Arial"/>
          <w:color w:val="000000"/>
          <w:sz w:val="20"/>
          <w:szCs w:val="20"/>
        </w:rPr>
        <w:t xml:space="preserve"> dos bens;</w:t>
      </w:r>
    </w:p>
    <w:p w:rsidR="003D6330"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g</w:t>
      </w:r>
      <w:r w:rsidR="001912ED" w:rsidRPr="007C45DA">
        <w:rPr>
          <w:rFonts w:ascii="Arial" w:hAnsi="Arial" w:cs="Arial"/>
          <w:b/>
          <w:sz w:val="20"/>
          <w:szCs w:val="20"/>
        </w:rPr>
        <w:t>.</w:t>
      </w:r>
      <w:proofErr w:type="gramEnd"/>
      <w:r w:rsidR="001912ED" w:rsidRPr="007C45DA">
        <w:rPr>
          <w:rFonts w:ascii="Arial" w:hAnsi="Arial" w:cs="Arial"/>
          <w:b/>
          <w:sz w:val="20"/>
          <w:szCs w:val="20"/>
        </w:rPr>
        <w:t xml:space="preserve"> </w:t>
      </w:r>
      <w:r w:rsidR="0075262E" w:rsidRPr="007C45DA">
        <w:rPr>
          <w:rFonts w:ascii="Arial" w:hAnsi="Arial" w:cs="Arial"/>
          <w:color w:val="000000"/>
          <w:sz w:val="20"/>
          <w:szCs w:val="20"/>
        </w:rPr>
        <w:t>Solicitar ao re</w:t>
      </w:r>
      <w:r w:rsidR="000E6812" w:rsidRPr="007C45DA">
        <w:rPr>
          <w:rFonts w:ascii="Arial" w:hAnsi="Arial" w:cs="Arial"/>
          <w:color w:val="000000"/>
          <w:sz w:val="20"/>
          <w:szCs w:val="20"/>
        </w:rPr>
        <w:t>sponsável pela unidade inventariada</w:t>
      </w:r>
      <w:r w:rsidR="0075262E" w:rsidRPr="007C45DA">
        <w:rPr>
          <w:rFonts w:ascii="Arial" w:hAnsi="Arial" w:cs="Arial"/>
          <w:color w:val="000000"/>
          <w:sz w:val="20"/>
          <w:szCs w:val="20"/>
        </w:rPr>
        <w:t>, quando necessário, auxílio, informações e documentos para identificação e quantificação dos bens;</w:t>
      </w:r>
    </w:p>
    <w:p w:rsidR="003D6330"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h</w:t>
      </w:r>
      <w:r w:rsidR="003D6330" w:rsidRPr="007C45DA">
        <w:rPr>
          <w:rFonts w:ascii="Arial" w:hAnsi="Arial" w:cs="Arial"/>
          <w:b/>
          <w:sz w:val="20"/>
          <w:szCs w:val="20"/>
        </w:rPr>
        <w:t>.</w:t>
      </w:r>
      <w:proofErr w:type="gramEnd"/>
      <w:r w:rsidR="003D6330" w:rsidRPr="007C45DA">
        <w:rPr>
          <w:rFonts w:ascii="Arial" w:hAnsi="Arial" w:cs="Arial"/>
          <w:b/>
          <w:sz w:val="20"/>
          <w:szCs w:val="20"/>
        </w:rPr>
        <w:t xml:space="preserve"> </w:t>
      </w:r>
      <w:r w:rsidR="0075262E" w:rsidRPr="007C45DA">
        <w:rPr>
          <w:rFonts w:ascii="Arial" w:hAnsi="Arial" w:cs="Arial"/>
          <w:color w:val="000000"/>
          <w:sz w:val="20"/>
          <w:szCs w:val="20"/>
        </w:rPr>
        <w:t>Verificar a integridade e a fixação do registro patrimonial de cada bem e em caso de avaria</w:t>
      </w:r>
      <w:r w:rsidR="00B00374">
        <w:rPr>
          <w:rFonts w:ascii="Arial" w:hAnsi="Arial" w:cs="Arial"/>
          <w:color w:val="000000"/>
          <w:sz w:val="20"/>
          <w:szCs w:val="20"/>
        </w:rPr>
        <w:t xml:space="preserve"> e</w:t>
      </w:r>
      <w:r w:rsidR="0075262E" w:rsidRPr="007C45DA">
        <w:rPr>
          <w:rFonts w:ascii="Arial" w:hAnsi="Arial" w:cs="Arial"/>
          <w:color w:val="000000"/>
          <w:sz w:val="20"/>
          <w:szCs w:val="20"/>
        </w:rPr>
        <w:t xml:space="preserve"> descolamento</w:t>
      </w:r>
      <w:r w:rsidR="00B00374">
        <w:rPr>
          <w:rFonts w:ascii="Arial" w:hAnsi="Arial" w:cs="Arial"/>
          <w:color w:val="000000"/>
          <w:sz w:val="20"/>
          <w:szCs w:val="20"/>
        </w:rPr>
        <w:t>/ausência</w:t>
      </w:r>
      <w:r w:rsidR="0075262E" w:rsidRPr="007C45DA">
        <w:rPr>
          <w:rFonts w:ascii="Arial" w:hAnsi="Arial" w:cs="Arial"/>
          <w:color w:val="000000"/>
          <w:sz w:val="20"/>
          <w:szCs w:val="20"/>
        </w:rPr>
        <w:t xml:space="preserve"> da plaqueta</w:t>
      </w:r>
      <w:r w:rsidR="00DD5656" w:rsidRPr="007C45DA">
        <w:rPr>
          <w:rFonts w:ascii="Arial" w:hAnsi="Arial" w:cs="Arial"/>
          <w:color w:val="000000"/>
          <w:sz w:val="20"/>
          <w:szCs w:val="20"/>
        </w:rPr>
        <w:t>,</w:t>
      </w:r>
      <w:r w:rsidR="00B00374">
        <w:rPr>
          <w:rFonts w:ascii="Arial" w:hAnsi="Arial" w:cs="Arial"/>
          <w:color w:val="000000"/>
          <w:sz w:val="20"/>
          <w:szCs w:val="20"/>
        </w:rPr>
        <w:t xml:space="preserve"> </w:t>
      </w:r>
      <w:r w:rsidR="00700B7B" w:rsidRPr="007C45DA">
        <w:rPr>
          <w:rFonts w:ascii="Arial" w:hAnsi="Arial" w:cs="Arial"/>
          <w:color w:val="000000"/>
          <w:sz w:val="20"/>
          <w:szCs w:val="20"/>
        </w:rPr>
        <w:t>registra</w:t>
      </w:r>
      <w:r w:rsidR="00B00374">
        <w:rPr>
          <w:rFonts w:ascii="Arial" w:hAnsi="Arial" w:cs="Arial"/>
          <w:color w:val="000000"/>
          <w:sz w:val="20"/>
          <w:szCs w:val="20"/>
        </w:rPr>
        <w:t>r</w:t>
      </w:r>
      <w:r w:rsidR="00700B7B" w:rsidRPr="007C45DA">
        <w:rPr>
          <w:rFonts w:ascii="Arial" w:hAnsi="Arial" w:cs="Arial"/>
          <w:color w:val="000000"/>
          <w:sz w:val="20"/>
          <w:szCs w:val="20"/>
        </w:rPr>
        <w:t xml:space="preserve"> tal fato no relatório</w:t>
      </w:r>
      <w:r w:rsidR="0075262E" w:rsidRPr="007C45DA">
        <w:rPr>
          <w:rFonts w:ascii="Arial" w:hAnsi="Arial" w:cs="Arial"/>
          <w:color w:val="000000"/>
          <w:sz w:val="20"/>
          <w:szCs w:val="20"/>
        </w:rPr>
        <w:t>;</w:t>
      </w:r>
    </w:p>
    <w:p w:rsidR="003D6330"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i</w:t>
      </w:r>
      <w:proofErr w:type="gramEnd"/>
      <w:r w:rsidR="003D6330" w:rsidRPr="007C45DA">
        <w:rPr>
          <w:rFonts w:ascii="Arial" w:hAnsi="Arial" w:cs="Arial"/>
          <w:b/>
          <w:sz w:val="20"/>
          <w:szCs w:val="20"/>
        </w:rPr>
        <w:t xml:space="preserve">. </w:t>
      </w:r>
      <w:r w:rsidR="0075262E" w:rsidRPr="007C45DA">
        <w:rPr>
          <w:rFonts w:ascii="Arial" w:hAnsi="Arial" w:cs="Arial"/>
          <w:color w:val="000000"/>
          <w:sz w:val="20"/>
          <w:szCs w:val="20"/>
        </w:rPr>
        <w:t xml:space="preserve">Identificar na Planilha de </w:t>
      </w:r>
      <w:r w:rsidR="00DD5656" w:rsidRPr="007C45DA">
        <w:rPr>
          <w:rFonts w:ascii="Arial" w:hAnsi="Arial" w:cs="Arial"/>
          <w:color w:val="000000"/>
          <w:sz w:val="20"/>
          <w:szCs w:val="20"/>
        </w:rPr>
        <w:t>Bens</w:t>
      </w:r>
      <w:r w:rsidR="0075262E" w:rsidRPr="007C45DA">
        <w:rPr>
          <w:rFonts w:ascii="Arial" w:hAnsi="Arial" w:cs="Arial"/>
          <w:color w:val="000000"/>
          <w:sz w:val="20"/>
          <w:szCs w:val="20"/>
        </w:rPr>
        <w:t xml:space="preserve"> o estado de conservação dos bens levantados, descrevendo suas características e informando os suscetíveis de desfazimento para ciência d</w:t>
      </w:r>
      <w:r w:rsidR="00B14112">
        <w:rPr>
          <w:rFonts w:ascii="Arial" w:hAnsi="Arial" w:cs="Arial"/>
          <w:color w:val="000000"/>
          <w:sz w:val="20"/>
          <w:szCs w:val="20"/>
        </w:rPr>
        <w:t>a</w:t>
      </w:r>
      <w:r w:rsidR="0075262E" w:rsidRPr="007C45DA">
        <w:rPr>
          <w:rFonts w:ascii="Arial" w:hAnsi="Arial" w:cs="Arial"/>
          <w:color w:val="000000"/>
          <w:sz w:val="20"/>
          <w:szCs w:val="20"/>
        </w:rPr>
        <w:t xml:space="preserve"> S</w:t>
      </w:r>
      <w:r w:rsidR="00B14112">
        <w:rPr>
          <w:rFonts w:ascii="Arial" w:hAnsi="Arial" w:cs="Arial"/>
          <w:color w:val="000000"/>
          <w:sz w:val="20"/>
          <w:szCs w:val="20"/>
        </w:rPr>
        <w:t>eção</w:t>
      </w:r>
      <w:r w:rsidR="0075262E" w:rsidRPr="007C45DA">
        <w:rPr>
          <w:rFonts w:ascii="Arial" w:hAnsi="Arial" w:cs="Arial"/>
          <w:color w:val="000000"/>
          <w:sz w:val="20"/>
          <w:szCs w:val="20"/>
        </w:rPr>
        <w:t xml:space="preserve"> de Patrimônio;</w:t>
      </w:r>
    </w:p>
    <w:p w:rsidR="003D6330" w:rsidRPr="007C45DA" w:rsidRDefault="007C45DA"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7C45DA">
        <w:rPr>
          <w:rFonts w:ascii="Arial" w:hAnsi="Arial" w:cs="Arial"/>
          <w:b/>
          <w:sz w:val="20"/>
          <w:szCs w:val="20"/>
        </w:rPr>
        <w:t>j</w:t>
      </w:r>
      <w:proofErr w:type="gramEnd"/>
      <w:r w:rsidR="003D6330" w:rsidRPr="007C45DA">
        <w:rPr>
          <w:rFonts w:ascii="Arial" w:hAnsi="Arial" w:cs="Arial"/>
          <w:b/>
          <w:sz w:val="20"/>
          <w:szCs w:val="20"/>
        </w:rPr>
        <w:t xml:space="preserve">. </w:t>
      </w:r>
      <w:r w:rsidR="00493AF5">
        <w:rPr>
          <w:rFonts w:ascii="Arial" w:hAnsi="Arial" w:cs="Arial"/>
          <w:color w:val="000000"/>
          <w:sz w:val="20"/>
          <w:szCs w:val="20"/>
        </w:rPr>
        <w:t>Ao término, a</w:t>
      </w:r>
      <w:r w:rsidR="0075262E" w:rsidRPr="007C45DA">
        <w:rPr>
          <w:rFonts w:ascii="Arial" w:hAnsi="Arial" w:cs="Arial"/>
          <w:color w:val="000000"/>
          <w:sz w:val="20"/>
          <w:szCs w:val="20"/>
        </w:rPr>
        <w:t>ssinar as Planilhas de Levantamento Físico de Bens Móveis, juntamente</w:t>
      </w:r>
      <w:r w:rsidR="00BC5FB1" w:rsidRPr="007C45DA">
        <w:rPr>
          <w:rFonts w:ascii="Arial" w:hAnsi="Arial" w:cs="Arial"/>
          <w:color w:val="000000"/>
          <w:sz w:val="20"/>
          <w:szCs w:val="20"/>
        </w:rPr>
        <w:t xml:space="preserve"> com o responsável pela unidade;</w:t>
      </w:r>
    </w:p>
    <w:p w:rsidR="007C45DA" w:rsidRPr="007C45DA" w:rsidRDefault="007A0284"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l</w:t>
      </w:r>
      <w:r w:rsidR="000853C8" w:rsidRPr="007C45DA">
        <w:rPr>
          <w:rFonts w:ascii="Arial" w:hAnsi="Arial" w:cs="Arial"/>
          <w:b/>
          <w:color w:val="000000"/>
          <w:sz w:val="20"/>
          <w:szCs w:val="20"/>
        </w:rPr>
        <w:t>.</w:t>
      </w:r>
      <w:proofErr w:type="gramEnd"/>
      <w:r w:rsidR="000853C8" w:rsidRPr="007C45DA">
        <w:rPr>
          <w:rFonts w:ascii="Arial" w:hAnsi="Arial" w:cs="Arial"/>
          <w:color w:val="000000"/>
          <w:sz w:val="20"/>
          <w:szCs w:val="20"/>
        </w:rPr>
        <w:t xml:space="preserve"> Elaborar o Relatório Final de Inv</w:t>
      </w:r>
      <w:r w:rsidR="004B4A31">
        <w:rPr>
          <w:rFonts w:ascii="Arial" w:hAnsi="Arial" w:cs="Arial"/>
          <w:color w:val="000000"/>
          <w:sz w:val="20"/>
          <w:szCs w:val="20"/>
        </w:rPr>
        <w:t>entário do Exercício, conforme A</w:t>
      </w:r>
      <w:r w:rsidR="000853C8" w:rsidRPr="007C45DA">
        <w:rPr>
          <w:rFonts w:ascii="Arial" w:hAnsi="Arial" w:cs="Arial"/>
          <w:color w:val="000000"/>
          <w:sz w:val="20"/>
          <w:szCs w:val="20"/>
        </w:rPr>
        <w:t>nexo</w:t>
      </w:r>
      <w:r w:rsidR="004B4A31">
        <w:rPr>
          <w:rFonts w:ascii="Arial" w:hAnsi="Arial" w:cs="Arial"/>
          <w:color w:val="000000"/>
          <w:sz w:val="20"/>
          <w:szCs w:val="20"/>
        </w:rPr>
        <w:t xml:space="preserve"> III</w:t>
      </w:r>
      <w:r w:rsidR="000853C8" w:rsidRPr="007C45DA">
        <w:rPr>
          <w:rFonts w:ascii="Arial" w:hAnsi="Arial" w:cs="Arial"/>
          <w:color w:val="000000"/>
          <w:sz w:val="20"/>
          <w:szCs w:val="20"/>
        </w:rPr>
        <w:t xml:space="preserve">, </w:t>
      </w:r>
      <w:r w:rsidR="007C45DA" w:rsidRPr="007C45DA">
        <w:rPr>
          <w:rFonts w:ascii="Arial" w:hAnsi="Arial" w:cs="Arial"/>
          <w:color w:val="000000"/>
          <w:sz w:val="20"/>
          <w:szCs w:val="20"/>
        </w:rPr>
        <w:t xml:space="preserve">apresentando os procedimentos tomados para a execução, eventos ocorridos, bem como as dificuldades observadas durante a realização do trabalho, além de proposta de ações (recomendações) que poderão ser tomadas pela </w:t>
      </w:r>
      <w:r w:rsidR="0027587F">
        <w:rPr>
          <w:rFonts w:ascii="Arial" w:hAnsi="Arial" w:cs="Arial"/>
          <w:color w:val="000000"/>
          <w:sz w:val="20"/>
          <w:szCs w:val="20"/>
        </w:rPr>
        <w:t>instituição</w:t>
      </w:r>
      <w:r w:rsidR="007C45DA" w:rsidRPr="007C45DA">
        <w:rPr>
          <w:rFonts w:ascii="Arial" w:hAnsi="Arial" w:cs="Arial"/>
          <w:color w:val="000000"/>
          <w:sz w:val="20"/>
          <w:szCs w:val="20"/>
        </w:rPr>
        <w:t xml:space="preserve"> para solução dos problemas relacionados.</w:t>
      </w:r>
    </w:p>
    <w:p w:rsidR="007C45DA" w:rsidRDefault="007A0284"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sz w:val="20"/>
          <w:szCs w:val="20"/>
        </w:rPr>
        <w:t>m</w:t>
      </w:r>
      <w:r w:rsidR="003D6330" w:rsidRPr="007C45DA">
        <w:rPr>
          <w:rFonts w:ascii="Arial" w:hAnsi="Arial" w:cs="Arial"/>
          <w:b/>
          <w:sz w:val="20"/>
          <w:szCs w:val="20"/>
        </w:rPr>
        <w:t>.</w:t>
      </w:r>
      <w:proofErr w:type="gramEnd"/>
      <w:r w:rsidR="003D6330" w:rsidRPr="007C45DA">
        <w:rPr>
          <w:rFonts w:ascii="Arial" w:hAnsi="Arial" w:cs="Arial"/>
          <w:b/>
          <w:sz w:val="20"/>
          <w:szCs w:val="20"/>
        </w:rPr>
        <w:t xml:space="preserve"> </w:t>
      </w:r>
      <w:r w:rsidR="003D6330" w:rsidRPr="007C45DA">
        <w:rPr>
          <w:rFonts w:ascii="Arial" w:hAnsi="Arial" w:cs="Arial"/>
          <w:sz w:val="20"/>
          <w:szCs w:val="20"/>
        </w:rPr>
        <w:t>E</w:t>
      </w:r>
      <w:r w:rsidR="007C45DA" w:rsidRPr="007C45DA">
        <w:rPr>
          <w:rFonts w:ascii="Arial" w:hAnsi="Arial" w:cs="Arial"/>
          <w:sz w:val="20"/>
          <w:szCs w:val="20"/>
        </w:rPr>
        <w:t xml:space="preserve">ncaminhar </w:t>
      </w:r>
      <w:r w:rsidR="00B96BE6" w:rsidRPr="007C45DA">
        <w:rPr>
          <w:rFonts w:ascii="Arial" w:hAnsi="Arial" w:cs="Arial"/>
          <w:sz w:val="20"/>
          <w:szCs w:val="20"/>
        </w:rPr>
        <w:t xml:space="preserve">relatório final </w:t>
      </w:r>
      <w:r w:rsidR="007C45DA" w:rsidRPr="007C45DA">
        <w:rPr>
          <w:rFonts w:ascii="Arial" w:hAnsi="Arial" w:cs="Arial"/>
          <w:sz w:val="20"/>
          <w:szCs w:val="20"/>
        </w:rPr>
        <w:t>a Comissão Central, tanto o processo físico, como</w:t>
      </w:r>
      <w:r w:rsidR="007C45DA" w:rsidRPr="007C45DA">
        <w:rPr>
          <w:rFonts w:ascii="Arial" w:hAnsi="Arial" w:cs="Arial"/>
          <w:color w:val="000000"/>
          <w:sz w:val="20"/>
          <w:szCs w:val="20"/>
          <w:shd w:val="clear" w:color="auto" w:fill="FFFFFF"/>
        </w:rPr>
        <w:t xml:space="preserve"> em meio digital.</w:t>
      </w:r>
    </w:p>
    <w:p w:rsidR="002B496D" w:rsidRPr="00396410" w:rsidRDefault="002B496D" w:rsidP="007C45DA">
      <w:pPr>
        <w:autoSpaceDE w:val="0"/>
        <w:autoSpaceDN w:val="0"/>
        <w:adjustRightInd w:val="0"/>
        <w:spacing w:before="10" w:after="10" w:line="312" w:lineRule="auto"/>
        <w:jc w:val="both"/>
        <w:rPr>
          <w:rFonts w:ascii="Arial" w:hAnsi="Arial" w:cs="Arial"/>
          <w:b/>
          <w:bCs/>
          <w:color w:val="000000"/>
          <w:sz w:val="20"/>
          <w:szCs w:val="20"/>
        </w:rPr>
      </w:pPr>
    </w:p>
    <w:p w:rsidR="00396410" w:rsidRPr="0031651E" w:rsidRDefault="00B14112" w:rsidP="003E7E72">
      <w:pPr>
        <w:shd w:val="clear" w:color="auto" w:fill="B8CCE4" w:themeFill="accent1" w:themeFillTint="66"/>
        <w:tabs>
          <w:tab w:val="left" w:pos="3206"/>
        </w:tabs>
        <w:spacing w:after="8"/>
        <w:ind w:firstLine="567"/>
        <w:jc w:val="both"/>
        <w:rPr>
          <w:rFonts w:ascii="Arial Narrow" w:hAnsi="Arial Narrow" w:cs="Arial"/>
          <w:b/>
        </w:rPr>
      </w:pPr>
      <w:r>
        <w:rPr>
          <w:rFonts w:ascii="Arial Narrow" w:hAnsi="Arial Narrow" w:cs="Arial"/>
          <w:b/>
        </w:rPr>
        <w:t>SEÇÃO</w:t>
      </w:r>
      <w:r w:rsidR="00396410" w:rsidRPr="0031651E">
        <w:rPr>
          <w:rFonts w:ascii="Arial Narrow" w:hAnsi="Arial Narrow" w:cs="Arial"/>
          <w:b/>
        </w:rPr>
        <w:t xml:space="preserve"> DE PATRIMÔNIO</w:t>
      </w:r>
    </w:p>
    <w:p w:rsidR="000853C8" w:rsidRPr="00396410" w:rsidRDefault="000853C8" w:rsidP="0086332F">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 xml:space="preserve">Na atividade de Inventário, </w:t>
      </w:r>
      <w:r w:rsidR="00B14112">
        <w:rPr>
          <w:rFonts w:ascii="Arial" w:hAnsi="Arial" w:cs="Arial"/>
          <w:color w:val="000000"/>
          <w:sz w:val="20"/>
          <w:szCs w:val="20"/>
        </w:rPr>
        <w:t>a</w:t>
      </w:r>
      <w:r w:rsidRPr="00396410">
        <w:rPr>
          <w:rFonts w:ascii="Arial" w:hAnsi="Arial" w:cs="Arial"/>
          <w:color w:val="000000"/>
          <w:sz w:val="20"/>
          <w:szCs w:val="20"/>
        </w:rPr>
        <w:t xml:space="preserve">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396410">
        <w:rPr>
          <w:rFonts w:ascii="Arial" w:hAnsi="Arial" w:cs="Arial"/>
          <w:color w:val="000000"/>
          <w:sz w:val="20"/>
          <w:szCs w:val="20"/>
        </w:rPr>
        <w:t xml:space="preserve"> </w:t>
      </w:r>
      <w:r w:rsidRPr="00396410">
        <w:rPr>
          <w:rFonts w:ascii="Arial" w:hAnsi="Arial" w:cs="Arial"/>
          <w:color w:val="000000"/>
          <w:sz w:val="20"/>
          <w:szCs w:val="20"/>
        </w:rPr>
        <w:t>de Patrimônio tem a função de apoio e de atualização das</w:t>
      </w:r>
      <w:r w:rsidR="00E95A05" w:rsidRPr="00396410">
        <w:rPr>
          <w:rFonts w:ascii="Arial" w:hAnsi="Arial" w:cs="Arial"/>
          <w:color w:val="000000"/>
          <w:sz w:val="20"/>
          <w:szCs w:val="20"/>
        </w:rPr>
        <w:t xml:space="preserve"> </w:t>
      </w:r>
      <w:r w:rsidRPr="00396410">
        <w:rPr>
          <w:rFonts w:ascii="Arial" w:hAnsi="Arial" w:cs="Arial"/>
          <w:color w:val="000000"/>
          <w:sz w:val="20"/>
          <w:szCs w:val="20"/>
        </w:rPr>
        <w:t>informações verificadas pela Comissão Inventariante.</w:t>
      </w:r>
    </w:p>
    <w:p w:rsidR="000853C8" w:rsidRPr="00396410" w:rsidRDefault="000853C8" w:rsidP="0086332F">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Dentre as suas atribuições destaca-se:</w:t>
      </w:r>
    </w:p>
    <w:p w:rsidR="000853C8" w:rsidRDefault="000853C8"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4C38DD">
        <w:rPr>
          <w:rFonts w:ascii="Arial" w:hAnsi="Arial" w:cs="Arial"/>
          <w:b/>
          <w:color w:val="000000"/>
          <w:sz w:val="20"/>
          <w:szCs w:val="20"/>
        </w:rPr>
        <w:t>a.</w:t>
      </w:r>
      <w:proofErr w:type="gramEnd"/>
      <w:r w:rsidRPr="00396410">
        <w:rPr>
          <w:rFonts w:ascii="Arial" w:hAnsi="Arial" w:cs="Arial"/>
          <w:color w:val="000000"/>
          <w:sz w:val="20"/>
          <w:szCs w:val="20"/>
        </w:rPr>
        <w:t xml:space="preserve"> Emitir </w:t>
      </w:r>
      <w:r w:rsidR="00E523DC">
        <w:rPr>
          <w:rFonts w:ascii="Arial" w:hAnsi="Arial" w:cs="Arial"/>
          <w:color w:val="000000"/>
          <w:sz w:val="20"/>
          <w:szCs w:val="20"/>
        </w:rPr>
        <w:t>o</w:t>
      </w:r>
      <w:r w:rsidRPr="00396410">
        <w:rPr>
          <w:rFonts w:ascii="Arial" w:hAnsi="Arial" w:cs="Arial"/>
          <w:color w:val="000000"/>
          <w:sz w:val="20"/>
          <w:szCs w:val="20"/>
        </w:rPr>
        <w:t xml:space="preserve"> </w:t>
      </w:r>
      <w:r w:rsidR="00E523DC" w:rsidRPr="00396410">
        <w:rPr>
          <w:rFonts w:ascii="Arial" w:hAnsi="Arial" w:cs="Arial"/>
          <w:color w:val="000000"/>
          <w:sz w:val="20"/>
          <w:szCs w:val="20"/>
        </w:rPr>
        <w:t>Rela</w:t>
      </w:r>
      <w:r w:rsidR="00E523DC">
        <w:rPr>
          <w:rFonts w:ascii="Arial" w:hAnsi="Arial" w:cs="Arial"/>
          <w:color w:val="000000"/>
          <w:sz w:val="20"/>
          <w:szCs w:val="20"/>
        </w:rPr>
        <w:t>tório</w:t>
      </w:r>
      <w:r w:rsidRPr="00396410">
        <w:rPr>
          <w:rFonts w:ascii="Arial" w:hAnsi="Arial" w:cs="Arial"/>
          <w:color w:val="000000"/>
          <w:sz w:val="20"/>
          <w:szCs w:val="20"/>
        </w:rPr>
        <w:t xml:space="preserve"> de Bens para Inventário do Exercício </w:t>
      </w:r>
      <w:r w:rsidR="00424BF5" w:rsidRPr="00396410">
        <w:rPr>
          <w:rFonts w:ascii="Arial" w:hAnsi="Arial" w:cs="Arial"/>
          <w:color w:val="000000"/>
          <w:sz w:val="20"/>
          <w:szCs w:val="20"/>
        </w:rPr>
        <w:t>Atual</w:t>
      </w:r>
      <w:r w:rsidR="009F497B">
        <w:rPr>
          <w:rFonts w:ascii="Arial" w:hAnsi="Arial" w:cs="Arial"/>
          <w:color w:val="000000"/>
          <w:sz w:val="20"/>
          <w:szCs w:val="20"/>
        </w:rPr>
        <w:t>, caso as unidades tenham problemas na sua emissão através do</w:t>
      </w:r>
      <w:r w:rsidR="00B14112">
        <w:rPr>
          <w:rFonts w:ascii="Arial" w:hAnsi="Arial" w:cs="Arial"/>
          <w:color w:val="000000"/>
          <w:sz w:val="20"/>
          <w:szCs w:val="20"/>
        </w:rPr>
        <w:t xml:space="preserve"> </w:t>
      </w:r>
      <w:r w:rsidR="009F497B" w:rsidRPr="0097666A">
        <w:rPr>
          <w:rFonts w:ascii="Arial" w:hAnsi="Arial" w:cs="Arial"/>
          <w:sz w:val="20"/>
          <w:szCs w:val="20"/>
        </w:rPr>
        <w:t>Sistema Integrado de Patrimônio, Administração e Contratos</w:t>
      </w:r>
      <w:r w:rsidR="00B14112">
        <w:rPr>
          <w:rFonts w:ascii="Arial" w:hAnsi="Arial" w:cs="Arial"/>
          <w:sz w:val="20"/>
          <w:szCs w:val="20"/>
        </w:rPr>
        <w:t xml:space="preserve"> - SIPAC</w:t>
      </w:r>
      <w:r w:rsidR="009F497B">
        <w:rPr>
          <w:rFonts w:ascii="Arial" w:hAnsi="Arial" w:cs="Arial"/>
          <w:color w:val="000000"/>
          <w:sz w:val="20"/>
          <w:szCs w:val="20"/>
        </w:rPr>
        <w:t>;</w:t>
      </w:r>
    </w:p>
    <w:p w:rsidR="004C38DD" w:rsidRPr="007A3660" w:rsidRDefault="004C38D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4C38DD">
        <w:rPr>
          <w:rFonts w:ascii="Arial" w:hAnsi="Arial" w:cs="Arial"/>
          <w:b/>
          <w:color w:val="000000"/>
          <w:sz w:val="20"/>
          <w:szCs w:val="20"/>
        </w:rPr>
        <w:t>b.</w:t>
      </w:r>
      <w:proofErr w:type="gramEnd"/>
      <w:r w:rsidRPr="004C38DD">
        <w:rPr>
          <w:rFonts w:ascii="Arial" w:hAnsi="Arial" w:cs="Arial"/>
          <w:b/>
          <w:color w:val="000000"/>
          <w:sz w:val="20"/>
          <w:szCs w:val="20"/>
        </w:rPr>
        <w:t xml:space="preserve"> </w:t>
      </w:r>
      <w:r w:rsidRPr="007A3660">
        <w:rPr>
          <w:rFonts w:ascii="Arial" w:hAnsi="Arial" w:cs="Arial"/>
          <w:color w:val="000000"/>
          <w:sz w:val="20"/>
          <w:szCs w:val="20"/>
        </w:rPr>
        <w:t>Auxiliar a Comissão</w:t>
      </w:r>
      <w:r>
        <w:rPr>
          <w:rFonts w:ascii="Arial" w:hAnsi="Arial" w:cs="Arial"/>
          <w:color w:val="000000"/>
          <w:sz w:val="20"/>
          <w:szCs w:val="20"/>
        </w:rPr>
        <w:t xml:space="preserve"> Central e Subcomissões</w:t>
      </w:r>
      <w:r w:rsidRPr="007A3660">
        <w:rPr>
          <w:rFonts w:ascii="Arial" w:hAnsi="Arial" w:cs="Arial"/>
          <w:color w:val="000000"/>
          <w:sz w:val="20"/>
          <w:szCs w:val="20"/>
        </w:rPr>
        <w:t xml:space="preserve"> na realização do Inventário;</w:t>
      </w:r>
    </w:p>
    <w:p w:rsidR="000853C8" w:rsidRPr="00396410" w:rsidRDefault="004C38D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c</w:t>
      </w:r>
      <w:r w:rsidR="000853C8" w:rsidRPr="004C38DD">
        <w:rPr>
          <w:rFonts w:ascii="Arial" w:hAnsi="Arial" w:cs="Arial"/>
          <w:b/>
          <w:color w:val="000000"/>
          <w:sz w:val="20"/>
          <w:szCs w:val="20"/>
        </w:rPr>
        <w:t>.</w:t>
      </w:r>
      <w:proofErr w:type="gramEnd"/>
      <w:r w:rsidR="000853C8" w:rsidRPr="00396410">
        <w:rPr>
          <w:rFonts w:ascii="Arial" w:hAnsi="Arial" w:cs="Arial"/>
          <w:color w:val="000000"/>
          <w:sz w:val="20"/>
          <w:szCs w:val="20"/>
        </w:rPr>
        <w:t xml:space="preserve"> Executar o tombamento de bens não tombados;</w:t>
      </w:r>
    </w:p>
    <w:p w:rsidR="000853C8" w:rsidRPr="00396410" w:rsidRDefault="004C38D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d</w:t>
      </w:r>
      <w:r w:rsidR="000853C8" w:rsidRPr="004C38DD">
        <w:rPr>
          <w:rFonts w:ascii="Arial" w:hAnsi="Arial" w:cs="Arial"/>
          <w:b/>
          <w:color w:val="000000"/>
          <w:sz w:val="20"/>
          <w:szCs w:val="20"/>
        </w:rPr>
        <w:t>.</w:t>
      </w:r>
      <w:proofErr w:type="gramEnd"/>
      <w:r w:rsidR="000853C8" w:rsidRPr="00396410">
        <w:rPr>
          <w:rFonts w:ascii="Arial" w:hAnsi="Arial" w:cs="Arial"/>
          <w:color w:val="000000"/>
          <w:sz w:val="20"/>
          <w:szCs w:val="20"/>
        </w:rPr>
        <w:t xml:space="preserve"> Executar a transferência dos bens com localização indevida;</w:t>
      </w:r>
    </w:p>
    <w:p w:rsidR="000853C8" w:rsidRPr="00396410" w:rsidRDefault="004C38D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e</w:t>
      </w:r>
      <w:proofErr w:type="gramEnd"/>
      <w:r w:rsidR="000853C8" w:rsidRPr="004C38DD">
        <w:rPr>
          <w:rFonts w:ascii="Arial" w:hAnsi="Arial" w:cs="Arial"/>
          <w:b/>
          <w:color w:val="000000"/>
          <w:sz w:val="20"/>
          <w:szCs w:val="20"/>
        </w:rPr>
        <w:t>.</w:t>
      </w:r>
      <w:r>
        <w:rPr>
          <w:rFonts w:ascii="Arial" w:hAnsi="Arial" w:cs="Arial"/>
          <w:b/>
          <w:color w:val="000000"/>
          <w:sz w:val="20"/>
          <w:szCs w:val="20"/>
        </w:rPr>
        <w:t xml:space="preserve"> </w:t>
      </w:r>
      <w:r w:rsidR="000853C8" w:rsidRPr="00396410">
        <w:rPr>
          <w:rFonts w:ascii="Arial" w:hAnsi="Arial" w:cs="Arial"/>
          <w:color w:val="000000"/>
          <w:sz w:val="20"/>
          <w:szCs w:val="20"/>
        </w:rPr>
        <w:t>Atualizar as informações cadastrais dos bens, quan</w:t>
      </w:r>
      <w:r w:rsidR="007D4AB1">
        <w:rPr>
          <w:rFonts w:ascii="Arial" w:hAnsi="Arial" w:cs="Arial"/>
          <w:color w:val="000000"/>
          <w:sz w:val="20"/>
          <w:szCs w:val="20"/>
        </w:rPr>
        <w:t>t</w:t>
      </w:r>
      <w:r w:rsidR="000853C8" w:rsidRPr="00396410">
        <w:rPr>
          <w:rFonts w:ascii="Arial" w:hAnsi="Arial" w:cs="Arial"/>
          <w:color w:val="000000"/>
          <w:sz w:val="20"/>
          <w:szCs w:val="20"/>
        </w:rPr>
        <w:t xml:space="preserve">o </w:t>
      </w:r>
      <w:r w:rsidR="007D4AB1">
        <w:rPr>
          <w:rFonts w:ascii="Arial" w:hAnsi="Arial" w:cs="Arial"/>
          <w:color w:val="000000"/>
          <w:sz w:val="20"/>
          <w:szCs w:val="20"/>
        </w:rPr>
        <w:t xml:space="preserve">a </w:t>
      </w:r>
      <w:r w:rsidR="000853C8" w:rsidRPr="00396410">
        <w:rPr>
          <w:rFonts w:ascii="Arial" w:hAnsi="Arial" w:cs="Arial"/>
          <w:color w:val="000000"/>
          <w:sz w:val="20"/>
          <w:szCs w:val="20"/>
        </w:rPr>
        <w:t xml:space="preserve">sua </w:t>
      </w:r>
      <w:proofErr w:type="spellStart"/>
      <w:r w:rsidR="000853C8" w:rsidRPr="00396410">
        <w:rPr>
          <w:rFonts w:ascii="Arial" w:hAnsi="Arial" w:cs="Arial"/>
          <w:color w:val="000000"/>
          <w:sz w:val="20"/>
          <w:szCs w:val="20"/>
        </w:rPr>
        <w:t>inservibilidade</w:t>
      </w:r>
      <w:proofErr w:type="spellEnd"/>
      <w:r w:rsidR="000853C8" w:rsidRPr="00396410">
        <w:rPr>
          <w:rFonts w:ascii="Arial" w:hAnsi="Arial" w:cs="Arial"/>
          <w:color w:val="000000"/>
          <w:sz w:val="20"/>
          <w:szCs w:val="20"/>
        </w:rPr>
        <w:t xml:space="preserve">, existência, e </w:t>
      </w:r>
      <w:proofErr w:type="spellStart"/>
      <w:r w:rsidR="000E298D" w:rsidRPr="00396410">
        <w:rPr>
          <w:rFonts w:ascii="Arial" w:hAnsi="Arial" w:cs="Arial"/>
          <w:color w:val="000000"/>
          <w:sz w:val="20"/>
          <w:szCs w:val="20"/>
        </w:rPr>
        <w:t>e</w:t>
      </w:r>
      <w:r w:rsidR="000853C8" w:rsidRPr="00396410">
        <w:rPr>
          <w:rFonts w:ascii="Arial" w:hAnsi="Arial" w:cs="Arial"/>
          <w:color w:val="000000"/>
          <w:sz w:val="20"/>
          <w:szCs w:val="20"/>
        </w:rPr>
        <w:t>mplaquetamento</w:t>
      </w:r>
      <w:proofErr w:type="spellEnd"/>
      <w:r w:rsidR="000853C8" w:rsidRPr="00396410">
        <w:rPr>
          <w:rFonts w:ascii="Arial" w:hAnsi="Arial" w:cs="Arial"/>
          <w:color w:val="000000"/>
          <w:sz w:val="20"/>
          <w:szCs w:val="20"/>
        </w:rPr>
        <w:t>;</w:t>
      </w:r>
    </w:p>
    <w:p w:rsidR="004C38DD" w:rsidRDefault="009F497B"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f</w:t>
      </w:r>
      <w:r w:rsidR="000853C8" w:rsidRPr="004C38DD">
        <w:rPr>
          <w:rFonts w:ascii="Arial" w:hAnsi="Arial" w:cs="Arial"/>
          <w:b/>
          <w:color w:val="000000"/>
          <w:sz w:val="20"/>
          <w:szCs w:val="20"/>
        </w:rPr>
        <w:t>.</w:t>
      </w:r>
      <w:proofErr w:type="gramEnd"/>
      <w:r w:rsidR="004C38DD">
        <w:rPr>
          <w:rFonts w:ascii="Arial" w:hAnsi="Arial" w:cs="Arial"/>
          <w:b/>
          <w:color w:val="000000"/>
          <w:sz w:val="20"/>
          <w:szCs w:val="20"/>
        </w:rPr>
        <w:t xml:space="preserve"> </w:t>
      </w:r>
      <w:r w:rsidR="004C38DD" w:rsidRPr="007A3660">
        <w:rPr>
          <w:rFonts w:ascii="Arial" w:hAnsi="Arial" w:cs="Arial"/>
          <w:color w:val="000000"/>
          <w:sz w:val="20"/>
          <w:szCs w:val="20"/>
        </w:rPr>
        <w:t>Encaminhar o inventário com as informações atualizad</w:t>
      </w:r>
      <w:r>
        <w:rPr>
          <w:rFonts w:ascii="Arial" w:hAnsi="Arial" w:cs="Arial"/>
          <w:color w:val="000000"/>
          <w:sz w:val="20"/>
          <w:szCs w:val="20"/>
        </w:rPr>
        <w:t xml:space="preserve">as ao Departamento Financeiro - </w:t>
      </w:r>
      <w:proofErr w:type="spellStart"/>
      <w:r>
        <w:rPr>
          <w:rFonts w:ascii="Arial" w:hAnsi="Arial" w:cs="Arial"/>
          <w:color w:val="000000"/>
          <w:sz w:val="20"/>
          <w:szCs w:val="20"/>
        </w:rPr>
        <w:t>DEFIN</w:t>
      </w:r>
      <w:proofErr w:type="spellEnd"/>
      <w:r w:rsidR="004C38DD">
        <w:rPr>
          <w:rFonts w:ascii="Arial" w:hAnsi="Arial" w:cs="Arial"/>
          <w:color w:val="000000"/>
          <w:sz w:val="20"/>
          <w:szCs w:val="20"/>
        </w:rPr>
        <w:t>;</w:t>
      </w:r>
    </w:p>
    <w:p w:rsidR="004C38DD" w:rsidRDefault="009F497B" w:rsidP="003F4ECF">
      <w:pPr>
        <w:autoSpaceDE w:val="0"/>
        <w:autoSpaceDN w:val="0"/>
        <w:adjustRightInd w:val="0"/>
        <w:spacing w:before="10" w:after="10" w:line="312" w:lineRule="auto"/>
        <w:ind w:firstLine="851"/>
        <w:jc w:val="both"/>
        <w:rPr>
          <w:rFonts w:ascii="Arial" w:hAnsi="Arial" w:cs="Arial"/>
          <w:sz w:val="20"/>
          <w:szCs w:val="20"/>
        </w:rPr>
      </w:pPr>
      <w:proofErr w:type="gramStart"/>
      <w:r>
        <w:rPr>
          <w:rFonts w:ascii="Arial" w:hAnsi="Arial" w:cs="Arial"/>
          <w:b/>
          <w:color w:val="000000"/>
          <w:sz w:val="20"/>
          <w:szCs w:val="20"/>
        </w:rPr>
        <w:t>g</w:t>
      </w:r>
      <w:r w:rsidR="004C38DD" w:rsidRPr="004C38DD">
        <w:rPr>
          <w:rFonts w:ascii="Arial" w:hAnsi="Arial" w:cs="Arial"/>
          <w:b/>
          <w:color w:val="000000"/>
          <w:sz w:val="20"/>
          <w:szCs w:val="20"/>
        </w:rPr>
        <w:t>.</w:t>
      </w:r>
      <w:proofErr w:type="gramEnd"/>
      <w:r w:rsidR="004C38DD">
        <w:rPr>
          <w:rFonts w:ascii="Arial" w:hAnsi="Arial" w:cs="Arial"/>
          <w:b/>
          <w:color w:val="000000"/>
          <w:sz w:val="20"/>
          <w:szCs w:val="20"/>
        </w:rPr>
        <w:t xml:space="preserve"> </w:t>
      </w:r>
      <w:r w:rsidR="004C38DD" w:rsidRPr="0084439D">
        <w:rPr>
          <w:rFonts w:ascii="Arial" w:hAnsi="Arial" w:cs="Arial"/>
          <w:color w:val="000000"/>
          <w:sz w:val="20"/>
          <w:szCs w:val="20"/>
        </w:rPr>
        <w:t xml:space="preserve">Analisar as divergências constantes nas Planilhas de Levantamento Físico de Bens Móveis, caso haja, e regularizar as informações, realizando, se necessário, transferências, baixas, incorporações, modificações de números de </w:t>
      </w:r>
      <w:r w:rsidR="004C38DD">
        <w:rPr>
          <w:rFonts w:ascii="Arial" w:hAnsi="Arial" w:cs="Arial"/>
          <w:color w:val="000000"/>
          <w:sz w:val="20"/>
          <w:szCs w:val="20"/>
        </w:rPr>
        <w:t>tombamento,</w:t>
      </w:r>
      <w:r w:rsidR="004C38DD" w:rsidRPr="0084439D">
        <w:rPr>
          <w:rFonts w:ascii="Arial" w:hAnsi="Arial" w:cs="Arial"/>
          <w:color w:val="000000"/>
          <w:sz w:val="20"/>
          <w:szCs w:val="20"/>
        </w:rPr>
        <w:t xml:space="preserve"> dentre outros</w:t>
      </w:r>
      <w:r w:rsidR="004C38DD">
        <w:rPr>
          <w:rFonts w:ascii="Arial" w:hAnsi="Arial" w:cs="Arial"/>
          <w:color w:val="000000"/>
          <w:sz w:val="20"/>
          <w:szCs w:val="20"/>
        </w:rPr>
        <w:t>, junto ao</w:t>
      </w:r>
      <w:r w:rsidR="004C38DD" w:rsidRPr="0084439D">
        <w:rPr>
          <w:rFonts w:ascii="Arial" w:hAnsi="Arial" w:cs="Arial"/>
          <w:color w:val="000000"/>
          <w:sz w:val="20"/>
          <w:szCs w:val="20"/>
        </w:rPr>
        <w:t xml:space="preserve"> </w:t>
      </w:r>
      <w:r w:rsidR="004C38DD">
        <w:rPr>
          <w:rFonts w:ascii="Arial" w:hAnsi="Arial" w:cs="Arial"/>
          <w:sz w:val="20"/>
          <w:szCs w:val="20"/>
        </w:rPr>
        <w:t>SIPAC;</w:t>
      </w:r>
    </w:p>
    <w:p w:rsidR="004C38DD" w:rsidRPr="0084439D" w:rsidRDefault="009F497B"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h</w:t>
      </w:r>
      <w:r w:rsidR="004C38DD" w:rsidRPr="004C38DD">
        <w:rPr>
          <w:rFonts w:ascii="Arial" w:hAnsi="Arial" w:cs="Arial"/>
          <w:b/>
          <w:color w:val="000000"/>
          <w:sz w:val="20"/>
          <w:szCs w:val="20"/>
        </w:rPr>
        <w:t>.</w:t>
      </w:r>
      <w:proofErr w:type="gramEnd"/>
      <w:r w:rsidR="004C38DD">
        <w:rPr>
          <w:rFonts w:ascii="Arial" w:hAnsi="Arial" w:cs="Arial"/>
          <w:b/>
          <w:color w:val="000000"/>
          <w:sz w:val="20"/>
          <w:szCs w:val="20"/>
        </w:rPr>
        <w:t xml:space="preserve"> </w:t>
      </w:r>
      <w:r w:rsidR="004C38DD" w:rsidRPr="0084439D">
        <w:rPr>
          <w:rFonts w:ascii="Arial" w:hAnsi="Arial" w:cs="Arial"/>
          <w:color w:val="000000"/>
          <w:sz w:val="20"/>
          <w:szCs w:val="20"/>
        </w:rPr>
        <w:t>S</w:t>
      </w:r>
      <w:r>
        <w:rPr>
          <w:rFonts w:ascii="Arial" w:hAnsi="Arial" w:cs="Arial"/>
          <w:color w:val="000000"/>
          <w:sz w:val="20"/>
          <w:szCs w:val="20"/>
        </w:rPr>
        <w:t xml:space="preserve">olicitar aos responsáveis pelas unidades </w:t>
      </w:r>
      <w:r w:rsidR="004C38DD" w:rsidRPr="0084439D">
        <w:rPr>
          <w:rFonts w:ascii="Arial" w:hAnsi="Arial" w:cs="Arial"/>
          <w:color w:val="000000"/>
          <w:sz w:val="20"/>
          <w:szCs w:val="20"/>
        </w:rPr>
        <w:t>documentos comprobatórios de transferências ou baixas de bens;</w:t>
      </w:r>
    </w:p>
    <w:p w:rsidR="004C38DD" w:rsidRDefault="009F497B" w:rsidP="003F4ECF">
      <w:pPr>
        <w:autoSpaceDE w:val="0"/>
        <w:autoSpaceDN w:val="0"/>
        <w:adjustRightInd w:val="0"/>
        <w:spacing w:before="10" w:after="10" w:line="312" w:lineRule="auto"/>
        <w:ind w:firstLine="851"/>
        <w:jc w:val="both"/>
        <w:rPr>
          <w:rFonts w:ascii="Arial" w:hAnsi="Arial" w:cs="Arial"/>
          <w:color w:val="FF0000"/>
          <w:sz w:val="20"/>
          <w:szCs w:val="20"/>
        </w:rPr>
      </w:pPr>
      <w:proofErr w:type="gramStart"/>
      <w:r>
        <w:rPr>
          <w:rFonts w:ascii="Arial" w:hAnsi="Arial" w:cs="Arial"/>
          <w:b/>
          <w:color w:val="000000"/>
          <w:sz w:val="20"/>
          <w:szCs w:val="20"/>
        </w:rPr>
        <w:t>i</w:t>
      </w:r>
      <w:proofErr w:type="gramEnd"/>
      <w:r w:rsidR="000853C8" w:rsidRPr="004C38DD">
        <w:rPr>
          <w:rFonts w:ascii="Arial" w:hAnsi="Arial" w:cs="Arial"/>
          <w:b/>
          <w:color w:val="000000"/>
          <w:sz w:val="20"/>
          <w:szCs w:val="20"/>
        </w:rPr>
        <w:t>.</w:t>
      </w:r>
      <w:r w:rsidR="000853C8" w:rsidRPr="00396410">
        <w:rPr>
          <w:rFonts w:ascii="Arial" w:hAnsi="Arial" w:cs="Arial"/>
          <w:color w:val="000000"/>
          <w:sz w:val="20"/>
          <w:szCs w:val="20"/>
        </w:rPr>
        <w:t xml:space="preserve"> Emitir os termos de responsabilidade atualizados</w:t>
      </w:r>
      <w:r w:rsidR="004C38DD">
        <w:rPr>
          <w:rFonts w:ascii="Arial" w:hAnsi="Arial" w:cs="Arial"/>
          <w:color w:val="FF0000"/>
          <w:sz w:val="20"/>
          <w:szCs w:val="20"/>
        </w:rPr>
        <w:t>;</w:t>
      </w:r>
    </w:p>
    <w:p w:rsidR="007C45DA" w:rsidRPr="004C38DD" w:rsidRDefault="009F497B" w:rsidP="003F4ECF">
      <w:pPr>
        <w:autoSpaceDE w:val="0"/>
        <w:autoSpaceDN w:val="0"/>
        <w:adjustRightInd w:val="0"/>
        <w:spacing w:before="10" w:after="10" w:line="312" w:lineRule="auto"/>
        <w:ind w:firstLine="851"/>
        <w:jc w:val="both"/>
        <w:rPr>
          <w:rFonts w:ascii="Arial" w:hAnsi="Arial" w:cs="Arial"/>
          <w:color w:val="FF0000"/>
          <w:sz w:val="20"/>
          <w:szCs w:val="20"/>
        </w:rPr>
      </w:pPr>
      <w:proofErr w:type="gramStart"/>
      <w:r>
        <w:rPr>
          <w:rFonts w:ascii="Arial" w:hAnsi="Arial" w:cs="Arial"/>
          <w:b/>
          <w:sz w:val="20"/>
          <w:szCs w:val="20"/>
        </w:rPr>
        <w:t>j</w:t>
      </w:r>
      <w:proofErr w:type="gramEnd"/>
      <w:r w:rsidR="007C45DA" w:rsidRPr="002B6C59">
        <w:rPr>
          <w:rFonts w:ascii="Arial" w:hAnsi="Arial" w:cs="Arial"/>
          <w:b/>
          <w:sz w:val="20"/>
          <w:szCs w:val="20"/>
        </w:rPr>
        <w:t>.</w:t>
      </w:r>
      <w:r w:rsidR="007C45DA">
        <w:rPr>
          <w:rFonts w:ascii="Arial" w:hAnsi="Arial" w:cs="Arial"/>
          <w:b/>
          <w:sz w:val="20"/>
          <w:szCs w:val="20"/>
        </w:rPr>
        <w:t xml:space="preserve"> </w:t>
      </w:r>
      <w:r w:rsidR="007C45DA">
        <w:rPr>
          <w:rFonts w:ascii="Arial" w:hAnsi="Arial" w:cs="Arial"/>
          <w:sz w:val="20"/>
          <w:szCs w:val="20"/>
        </w:rPr>
        <w:t>Co</w:t>
      </w:r>
      <w:r w:rsidR="007C45DA" w:rsidRPr="00396410">
        <w:rPr>
          <w:rFonts w:ascii="Arial" w:hAnsi="Arial" w:cs="Arial"/>
          <w:sz w:val="20"/>
          <w:szCs w:val="20"/>
        </w:rPr>
        <w:t>lher assinatura nos Termos de Responsabilidade junto ao servidor responsável, após a devida conferência</w:t>
      </w:r>
      <w:r w:rsidR="004C38DD">
        <w:rPr>
          <w:rFonts w:ascii="Arial" w:hAnsi="Arial" w:cs="Arial"/>
          <w:sz w:val="20"/>
          <w:szCs w:val="20"/>
        </w:rPr>
        <w:t>;</w:t>
      </w:r>
    </w:p>
    <w:p w:rsidR="00060282" w:rsidRPr="007A3660" w:rsidRDefault="009F497B"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l</w:t>
      </w:r>
      <w:r w:rsidR="004C38DD" w:rsidRPr="004C38DD">
        <w:rPr>
          <w:rFonts w:ascii="Arial" w:hAnsi="Arial" w:cs="Arial"/>
          <w:b/>
          <w:color w:val="000000"/>
          <w:sz w:val="20"/>
          <w:szCs w:val="20"/>
        </w:rPr>
        <w:t>.</w:t>
      </w:r>
      <w:proofErr w:type="gramEnd"/>
      <w:r w:rsidR="004C38DD">
        <w:rPr>
          <w:rFonts w:ascii="Arial" w:hAnsi="Arial" w:cs="Arial"/>
          <w:b/>
          <w:color w:val="000000"/>
          <w:sz w:val="20"/>
          <w:szCs w:val="20"/>
        </w:rPr>
        <w:t xml:space="preserve"> </w:t>
      </w:r>
      <w:r w:rsidR="00060282" w:rsidRPr="007A3660">
        <w:rPr>
          <w:rFonts w:ascii="Arial" w:hAnsi="Arial" w:cs="Arial"/>
          <w:color w:val="000000"/>
          <w:sz w:val="20"/>
          <w:szCs w:val="20"/>
        </w:rPr>
        <w:t>Arquivar via assina</w:t>
      </w:r>
      <w:r w:rsidR="004C38DD">
        <w:rPr>
          <w:rFonts w:ascii="Arial" w:hAnsi="Arial" w:cs="Arial"/>
          <w:color w:val="000000"/>
          <w:sz w:val="20"/>
          <w:szCs w:val="20"/>
        </w:rPr>
        <w:t>da do Termo de Responsabilidade.</w:t>
      </w:r>
    </w:p>
    <w:p w:rsidR="00C57947" w:rsidRDefault="00C57947" w:rsidP="0086332F">
      <w:pPr>
        <w:autoSpaceDE w:val="0"/>
        <w:autoSpaceDN w:val="0"/>
        <w:adjustRightInd w:val="0"/>
        <w:spacing w:before="10" w:after="10" w:line="312" w:lineRule="auto"/>
        <w:ind w:firstLine="567"/>
        <w:jc w:val="both"/>
        <w:rPr>
          <w:rFonts w:ascii="Arial" w:hAnsi="Arial" w:cs="Arial"/>
          <w:color w:val="FF0000"/>
          <w:sz w:val="20"/>
          <w:szCs w:val="20"/>
        </w:rPr>
      </w:pPr>
    </w:p>
    <w:p w:rsidR="009F497B" w:rsidRDefault="009F497B" w:rsidP="0086332F">
      <w:pPr>
        <w:autoSpaceDE w:val="0"/>
        <w:autoSpaceDN w:val="0"/>
        <w:adjustRightInd w:val="0"/>
        <w:spacing w:before="10" w:after="10" w:line="312" w:lineRule="auto"/>
        <w:ind w:firstLine="567"/>
        <w:jc w:val="both"/>
        <w:rPr>
          <w:rFonts w:ascii="Arial" w:hAnsi="Arial" w:cs="Arial"/>
          <w:color w:val="FF0000"/>
          <w:sz w:val="20"/>
          <w:szCs w:val="20"/>
        </w:rPr>
      </w:pPr>
    </w:p>
    <w:p w:rsidR="007E34AC" w:rsidRDefault="007E34AC" w:rsidP="0086332F">
      <w:pPr>
        <w:autoSpaceDE w:val="0"/>
        <w:autoSpaceDN w:val="0"/>
        <w:adjustRightInd w:val="0"/>
        <w:spacing w:before="10" w:after="10" w:line="312" w:lineRule="auto"/>
        <w:ind w:firstLine="567"/>
        <w:jc w:val="both"/>
        <w:rPr>
          <w:rFonts w:ascii="Arial" w:hAnsi="Arial" w:cs="Arial"/>
          <w:color w:val="FF0000"/>
          <w:sz w:val="20"/>
          <w:szCs w:val="20"/>
        </w:rPr>
      </w:pPr>
    </w:p>
    <w:p w:rsidR="007E34AC" w:rsidRDefault="007E34AC" w:rsidP="0086332F">
      <w:pPr>
        <w:autoSpaceDE w:val="0"/>
        <w:autoSpaceDN w:val="0"/>
        <w:adjustRightInd w:val="0"/>
        <w:spacing w:before="10" w:after="10" w:line="312" w:lineRule="auto"/>
        <w:ind w:firstLine="567"/>
        <w:jc w:val="both"/>
        <w:rPr>
          <w:rFonts w:ascii="Arial" w:hAnsi="Arial" w:cs="Arial"/>
          <w:color w:val="FF0000"/>
          <w:sz w:val="20"/>
          <w:szCs w:val="20"/>
        </w:rPr>
      </w:pPr>
    </w:p>
    <w:p w:rsidR="00396410" w:rsidRPr="0031651E" w:rsidRDefault="001B6CB9" w:rsidP="003E7E72">
      <w:pPr>
        <w:shd w:val="clear" w:color="auto" w:fill="B8CCE4" w:themeFill="accent1" w:themeFillTint="66"/>
        <w:tabs>
          <w:tab w:val="left" w:pos="3206"/>
        </w:tabs>
        <w:spacing w:after="8"/>
        <w:ind w:firstLine="567"/>
        <w:jc w:val="both"/>
        <w:rPr>
          <w:rFonts w:ascii="Arial Narrow" w:hAnsi="Arial Narrow" w:cs="Arial"/>
          <w:b/>
        </w:rPr>
      </w:pPr>
      <w:r w:rsidRPr="0031651E">
        <w:rPr>
          <w:rFonts w:ascii="Arial Narrow" w:hAnsi="Arial Narrow" w:cs="Arial"/>
          <w:b/>
        </w:rPr>
        <w:t>RESPONSÁVEL PELA</w:t>
      </w:r>
      <w:r w:rsidR="00396410" w:rsidRPr="0031651E">
        <w:rPr>
          <w:rFonts w:ascii="Arial Narrow" w:hAnsi="Arial Narrow" w:cs="Arial"/>
          <w:b/>
        </w:rPr>
        <w:t xml:space="preserve"> GUARDA</w:t>
      </w:r>
    </w:p>
    <w:p w:rsidR="00E1524E" w:rsidRDefault="000853C8" w:rsidP="00E1524E">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Na atividade de Inventário, o responsável pela guarda e conservação de bens patrimoniais tem a função de:</w:t>
      </w:r>
    </w:p>
    <w:p w:rsidR="00E1524E" w:rsidRDefault="000853C8"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E1524E">
        <w:rPr>
          <w:rFonts w:ascii="Arial" w:hAnsi="Arial" w:cs="Arial"/>
          <w:b/>
          <w:color w:val="000000"/>
          <w:sz w:val="20"/>
          <w:szCs w:val="20"/>
        </w:rPr>
        <w:t>a.</w:t>
      </w:r>
      <w:proofErr w:type="gramEnd"/>
      <w:r w:rsidRPr="00396410">
        <w:rPr>
          <w:rFonts w:ascii="Arial" w:hAnsi="Arial" w:cs="Arial"/>
          <w:color w:val="000000"/>
          <w:sz w:val="20"/>
          <w:szCs w:val="20"/>
        </w:rPr>
        <w:t xml:space="preserve"> Zelar pelo bom uso e manutenção da conservação dos bens sob sua responsabilidade;</w:t>
      </w:r>
    </w:p>
    <w:p w:rsidR="00E1524E" w:rsidRDefault="00E1524E" w:rsidP="003F4ECF">
      <w:pPr>
        <w:autoSpaceDE w:val="0"/>
        <w:autoSpaceDN w:val="0"/>
        <w:adjustRightInd w:val="0"/>
        <w:spacing w:before="10" w:after="10" w:line="312" w:lineRule="auto"/>
        <w:ind w:firstLine="851"/>
        <w:jc w:val="both"/>
        <w:rPr>
          <w:rFonts w:ascii="Arial" w:hAnsi="Arial" w:cs="Arial"/>
          <w:sz w:val="20"/>
          <w:szCs w:val="20"/>
        </w:rPr>
      </w:pPr>
      <w:proofErr w:type="gramStart"/>
      <w:r>
        <w:rPr>
          <w:rFonts w:ascii="Arial" w:hAnsi="Arial" w:cs="Arial"/>
          <w:b/>
          <w:color w:val="000000"/>
          <w:sz w:val="20"/>
          <w:szCs w:val="20"/>
        </w:rPr>
        <w:t>b</w:t>
      </w:r>
      <w:r w:rsidR="000853C8" w:rsidRPr="00E1524E">
        <w:rPr>
          <w:rFonts w:ascii="Arial" w:hAnsi="Arial" w:cs="Arial"/>
          <w:b/>
          <w:color w:val="000000"/>
          <w:sz w:val="20"/>
          <w:szCs w:val="20"/>
        </w:rPr>
        <w:t>.</w:t>
      </w:r>
      <w:proofErr w:type="gramEnd"/>
      <w:r w:rsidR="000853C8" w:rsidRPr="00396410">
        <w:rPr>
          <w:rFonts w:ascii="Arial" w:hAnsi="Arial" w:cs="Arial"/>
          <w:color w:val="000000"/>
          <w:sz w:val="20"/>
          <w:szCs w:val="20"/>
        </w:rPr>
        <w:t xml:space="preserve"> Manter constantemente atualizadas as informações relacionadas ao</w:t>
      </w:r>
      <w:r>
        <w:rPr>
          <w:rFonts w:ascii="Arial" w:hAnsi="Arial" w:cs="Arial"/>
          <w:color w:val="000000"/>
          <w:sz w:val="20"/>
          <w:szCs w:val="20"/>
        </w:rPr>
        <w:t>s bens sob sua responsabilidade, sempre comunicando</w:t>
      </w:r>
      <w:r w:rsidR="00052022">
        <w:rPr>
          <w:rFonts w:ascii="Arial" w:hAnsi="Arial" w:cs="Arial"/>
          <w:color w:val="000000"/>
          <w:sz w:val="20"/>
          <w:szCs w:val="20"/>
        </w:rPr>
        <w:t xml:space="preserve"> a </w:t>
      </w:r>
      <w:r w:rsidR="00052022" w:rsidRPr="007C45DA">
        <w:rPr>
          <w:rFonts w:ascii="Arial" w:hAnsi="Arial" w:cs="Arial"/>
          <w:color w:val="000000"/>
          <w:sz w:val="20"/>
          <w:szCs w:val="20"/>
        </w:rPr>
        <w:t>S</w:t>
      </w:r>
      <w:r w:rsidR="00052022">
        <w:rPr>
          <w:rFonts w:ascii="Arial" w:hAnsi="Arial" w:cs="Arial"/>
          <w:color w:val="000000"/>
          <w:sz w:val="20"/>
          <w:szCs w:val="20"/>
        </w:rPr>
        <w:t>eção de Patrimônio</w:t>
      </w:r>
      <w:r>
        <w:rPr>
          <w:rFonts w:ascii="Arial" w:hAnsi="Arial" w:cs="Arial"/>
          <w:color w:val="000000"/>
          <w:sz w:val="20"/>
          <w:szCs w:val="20"/>
        </w:rPr>
        <w:t xml:space="preserve"> quaisquer eventos relacionados aos bens, especialmente comunicar as transferências de bens, bem como proceder com Termo de Transferência de Responsabilidade, quando da troca de </w:t>
      </w:r>
      <w:r w:rsidRPr="00396410">
        <w:rPr>
          <w:rFonts w:ascii="Arial" w:hAnsi="Arial" w:cs="Arial"/>
          <w:sz w:val="20"/>
          <w:szCs w:val="20"/>
        </w:rPr>
        <w:t>Detentor de Carga Patrimonial ou Servidor Responsável</w:t>
      </w:r>
      <w:r>
        <w:rPr>
          <w:rFonts w:ascii="Arial" w:hAnsi="Arial" w:cs="Arial"/>
          <w:sz w:val="20"/>
          <w:szCs w:val="20"/>
        </w:rPr>
        <w:t>;</w:t>
      </w:r>
    </w:p>
    <w:p w:rsidR="00440AD3" w:rsidRDefault="00440AD3"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c</w:t>
      </w:r>
      <w:r w:rsidRPr="00E1524E">
        <w:rPr>
          <w:rFonts w:ascii="Arial" w:hAnsi="Arial" w:cs="Arial"/>
          <w:b/>
          <w:color w:val="000000"/>
          <w:sz w:val="20"/>
          <w:szCs w:val="20"/>
        </w:rPr>
        <w:t>.</w:t>
      </w:r>
      <w:proofErr w:type="gramEnd"/>
      <w:r>
        <w:rPr>
          <w:rFonts w:ascii="Arial" w:hAnsi="Arial" w:cs="Arial"/>
          <w:b/>
          <w:color w:val="000000"/>
          <w:sz w:val="20"/>
          <w:szCs w:val="20"/>
        </w:rPr>
        <w:t xml:space="preserve"> </w:t>
      </w:r>
      <w:r>
        <w:rPr>
          <w:rFonts w:ascii="Arial" w:hAnsi="Arial" w:cs="Arial"/>
          <w:color w:val="000000"/>
          <w:sz w:val="20"/>
          <w:szCs w:val="20"/>
        </w:rPr>
        <w:t xml:space="preserve">Emitir, através do SIPAC, o Relatório de </w:t>
      </w:r>
      <w:r w:rsidRPr="00396410">
        <w:rPr>
          <w:rFonts w:ascii="Arial" w:hAnsi="Arial" w:cs="Arial"/>
          <w:color w:val="000000"/>
          <w:sz w:val="20"/>
          <w:szCs w:val="20"/>
        </w:rPr>
        <w:t>Inventário</w:t>
      </w:r>
      <w:r>
        <w:rPr>
          <w:rFonts w:ascii="Arial" w:hAnsi="Arial" w:cs="Arial"/>
          <w:color w:val="000000"/>
          <w:sz w:val="20"/>
          <w:szCs w:val="20"/>
        </w:rPr>
        <w:t xml:space="preserve"> de Bens </w:t>
      </w:r>
      <w:r w:rsidRPr="00396410">
        <w:rPr>
          <w:rFonts w:ascii="Arial" w:hAnsi="Arial" w:cs="Arial"/>
          <w:color w:val="000000"/>
          <w:sz w:val="20"/>
          <w:szCs w:val="20"/>
        </w:rPr>
        <w:t>relativos ao local de guarda sob sua responsabilid</w:t>
      </w:r>
      <w:r>
        <w:rPr>
          <w:rFonts w:ascii="Arial" w:hAnsi="Arial" w:cs="Arial"/>
          <w:color w:val="000000"/>
          <w:sz w:val="20"/>
          <w:szCs w:val="20"/>
        </w:rPr>
        <w:t>ade;</w:t>
      </w:r>
    </w:p>
    <w:p w:rsidR="00440AD3" w:rsidRPr="00396410" w:rsidRDefault="003C787D" w:rsidP="00440AD3">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d</w:t>
      </w:r>
      <w:r w:rsidR="00440AD3" w:rsidRPr="00E1524E">
        <w:rPr>
          <w:rFonts w:ascii="Arial" w:hAnsi="Arial" w:cs="Arial"/>
          <w:b/>
          <w:color w:val="000000"/>
          <w:sz w:val="20"/>
          <w:szCs w:val="20"/>
        </w:rPr>
        <w:t>.</w:t>
      </w:r>
      <w:proofErr w:type="gramEnd"/>
      <w:r w:rsidR="00440AD3" w:rsidRPr="00396410">
        <w:rPr>
          <w:rFonts w:ascii="Arial" w:hAnsi="Arial" w:cs="Arial"/>
          <w:color w:val="000000"/>
          <w:sz w:val="20"/>
          <w:szCs w:val="20"/>
        </w:rPr>
        <w:t xml:space="preserve"> Verificar se as informações dos bens constantes </w:t>
      </w:r>
      <w:r w:rsidR="00440AD3">
        <w:rPr>
          <w:rFonts w:ascii="Arial" w:hAnsi="Arial" w:cs="Arial"/>
          <w:color w:val="000000"/>
          <w:sz w:val="20"/>
          <w:szCs w:val="20"/>
        </w:rPr>
        <w:t>no</w:t>
      </w:r>
      <w:r w:rsidR="00440AD3" w:rsidRPr="00396410">
        <w:rPr>
          <w:rFonts w:ascii="Arial" w:hAnsi="Arial" w:cs="Arial"/>
          <w:color w:val="000000"/>
          <w:sz w:val="20"/>
          <w:szCs w:val="20"/>
        </w:rPr>
        <w:t xml:space="preserve"> Rela</w:t>
      </w:r>
      <w:r w:rsidR="00440AD3">
        <w:rPr>
          <w:rFonts w:ascii="Arial" w:hAnsi="Arial" w:cs="Arial"/>
          <w:color w:val="000000"/>
          <w:sz w:val="20"/>
          <w:szCs w:val="20"/>
        </w:rPr>
        <w:t>tório</w:t>
      </w:r>
      <w:r w:rsidR="00440AD3" w:rsidRPr="00396410">
        <w:rPr>
          <w:rFonts w:ascii="Arial" w:hAnsi="Arial" w:cs="Arial"/>
          <w:color w:val="000000"/>
          <w:sz w:val="20"/>
          <w:szCs w:val="20"/>
        </w:rPr>
        <w:t xml:space="preserve"> de Bens</w:t>
      </w:r>
      <w:r w:rsidR="00440AD3">
        <w:rPr>
          <w:rFonts w:ascii="Arial" w:hAnsi="Arial" w:cs="Arial"/>
          <w:color w:val="000000"/>
          <w:sz w:val="20"/>
          <w:szCs w:val="20"/>
        </w:rPr>
        <w:t xml:space="preserve"> emitido pelo SIPAC</w:t>
      </w:r>
      <w:r w:rsidR="00440AD3" w:rsidRPr="00396410">
        <w:rPr>
          <w:rFonts w:ascii="Arial" w:hAnsi="Arial" w:cs="Arial"/>
          <w:color w:val="000000"/>
          <w:sz w:val="20"/>
          <w:szCs w:val="20"/>
        </w:rPr>
        <w:t xml:space="preserve"> correspondem à realidade de seu local de guarda;</w:t>
      </w:r>
    </w:p>
    <w:p w:rsidR="00E1524E"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e</w:t>
      </w:r>
      <w:proofErr w:type="gramEnd"/>
      <w:r w:rsidR="000853C8" w:rsidRPr="00E1524E">
        <w:rPr>
          <w:rFonts w:ascii="Arial" w:hAnsi="Arial" w:cs="Arial"/>
          <w:b/>
          <w:color w:val="000000"/>
          <w:sz w:val="20"/>
          <w:szCs w:val="20"/>
        </w:rPr>
        <w:t>.</w:t>
      </w:r>
      <w:r w:rsidR="00E1524E">
        <w:rPr>
          <w:rFonts w:ascii="Arial" w:hAnsi="Arial" w:cs="Arial"/>
          <w:color w:val="000000"/>
          <w:sz w:val="20"/>
          <w:szCs w:val="20"/>
        </w:rPr>
        <w:t xml:space="preserve"> Preencher a Planilha de </w:t>
      </w:r>
      <w:r w:rsidR="000853C8" w:rsidRPr="00396410">
        <w:rPr>
          <w:rFonts w:ascii="Arial" w:hAnsi="Arial" w:cs="Arial"/>
          <w:color w:val="000000"/>
          <w:sz w:val="20"/>
          <w:szCs w:val="20"/>
        </w:rPr>
        <w:t>Inventário</w:t>
      </w:r>
      <w:r w:rsidR="00E1524E">
        <w:rPr>
          <w:rFonts w:ascii="Arial" w:hAnsi="Arial" w:cs="Arial"/>
          <w:color w:val="000000"/>
          <w:sz w:val="20"/>
          <w:szCs w:val="20"/>
        </w:rPr>
        <w:t xml:space="preserve"> de Bens </w:t>
      </w:r>
      <w:r w:rsidR="00E1524E" w:rsidRPr="00396410">
        <w:rPr>
          <w:rFonts w:ascii="Arial" w:hAnsi="Arial" w:cs="Arial"/>
          <w:color w:val="000000"/>
          <w:sz w:val="20"/>
          <w:szCs w:val="20"/>
        </w:rPr>
        <w:t xml:space="preserve">relativos ao local de </w:t>
      </w:r>
      <w:r w:rsidR="00440AD3">
        <w:rPr>
          <w:rFonts w:ascii="Arial" w:hAnsi="Arial" w:cs="Arial"/>
          <w:color w:val="000000"/>
          <w:sz w:val="20"/>
          <w:szCs w:val="20"/>
        </w:rPr>
        <w:t>guarda sob sua responsabilidade;</w:t>
      </w:r>
    </w:p>
    <w:p w:rsidR="00E1524E" w:rsidRPr="00396410"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f</w:t>
      </w:r>
      <w:r w:rsidR="00E1524E" w:rsidRPr="00E1524E">
        <w:rPr>
          <w:rFonts w:ascii="Arial" w:hAnsi="Arial" w:cs="Arial"/>
          <w:b/>
          <w:color w:val="000000"/>
          <w:sz w:val="20"/>
          <w:szCs w:val="20"/>
        </w:rPr>
        <w:t>.</w:t>
      </w:r>
      <w:proofErr w:type="gramEnd"/>
      <w:r w:rsidR="00E1524E">
        <w:rPr>
          <w:rFonts w:ascii="Arial" w:hAnsi="Arial" w:cs="Arial"/>
          <w:color w:val="000000"/>
          <w:sz w:val="20"/>
          <w:szCs w:val="20"/>
        </w:rPr>
        <w:t xml:space="preserve"> </w:t>
      </w:r>
      <w:r w:rsidR="00E1524E" w:rsidRPr="00396410">
        <w:rPr>
          <w:rFonts w:ascii="Arial" w:hAnsi="Arial" w:cs="Arial"/>
          <w:color w:val="000000"/>
          <w:sz w:val="20"/>
          <w:szCs w:val="20"/>
        </w:rPr>
        <w:t>Prestar a</w:t>
      </w:r>
      <w:r w:rsidR="00E1524E">
        <w:rPr>
          <w:rFonts w:ascii="Arial" w:hAnsi="Arial" w:cs="Arial"/>
          <w:color w:val="000000"/>
          <w:sz w:val="20"/>
          <w:szCs w:val="20"/>
        </w:rPr>
        <w:t>s Comissões e</w:t>
      </w:r>
      <w:r w:rsidR="00E1524E" w:rsidRPr="00396410">
        <w:rPr>
          <w:rFonts w:ascii="Arial" w:hAnsi="Arial" w:cs="Arial"/>
          <w:color w:val="000000"/>
          <w:sz w:val="20"/>
          <w:szCs w:val="20"/>
        </w:rPr>
        <w:t xml:space="preserve">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396410">
        <w:rPr>
          <w:rFonts w:ascii="Arial" w:hAnsi="Arial" w:cs="Arial"/>
          <w:color w:val="000000"/>
          <w:sz w:val="20"/>
          <w:szCs w:val="20"/>
        </w:rPr>
        <w:t xml:space="preserve"> </w:t>
      </w:r>
      <w:r w:rsidR="00E1524E" w:rsidRPr="00396410">
        <w:rPr>
          <w:rFonts w:ascii="Arial" w:hAnsi="Arial" w:cs="Arial"/>
          <w:color w:val="000000"/>
          <w:sz w:val="20"/>
          <w:szCs w:val="20"/>
        </w:rPr>
        <w:t>de Patrimônio</w:t>
      </w:r>
      <w:r w:rsidR="00440AD3">
        <w:rPr>
          <w:rFonts w:ascii="Arial" w:hAnsi="Arial" w:cs="Arial"/>
          <w:color w:val="000000"/>
          <w:sz w:val="20"/>
          <w:szCs w:val="20"/>
        </w:rPr>
        <w:t>,</w:t>
      </w:r>
      <w:r w:rsidR="00E1524E" w:rsidRPr="00396410">
        <w:rPr>
          <w:rFonts w:ascii="Arial" w:hAnsi="Arial" w:cs="Arial"/>
          <w:color w:val="000000"/>
          <w:sz w:val="20"/>
          <w:szCs w:val="20"/>
        </w:rPr>
        <w:t xml:space="preserve"> informações acerca dos bens sob sua responsabilidade;</w:t>
      </w:r>
    </w:p>
    <w:p w:rsidR="000853C8" w:rsidRPr="00396410"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g</w:t>
      </w:r>
      <w:r w:rsidR="000853C8" w:rsidRPr="00E1524E">
        <w:rPr>
          <w:rFonts w:ascii="Arial" w:hAnsi="Arial" w:cs="Arial"/>
          <w:b/>
          <w:color w:val="000000"/>
          <w:sz w:val="20"/>
          <w:szCs w:val="20"/>
        </w:rPr>
        <w:t>.</w:t>
      </w:r>
      <w:proofErr w:type="gramEnd"/>
      <w:r w:rsidR="000853C8" w:rsidRPr="00396410">
        <w:rPr>
          <w:rFonts w:ascii="Arial" w:hAnsi="Arial" w:cs="Arial"/>
          <w:color w:val="000000"/>
          <w:sz w:val="20"/>
          <w:szCs w:val="20"/>
        </w:rPr>
        <w:t xml:space="preserve"> Receber d</w:t>
      </w:r>
      <w:r w:rsidR="00B14112">
        <w:rPr>
          <w:rFonts w:ascii="Arial" w:hAnsi="Arial" w:cs="Arial"/>
          <w:color w:val="000000"/>
          <w:sz w:val="20"/>
          <w:szCs w:val="20"/>
        </w:rPr>
        <w:t>a</w:t>
      </w:r>
      <w:r w:rsidR="000853C8" w:rsidRPr="00396410">
        <w:rPr>
          <w:rFonts w:ascii="Arial" w:hAnsi="Arial" w:cs="Arial"/>
          <w:color w:val="000000"/>
          <w:sz w:val="20"/>
          <w:szCs w:val="20"/>
        </w:rPr>
        <w:t xml:space="preserve">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396410">
        <w:rPr>
          <w:rFonts w:ascii="Arial" w:hAnsi="Arial" w:cs="Arial"/>
          <w:color w:val="000000"/>
          <w:sz w:val="20"/>
          <w:szCs w:val="20"/>
        </w:rPr>
        <w:t xml:space="preserve"> </w:t>
      </w:r>
      <w:r w:rsidR="000853C8" w:rsidRPr="00396410">
        <w:rPr>
          <w:rFonts w:ascii="Arial" w:hAnsi="Arial" w:cs="Arial"/>
          <w:color w:val="000000"/>
          <w:sz w:val="20"/>
          <w:szCs w:val="20"/>
        </w:rPr>
        <w:t>de Patrimônio o Termo de Responsabilidade</w:t>
      </w:r>
      <w:r w:rsidR="00440AD3">
        <w:rPr>
          <w:rFonts w:ascii="Arial" w:hAnsi="Arial" w:cs="Arial"/>
          <w:color w:val="000000"/>
          <w:sz w:val="20"/>
          <w:szCs w:val="20"/>
        </w:rPr>
        <w:t xml:space="preserve"> atualizado</w:t>
      </w:r>
      <w:r w:rsidR="000853C8" w:rsidRPr="00396410">
        <w:rPr>
          <w:rFonts w:ascii="Arial" w:hAnsi="Arial" w:cs="Arial"/>
          <w:color w:val="000000"/>
          <w:sz w:val="20"/>
          <w:szCs w:val="20"/>
        </w:rPr>
        <w:t>;</w:t>
      </w:r>
    </w:p>
    <w:p w:rsidR="000853C8" w:rsidRPr="00396410"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h</w:t>
      </w:r>
      <w:r w:rsidR="000853C8" w:rsidRPr="00E1524E">
        <w:rPr>
          <w:rFonts w:ascii="Arial" w:hAnsi="Arial" w:cs="Arial"/>
          <w:b/>
          <w:color w:val="000000"/>
          <w:sz w:val="20"/>
          <w:szCs w:val="20"/>
        </w:rPr>
        <w:t>.</w:t>
      </w:r>
      <w:proofErr w:type="gramEnd"/>
      <w:r w:rsidR="000853C8" w:rsidRPr="00E1524E">
        <w:rPr>
          <w:rFonts w:ascii="Arial" w:hAnsi="Arial" w:cs="Arial"/>
          <w:b/>
          <w:color w:val="000000"/>
          <w:sz w:val="20"/>
          <w:szCs w:val="20"/>
        </w:rPr>
        <w:t xml:space="preserve"> </w:t>
      </w:r>
      <w:r w:rsidR="000853C8" w:rsidRPr="00396410">
        <w:rPr>
          <w:rFonts w:ascii="Arial" w:hAnsi="Arial" w:cs="Arial"/>
          <w:color w:val="000000"/>
          <w:sz w:val="20"/>
          <w:szCs w:val="20"/>
        </w:rPr>
        <w:t xml:space="preserve">Proceder à conferência do Termo de Responsabilidade e manifestar-se por escrito a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396410">
        <w:rPr>
          <w:rFonts w:ascii="Arial" w:hAnsi="Arial" w:cs="Arial"/>
          <w:color w:val="000000"/>
          <w:sz w:val="20"/>
          <w:szCs w:val="20"/>
        </w:rPr>
        <w:t xml:space="preserve"> </w:t>
      </w:r>
      <w:r w:rsidR="000853C8" w:rsidRPr="00396410">
        <w:rPr>
          <w:rFonts w:ascii="Arial" w:hAnsi="Arial" w:cs="Arial"/>
          <w:color w:val="000000"/>
          <w:sz w:val="20"/>
          <w:szCs w:val="20"/>
        </w:rPr>
        <w:t>de Patrimônio</w:t>
      </w:r>
      <w:r w:rsidR="00440AD3">
        <w:rPr>
          <w:rFonts w:ascii="Arial" w:hAnsi="Arial" w:cs="Arial"/>
          <w:color w:val="000000"/>
          <w:sz w:val="20"/>
          <w:szCs w:val="20"/>
        </w:rPr>
        <w:t>,</w:t>
      </w:r>
      <w:r w:rsidR="00E95A05" w:rsidRPr="00396410">
        <w:rPr>
          <w:rFonts w:ascii="Arial" w:hAnsi="Arial" w:cs="Arial"/>
          <w:color w:val="000000"/>
          <w:sz w:val="20"/>
          <w:szCs w:val="20"/>
        </w:rPr>
        <w:t xml:space="preserve"> </w:t>
      </w:r>
      <w:r w:rsidR="000853C8" w:rsidRPr="00396410">
        <w:rPr>
          <w:rFonts w:ascii="Arial" w:hAnsi="Arial" w:cs="Arial"/>
          <w:color w:val="000000"/>
          <w:sz w:val="20"/>
          <w:szCs w:val="20"/>
        </w:rPr>
        <w:t>caso existam divergências quanto aos bens relacionados;</w:t>
      </w:r>
    </w:p>
    <w:p w:rsidR="000853C8" w:rsidRPr="00396410"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i</w:t>
      </w:r>
      <w:proofErr w:type="gramEnd"/>
      <w:r w:rsidR="000853C8" w:rsidRPr="00E1524E">
        <w:rPr>
          <w:rFonts w:ascii="Arial" w:hAnsi="Arial" w:cs="Arial"/>
          <w:b/>
          <w:color w:val="000000"/>
          <w:sz w:val="20"/>
          <w:szCs w:val="20"/>
        </w:rPr>
        <w:t>.</w:t>
      </w:r>
      <w:r w:rsidR="000853C8" w:rsidRPr="00396410">
        <w:rPr>
          <w:rFonts w:ascii="Arial" w:hAnsi="Arial" w:cs="Arial"/>
          <w:color w:val="000000"/>
          <w:sz w:val="20"/>
          <w:szCs w:val="20"/>
        </w:rPr>
        <w:t xml:space="preserve"> Assinar o Termo de Responsabilidade </w:t>
      </w:r>
      <w:r w:rsidR="00440AD3">
        <w:rPr>
          <w:rFonts w:ascii="Arial" w:hAnsi="Arial" w:cs="Arial"/>
          <w:color w:val="000000"/>
          <w:sz w:val="20"/>
          <w:szCs w:val="20"/>
        </w:rPr>
        <w:t xml:space="preserve">Atualizado </w:t>
      </w:r>
      <w:r w:rsidR="000853C8" w:rsidRPr="00396410">
        <w:rPr>
          <w:rFonts w:ascii="Arial" w:hAnsi="Arial" w:cs="Arial"/>
          <w:color w:val="000000"/>
          <w:sz w:val="20"/>
          <w:szCs w:val="20"/>
        </w:rPr>
        <w:t>dos bens sob sua guarda;</w:t>
      </w:r>
    </w:p>
    <w:p w:rsidR="000853C8" w:rsidRDefault="003C787D" w:rsidP="003F4ECF">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j</w:t>
      </w:r>
      <w:proofErr w:type="gramEnd"/>
      <w:r w:rsidR="000853C8" w:rsidRPr="00E1524E">
        <w:rPr>
          <w:rFonts w:ascii="Arial" w:hAnsi="Arial" w:cs="Arial"/>
          <w:b/>
          <w:color w:val="000000"/>
          <w:sz w:val="20"/>
          <w:szCs w:val="20"/>
        </w:rPr>
        <w:t>.</w:t>
      </w:r>
      <w:r w:rsidR="000853C8" w:rsidRPr="00396410">
        <w:rPr>
          <w:rFonts w:ascii="Arial" w:hAnsi="Arial" w:cs="Arial"/>
          <w:color w:val="000000"/>
          <w:sz w:val="20"/>
          <w:szCs w:val="20"/>
        </w:rPr>
        <w:t xml:space="preserve"> Entregar uma via do Termo de Responsabilidade </w:t>
      </w:r>
      <w:r w:rsidR="00B14112">
        <w:rPr>
          <w:rFonts w:ascii="Arial" w:hAnsi="Arial" w:cs="Arial"/>
          <w:color w:val="000000"/>
          <w:sz w:val="20"/>
          <w:szCs w:val="20"/>
        </w:rPr>
        <w:t>a</w:t>
      </w:r>
      <w:r w:rsidR="00440AD3">
        <w:rPr>
          <w:rFonts w:ascii="Arial" w:hAnsi="Arial" w:cs="Arial"/>
          <w:color w:val="000000"/>
          <w:sz w:val="20"/>
          <w:szCs w:val="20"/>
        </w:rPr>
        <w:t>tualizado</w:t>
      </w:r>
      <w:r w:rsidR="000853C8" w:rsidRPr="00396410">
        <w:rPr>
          <w:rFonts w:ascii="Arial" w:hAnsi="Arial" w:cs="Arial"/>
          <w:color w:val="000000"/>
          <w:sz w:val="20"/>
          <w:szCs w:val="20"/>
        </w:rPr>
        <w:t xml:space="preserve"> a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396410">
        <w:rPr>
          <w:rFonts w:ascii="Arial" w:hAnsi="Arial" w:cs="Arial"/>
          <w:color w:val="000000"/>
          <w:sz w:val="20"/>
          <w:szCs w:val="20"/>
        </w:rPr>
        <w:t xml:space="preserve"> </w:t>
      </w:r>
      <w:r w:rsidR="000853C8" w:rsidRPr="00396410">
        <w:rPr>
          <w:rFonts w:ascii="Arial" w:hAnsi="Arial" w:cs="Arial"/>
          <w:color w:val="000000"/>
          <w:sz w:val="20"/>
          <w:szCs w:val="20"/>
        </w:rPr>
        <w:t>de Patrimônio para arquivamento e</w:t>
      </w:r>
      <w:r w:rsidR="00E95A05" w:rsidRPr="00396410">
        <w:rPr>
          <w:rFonts w:ascii="Arial" w:hAnsi="Arial" w:cs="Arial"/>
          <w:color w:val="000000"/>
          <w:sz w:val="20"/>
          <w:szCs w:val="20"/>
        </w:rPr>
        <w:t xml:space="preserve"> </w:t>
      </w:r>
      <w:r w:rsidR="000853C8" w:rsidRPr="00396410">
        <w:rPr>
          <w:rFonts w:ascii="Arial" w:hAnsi="Arial" w:cs="Arial"/>
          <w:color w:val="000000"/>
          <w:sz w:val="20"/>
          <w:szCs w:val="20"/>
        </w:rPr>
        <w:t>guardar a outra via para eventuais conferências.</w:t>
      </w:r>
    </w:p>
    <w:p w:rsidR="00C9118A" w:rsidRPr="00396410" w:rsidRDefault="00C9118A" w:rsidP="002929FA">
      <w:pPr>
        <w:autoSpaceDE w:val="0"/>
        <w:autoSpaceDN w:val="0"/>
        <w:adjustRightInd w:val="0"/>
        <w:spacing w:before="10" w:after="10" w:line="312" w:lineRule="auto"/>
        <w:jc w:val="both"/>
        <w:rPr>
          <w:rFonts w:ascii="Arial" w:hAnsi="Arial" w:cs="Arial"/>
          <w:color w:val="000000"/>
          <w:sz w:val="20"/>
          <w:szCs w:val="20"/>
        </w:rPr>
      </w:pPr>
    </w:p>
    <w:p w:rsidR="00396410" w:rsidRPr="0031651E" w:rsidRDefault="00396410" w:rsidP="003E7E72">
      <w:pPr>
        <w:shd w:val="clear" w:color="auto" w:fill="B8CCE4" w:themeFill="accent1" w:themeFillTint="66"/>
        <w:tabs>
          <w:tab w:val="left" w:pos="3206"/>
        </w:tabs>
        <w:spacing w:after="8"/>
        <w:ind w:firstLine="567"/>
        <w:jc w:val="both"/>
        <w:rPr>
          <w:rFonts w:ascii="Arial Narrow" w:hAnsi="Arial Narrow" w:cs="Arial"/>
          <w:b/>
        </w:rPr>
      </w:pPr>
      <w:r w:rsidRPr="0031651E">
        <w:rPr>
          <w:rFonts w:ascii="Arial Narrow" w:hAnsi="Arial Narrow" w:cs="Arial"/>
          <w:b/>
        </w:rPr>
        <w:t>PROCEDIMENTOS DE EXECUÇÃO</w:t>
      </w:r>
      <w:r w:rsidR="006A5A77">
        <w:rPr>
          <w:rFonts w:ascii="Arial Narrow" w:hAnsi="Arial Narrow" w:cs="Arial"/>
          <w:b/>
        </w:rPr>
        <w:t xml:space="preserve"> DO INVENTÁRIO PATRIMONIAL</w:t>
      </w:r>
    </w:p>
    <w:p w:rsidR="006A5A77" w:rsidRDefault="006A5A77" w:rsidP="0086332F">
      <w:pPr>
        <w:autoSpaceDE w:val="0"/>
        <w:autoSpaceDN w:val="0"/>
        <w:adjustRightInd w:val="0"/>
        <w:spacing w:before="10" w:after="10" w:line="312" w:lineRule="auto"/>
        <w:ind w:firstLine="567"/>
        <w:jc w:val="both"/>
        <w:rPr>
          <w:rFonts w:ascii="Arial" w:hAnsi="Arial" w:cs="Arial"/>
          <w:color w:val="000000"/>
          <w:sz w:val="20"/>
          <w:szCs w:val="20"/>
        </w:rPr>
      </w:pPr>
    </w:p>
    <w:p w:rsidR="000853C8" w:rsidRPr="00396410" w:rsidRDefault="000853C8" w:rsidP="0086332F">
      <w:pPr>
        <w:autoSpaceDE w:val="0"/>
        <w:autoSpaceDN w:val="0"/>
        <w:adjustRightInd w:val="0"/>
        <w:spacing w:before="10" w:after="10" w:line="312" w:lineRule="auto"/>
        <w:ind w:firstLine="567"/>
        <w:jc w:val="both"/>
        <w:rPr>
          <w:rFonts w:ascii="Arial" w:hAnsi="Arial" w:cs="Arial"/>
          <w:color w:val="000000"/>
          <w:sz w:val="20"/>
          <w:szCs w:val="20"/>
        </w:rPr>
      </w:pPr>
      <w:r w:rsidRPr="00396410">
        <w:rPr>
          <w:rFonts w:ascii="Arial" w:hAnsi="Arial" w:cs="Arial"/>
          <w:color w:val="000000"/>
          <w:sz w:val="20"/>
          <w:szCs w:val="20"/>
        </w:rPr>
        <w:t xml:space="preserve">Abaixo descreveremos a rotina para </w:t>
      </w:r>
      <w:r w:rsidR="006A5A77">
        <w:rPr>
          <w:rFonts w:ascii="Arial" w:hAnsi="Arial" w:cs="Arial"/>
          <w:color w:val="000000"/>
          <w:sz w:val="20"/>
          <w:szCs w:val="20"/>
        </w:rPr>
        <w:t>execução do inventário patrimonial:</w:t>
      </w:r>
    </w:p>
    <w:p w:rsidR="006A5A77" w:rsidRDefault="006A5A77" w:rsidP="0086332F">
      <w:pPr>
        <w:autoSpaceDE w:val="0"/>
        <w:autoSpaceDN w:val="0"/>
        <w:adjustRightInd w:val="0"/>
        <w:spacing w:before="10" w:after="10" w:line="312" w:lineRule="auto"/>
        <w:ind w:firstLine="567"/>
        <w:jc w:val="both"/>
        <w:rPr>
          <w:rFonts w:ascii="Arial" w:hAnsi="Arial" w:cs="Arial"/>
          <w:b/>
          <w:bCs/>
          <w:color w:val="000000"/>
          <w:sz w:val="20"/>
          <w:szCs w:val="20"/>
        </w:rPr>
      </w:pPr>
    </w:p>
    <w:p w:rsidR="000853C8" w:rsidRDefault="000853C8" w:rsidP="0086332F">
      <w:pPr>
        <w:autoSpaceDE w:val="0"/>
        <w:autoSpaceDN w:val="0"/>
        <w:adjustRightInd w:val="0"/>
        <w:spacing w:before="10" w:after="10" w:line="312" w:lineRule="auto"/>
        <w:ind w:firstLine="567"/>
        <w:jc w:val="both"/>
        <w:rPr>
          <w:rFonts w:ascii="Arial" w:hAnsi="Arial" w:cs="Arial"/>
          <w:b/>
          <w:bCs/>
          <w:color w:val="000000"/>
          <w:sz w:val="20"/>
          <w:szCs w:val="20"/>
        </w:rPr>
      </w:pPr>
      <w:r w:rsidRPr="00396410">
        <w:rPr>
          <w:rFonts w:ascii="Arial" w:hAnsi="Arial" w:cs="Arial"/>
          <w:b/>
          <w:bCs/>
          <w:color w:val="000000"/>
          <w:sz w:val="20"/>
          <w:szCs w:val="20"/>
        </w:rPr>
        <w:t>PROCEDIMENTOS</w:t>
      </w:r>
    </w:p>
    <w:p w:rsidR="00BB5D28" w:rsidRDefault="00BB5D28" w:rsidP="0086332F">
      <w:pPr>
        <w:autoSpaceDE w:val="0"/>
        <w:autoSpaceDN w:val="0"/>
        <w:adjustRightInd w:val="0"/>
        <w:spacing w:before="10" w:after="10" w:line="312" w:lineRule="auto"/>
        <w:ind w:firstLine="567"/>
        <w:jc w:val="both"/>
        <w:rPr>
          <w:rFonts w:ascii="Arial" w:hAnsi="Arial" w:cs="Arial"/>
          <w:b/>
          <w:bCs/>
          <w:color w:val="000000"/>
          <w:sz w:val="20"/>
          <w:szCs w:val="20"/>
        </w:rPr>
      </w:pPr>
      <w:r w:rsidRPr="00396410">
        <w:rPr>
          <w:rFonts w:ascii="Arial" w:hAnsi="Arial" w:cs="Arial"/>
          <w:color w:val="000000"/>
          <w:sz w:val="20"/>
          <w:szCs w:val="20"/>
        </w:rPr>
        <w:t>1º Passo –</w:t>
      </w:r>
      <w:r w:rsidR="009A17BF">
        <w:rPr>
          <w:rFonts w:ascii="Arial" w:hAnsi="Arial" w:cs="Arial"/>
          <w:color w:val="000000"/>
          <w:sz w:val="20"/>
          <w:szCs w:val="20"/>
        </w:rPr>
        <w:t xml:space="preserve"> </w:t>
      </w:r>
      <w:proofErr w:type="spellStart"/>
      <w:r w:rsidR="009A17BF">
        <w:rPr>
          <w:rFonts w:ascii="Arial" w:hAnsi="Arial" w:cs="Arial"/>
          <w:color w:val="000000"/>
          <w:sz w:val="20"/>
          <w:szCs w:val="20"/>
        </w:rPr>
        <w:t>PROAD</w:t>
      </w:r>
      <w:proofErr w:type="spellEnd"/>
      <w:r w:rsidR="009A17BF">
        <w:rPr>
          <w:rFonts w:ascii="Arial" w:hAnsi="Arial" w:cs="Arial"/>
          <w:color w:val="000000"/>
          <w:sz w:val="20"/>
          <w:szCs w:val="20"/>
        </w:rPr>
        <w:t xml:space="preserve"> </w:t>
      </w:r>
      <w:r>
        <w:rPr>
          <w:rFonts w:ascii="Arial" w:eastAsia="Verdana" w:hAnsi="Arial" w:cs="Arial"/>
          <w:sz w:val="20"/>
          <w:szCs w:val="20"/>
        </w:rPr>
        <w:t>solicita</w:t>
      </w:r>
      <w:r w:rsidRPr="0039617A">
        <w:rPr>
          <w:rFonts w:ascii="Arial" w:eastAsia="Verdana" w:hAnsi="Arial" w:cs="Arial"/>
          <w:sz w:val="20"/>
          <w:szCs w:val="20"/>
        </w:rPr>
        <w:t xml:space="preserve"> aos setores, via Memorando Circular, que </w:t>
      </w:r>
      <w:r>
        <w:rPr>
          <w:rFonts w:ascii="Arial" w:eastAsia="Verdana" w:hAnsi="Arial" w:cs="Arial"/>
          <w:sz w:val="20"/>
          <w:szCs w:val="20"/>
        </w:rPr>
        <w:t>preencham a planilha de inventário de</w:t>
      </w:r>
      <w:r w:rsidRPr="0039617A">
        <w:rPr>
          <w:rFonts w:ascii="Arial" w:eastAsia="Verdana" w:hAnsi="Arial" w:cs="Arial"/>
          <w:sz w:val="20"/>
          <w:szCs w:val="20"/>
        </w:rPr>
        <w:t xml:space="preserve"> bens</w:t>
      </w:r>
      <w:r>
        <w:rPr>
          <w:rFonts w:ascii="Arial" w:eastAsia="Verdana" w:hAnsi="Arial" w:cs="Arial"/>
          <w:sz w:val="20"/>
          <w:szCs w:val="20"/>
        </w:rPr>
        <w:t xml:space="preserve"> patrimoniais</w:t>
      </w:r>
      <w:r w:rsidR="001E2449">
        <w:rPr>
          <w:rFonts w:ascii="Arial" w:eastAsia="Verdana" w:hAnsi="Arial" w:cs="Arial"/>
          <w:sz w:val="20"/>
          <w:szCs w:val="20"/>
        </w:rPr>
        <w:t>, com base no relatório de bens patrimoniais setorial do SIPAC;</w:t>
      </w:r>
    </w:p>
    <w:p w:rsidR="00BB5D28" w:rsidRDefault="00BB5D28" w:rsidP="0086332F">
      <w:pPr>
        <w:autoSpaceDE w:val="0"/>
        <w:autoSpaceDN w:val="0"/>
        <w:adjustRightInd w:val="0"/>
        <w:spacing w:before="10" w:after="10" w:line="312" w:lineRule="auto"/>
        <w:ind w:firstLine="567"/>
        <w:jc w:val="both"/>
        <w:rPr>
          <w:rFonts w:ascii="Arial" w:eastAsia="Verdana" w:hAnsi="Arial" w:cs="Arial"/>
          <w:sz w:val="20"/>
          <w:szCs w:val="20"/>
        </w:rPr>
      </w:pPr>
      <w:r w:rsidRPr="00396410">
        <w:rPr>
          <w:rFonts w:ascii="Arial" w:hAnsi="Arial" w:cs="Arial"/>
          <w:color w:val="000000"/>
          <w:sz w:val="20"/>
          <w:szCs w:val="20"/>
        </w:rPr>
        <w:t xml:space="preserve">2º Passo </w:t>
      </w:r>
      <w:r w:rsidR="001E2449">
        <w:rPr>
          <w:rFonts w:ascii="Arial" w:hAnsi="Arial" w:cs="Arial"/>
          <w:color w:val="000000"/>
          <w:sz w:val="20"/>
          <w:szCs w:val="20"/>
        </w:rPr>
        <w:t>–</w:t>
      </w:r>
      <w:r w:rsidRPr="00396410">
        <w:rPr>
          <w:rFonts w:ascii="Arial" w:hAnsi="Arial" w:cs="Arial"/>
          <w:color w:val="000000"/>
          <w:sz w:val="20"/>
          <w:szCs w:val="20"/>
        </w:rPr>
        <w:t xml:space="preserve"> </w:t>
      </w:r>
      <w:r>
        <w:rPr>
          <w:rFonts w:ascii="Arial" w:eastAsia="Verdana" w:hAnsi="Arial" w:cs="Arial"/>
          <w:sz w:val="20"/>
          <w:szCs w:val="20"/>
        </w:rPr>
        <w:t>SETORES</w:t>
      </w:r>
      <w:r w:rsidR="001E2449">
        <w:rPr>
          <w:rFonts w:ascii="Arial" w:eastAsia="Verdana" w:hAnsi="Arial" w:cs="Arial"/>
          <w:sz w:val="20"/>
          <w:szCs w:val="20"/>
        </w:rPr>
        <w:t xml:space="preserve"> emitem</w:t>
      </w:r>
      <w:r w:rsidR="001E2449" w:rsidRPr="001E2449">
        <w:rPr>
          <w:rFonts w:ascii="Arial" w:eastAsia="Verdana" w:hAnsi="Arial" w:cs="Arial"/>
          <w:sz w:val="20"/>
          <w:szCs w:val="20"/>
        </w:rPr>
        <w:t xml:space="preserve"> </w:t>
      </w:r>
      <w:r w:rsidR="001E2449">
        <w:rPr>
          <w:rFonts w:ascii="Arial" w:eastAsia="Verdana" w:hAnsi="Arial" w:cs="Arial"/>
          <w:sz w:val="20"/>
          <w:szCs w:val="20"/>
        </w:rPr>
        <w:t xml:space="preserve">relatório de bens patrimoniais </w:t>
      </w:r>
      <w:r w:rsidR="00342F61">
        <w:rPr>
          <w:rFonts w:ascii="Arial" w:eastAsia="Verdana" w:hAnsi="Arial" w:cs="Arial"/>
          <w:sz w:val="20"/>
          <w:szCs w:val="20"/>
        </w:rPr>
        <w:t>via</w:t>
      </w:r>
      <w:r w:rsidR="001E2449">
        <w:rPr>
          <w:rFonts w:ascii="Arial" w:eastAsia="Verdana" w:hAnsi="Arial" w:cs="Arial"/>
          <w:sz w:val="20"/>
          <w:szCs w:val="20"/>
        </w:rPr>
        <w:t xml:space="preserve"> SIPAC e</w:t>
      </w:r>
      <w:r>
        <w:rPr>
          <w:rFonts w:ascii="Arial" w:eastAsia="Verdana" w:hAnsi="Arial" w:cs="Arial"/>
          <w:sz w:val="20"/>
          <w:szCs w:val="20"/>
        </w:rPr>
        <w:t xml:space="preserve"> </w:t>
      </w:r>
      <w:r w:rsidR="00785801">
        <w:rPr>
          <w:rFonts w:ascii="Arial" w:eastAsia="Verdana" w:hAnsi="Arial" w:cs="Arial"/>
          <w:sz w:val="20"/>
          <w:szCs w:val="20"/>
        </w:rPr>
        <w:t>realizam</w:t>
      </w:r>
      <w:r>
        <w:rPr>
          <w:rFonts w:ascii="Arial" w:eastAsia="Verdana" w:hAnsi="Arial" w:cs="Arial"/>
          <w:sz w:val="20"/>
          <w:szCs w:val="20"/>
        </w:rPr>
        <w:t xml:space="preserve"> a</w:t>
      </w:r>
      <w:r w:rsidR="001E2449">
        <w:rPr>
          <w:rFonts w:ascii="Arial" w:eastAsia="Verdana" w:hAnsi="Arial" w:cs="Arial"/>
          <w:sz w:val="20"/>
          <w:szCs w:val="20"/>
        </w:rPr>
        <w:t xml:space="preserve"> conferência dos bens, especificando n</w:t>
      </w:r>
      <w:r>
        <w:rPr>
          <w:rFonts w:ascii="Arial" w:eastAsia="Verdana" w:hAnsi="Arial" w:cs="Arial"/>
          <w:sz w:val="20"/>
          <w:szCs w:val="20"/>
        </w:rPr>
        <w:t>a planilha</w:t>
      </w:r>
      <w:r w:rsidR="00F16EE5">
        <w:rPr>
          <w:rFonts w:ascii="Arial" w:eastAsia="Verdana" w:hAnsi="Arial" w:cs="Arial"/>
          <w:sz w:val="20"/>
          <w:szCs w:val="20"/>
        </w:rPr>
        <w:t xml:space="preserve"> de inventário do setor</w:t>
      </w:r>
      <w:r w:rsidR="001E2449">
        <w:rPr>
          <w:rFonts w:ascii="Arial" w:eastAsia="Verdana" w:hAnsi="Arial" w:cs="Arial"/>
          <w:sz w:val="20"/>
          <w:szCs w:val="20"/>
        </w:rPr>
        <w:t xml:space="preserve"> os bens patrimoniais não presentes no relatório do SIPAC, apontando ainda as possíveis divergências nas informações (Ex: bem listado no relatório e não localizado fisicamente no setor)</w:t>
      </w:r>
      <w:r w:rsidR="000F632B">
        <w:rPr>
          <w:rFonts w:ascii="Arial" w:eastAsia="Verdana" w:hAnsi="Arial" w:cs="Arial"/>
          <w:sz w:val="20"/>
          <w:szCs w:val="20"/>
        </w:rPr>
        <w:t xml:space="preserve"> e </w:t>
      </w:r>
      <w:r w:rsidR="009E5DD4">
        <w:rPr>
          <w:rFonts w:ascii="Arial" w:eastAsia="Verdana" w:hAnsi="Arial" w:cs="Arial"/>
          <w:sz w:val="20"/>
          <w:szCs w:val="20"/>
        </w:rPr>
        <w:t>enviam através do sítio do DEPAG</w:t>
      </w:r>
      <w:r w:rsidR="001E2449">
        <w:rPr>
          <w:rFonts w:ascii="Arial" w:eastAsia="Verdana" w:hAnsi="Arial" w:cs="Arial"/>
          <w:sz w:val="20"/>
          <w:szCs w:val="20"/>
        </w:rPr>
        <w:t>;</w:t>
      </w:r>
    </w:p>
    <w:p w:rsidR="00BB5D28" w:rsidRPr="00396410" w:rsidRDefault="00BB5D28" w:rsidP="0086332F">
      <w:pPr>
        <w:autoSpaceDE w:val="0"/>
        <w:autoSpaceDN w:val="0"/>
        <w:adjustRightInd w:val="0"/>
        <w:spacing w:before="10" w:after="10" w:line="312" w:lineRule="auto"/>
        <w:ind w:firstLine="567"/>
        <w:jc w:val="both"/>
        <w:rPr>
          <w:rFonts w:ascii="Arial" w:hAnsi="Arial" w:cs="Arial"/>
          <w:b/>
          <w:bCs/>
          <w:color w:val="000000"/>
          <w:sz w:val="20"/>
          <w:szCs w:val="20"/>
        </w:rPr>
      </w:pPr>
      <w:r>
        <w:rPr>
          <w:rFonts w:ascii="Arial" w:hAnsi="Arial" w:cs="Arial"/>
          <w:color w:val="000000"/>
          <w:sz w:val="20"/>
          <w:szCs w:val="20"/>
        </w:rPr>
        <w:t>3</w:t>
      </w:r>
      <w:r w:rsidRPr="00396410">
        <w:rPr>
          <w:rFonts w:ascii="Arial" w:hAnsi="Arial" w:cs="Arial"/>
          <w:color w:val="000000"/>
          <w:sz w:val="20"/>
          <w:szCs w:val="20"/>
        </w:rPr>
        <w:t>º Passo –</w:t>
      </w:r>
      <w:r>
        <w:rPr>
          <w:rFonts w:ascii="Arial" w:hAnsi="Arial" w:cs="Arial"/>
          <w:color w:val="000000"/>
          <w:sz w:val="20"/>
          <w:szCs w:val="20"/>
        </w:rPr>
        <w:t xml:space="preserve"> </w:t>
      </w:r>
      <w:r>
        <w:rPr>
          <w:rFonts w:ascii="Arial" w:eastAsia="Verdana" w:hAnsi="Arial" w:cs="Arial"/>
          <w:sz w:val="20"/>
          <w:szCs w:val="20"/>
        </w:rPr>
        <w:t xml:space="preserve">COMISSÃO CENTRAL faz a </w:t>
      </w:r>
      <w:r w:rsidRPr="0039617A">
        <w:rPr>
          <w:rFonts w:ascii="Arial" w:eastAsia="Verdana" w:hAnsi="Arial" w:cs="Arial"/>
          <w:sz w:val="20"/>
          <w:szCs w:val="20"/>
        </w:rPr>
        <w:t>consolida</w:t>
      </w:r>
      <w:r>
        <w:rPr>
          <w:rFonts w:ascii="Arial" w:eastAsia="Verdana" w:hAnsi="Arial" w:cs="Arial"/>
          <w:sz w:val="20"/>
          <w:szCs w:val="20"/>
        </w:rPr>
        <w:t>ção das planilhas</w:t>
      </w:r>
      <w:r w:rsidR="009E5DD4">
        <w:rPr>
          <w:rFonts w:ascii="Arial" w:eastAsia="Verdana" w:hAnsi="Arial" w:cs="Arial"/>
          <w:sz w:val="20"/>
          <w:szCs w:val="20"/>
        </w:rPr>
        <w:t xml:space="preserve"> por campus</w:t>
      </w:r>
      <w:r>
        <w:rPr>
          <w:rFonts w:ascii="Arial" w:eastAsia="Verdana" w:hAnsi="Arial" w:cs="Arial"/>
          <w:sz w:val="20"/>
          <w:szCs w:val="20"/>
        </w:rPr>
        <w:t xml:space="preserve"> e encaminha a </w:t>
      </w:r>
      <w:r w:rsidR="00587A3C">
        <w:rPr>
          <w:rFonts w:ascii="Arial" w:eastAsia="Verdana" w:hAnsi="Arial" w:cs="Arial"/>
          <w:sz w:val="20"/>
          <w:szCs w:val="20"/>
        </w:rPr>
        <w:t>respectiva</w:t>
      </w:r>
      <w:r>
        <w:rPr>
          <w:rFonts w:ascii="Arial" w:eastAsia="Verdana" w:hAnsi="Arial" w:cs="Arial"/>
          <w:sz w:val="20"/>
          <w:szCs w:val="20"/>
        </w:rPr>
        <w:t xml:space="preserve"> Comissão </w:t>
      </w:r>
      <w:r w:rsidR="00EB1111">
        <w:rPr>
          <w:rFonts w:ascii="Arial" w:eastAsia="Verdana" w:hAnsi="Arial" w:cs="Arial"/>
          <w:sz w:val="20"/>
          <w:szCs w:val="20"/>
        </w:rPr>
        <w:t>de Inventário</w:t>
      </w:r>
      <w:r>
        <w:rPr>
          <w:rFonts w:ascii="Arial" w:eastAsia="Verdana" w:hAnsi="Arial" w:cs="Arial"/>
          <w:sz w:val="20"/>
          <w:szCs w:val="20"/>
        </w:rPr>
        <w:t xml:space="preserve"> (subcomissão descentralizada)</w:t>
      </w:r>
      <w:r w:rsidR="00070502">
        <w:rPr>
          <w:rFonts w:ascii="Arial" w:eastAsia="Verdana" w:hAnsi="Arial" w:cs="Arial"/>
          <w:sz w:val="20"/>
          <w:szCs w:val="20"/>
        </w:rPr>
        <w:t>;</w:t>
      </w:r>
    </w:p>
    <w:p w:rsidR="00BB5D28" w:rsidRDefault="00EB1111" w:rsidP="0086332F">
      <w:pPr>
        <w:autoSpaceDE w:val="0"/>
        <w:autoSpaceDN w:val="0"/>
        <w:adjustRightInd w:val="0"/>
        <w:spacing w:before="10" w:after="10" w:line="312" w:lineRule="auto"/>
        <w:ind w:firstLine="567"/>
        <w:jc w:val="both"/>
        <w:rPr>
          <w:rFonts w:ascii="Arial" w:hAnsi="Arial" w:cs="Arial"/>
          <w:color w:val="000000"/>
          <w:sz w:val="20"/>
          <w:szCs w:val="20"/>
        </w:rPr>
      </w:pPr>
      <w:r>
        <w:rPr>
          <w:rFonts w:ascii="Arial" w:hAnsi="Arial" w:cs="Arial"/>
          <w:color w:val="000000"/>
          <w:sz w:val="20"/>
          <w:szCs w:val="20"/>
        </w:rPr>
        <w:t>4</w:t>
      </w:r>
      <w:r w:rsidR="000853C8" w:rsidRPr="00396410">
        <w:rPr>
          <w:rFonts w:ascii="Arial" w:hAnsi="Arial" w:cs="Arial"/>
          <w:color w:val="000000"/>
          <w:sz w:val="20"/>
          <w:szCs w:val="20"/>
        </w:rPr>
        <w:t xml:space="preserve">º Passo – COMISSÃO DE INVENTÁRIO </w:t>
      </w:r>
      <w:r w:rsidR="00BB5D28">
        <w:rPr>
          <w:rFonts w:ascii="Arial" w:hAnsi="Arial" w:cs="Arial"/>
          <w:color w:val="000000"/>
          <w:sz w:val="20"/>
          <w:szCs w:val="20"/>
        </w:rPr>
        <w:t>r</w:t>
      </w:r>
      <w:r w:rsidR="00BB5D28" w:rsidRPr="007C45DA">
        <w:rPr>
          <w:rFonts w:ascii="Arial" w:hAnsi="Arial" w:cs="Arial"/>
          <w:color w:val="000000"/>
          <w:sz w:val="20"/>
          <w:szCs w:val="20"/>
        </w:rPr>
        <w:t xml:space="preserve">ecebe </w:t>
      </w:r>
      <w:r>
        <w:rPr>
          <w:rFonts w:ascii="Arial" w:hAnsi="Arial" w:cs="Arial"/>
          <w:color w:val="000000"/>
          <w:sz w:val="20"/>
          <w:szCs w:val="20"/>
        </w:rPr>
        <w:t>a</w:t>
      </w:r>
      <w:r w:rsidR="00BB5D28" w:rsidRPr="007C45DA">
        <w:rPr>
          <w:rFonts w:ascii="Arial" w:hAnsi="Arial" w:cs="Arial"/>
          <w:color w:val="000000"/>
          <w:sz w:val="20"/>
          <w:szCs w:val="20"/>
        </w:rPr>
        <w:t xml:space="preserve"> </w:t>
      </w:r>
      <w:r>
        <w:rPr>
          <w:rFonts w:ascii="Arial" w:hAnsi="Arial" w:cs="Arial"/>
          <w:color w:val="000000"/>
          <w:sz w:val="20"/>
          <w:szCs w:val="20"/>
        </w:rPr>
        <w:t>Planilha</w:t>
      </w:r>
      <w:r w:rsidR="00BB5D28" w:rsidRPr="007C45DA">
        <w:rPr>
          <w:rFonts w:ascii="Arial" w:hAnsi="Arial" w:cs="Arial"/>
          <w:color w:val="000000"/>
          <w:sz w:val="20"/>
          <w:szCs w:val="20"/>
        </w:rPr>
        <w:t xml:space="preserve"> de Bens para Inventário do Exercício Atual da</w:t>
      </w:r>
      <w:r w:rsidR="00BB5D28">
        <w:rPr>
          <w:rFonts w:ascii="Arial" w:hAnsi="Arial" w:cs="Arial"/>
          <w:color w:val="000000"/>
          <w:sz w:val="20"/>
          <w:szCs w:val="20"/>
        </w:rPr>
        <w:t xml:space="preserve"> Comissão Central</w:t>
      </w:r>
      <w:r w:rsidR="00070502">
        <w:rPr>
          <w:rFonts w:ascii="Arial" w:hAnsi="Arial" w:cs="Arial"/>
          <w:color w:val="000000"/>
          <w:sz w:val="20"/>
          <w:szCs w:val="20"/>
        </w:rPr>
        <w:t>;</w:t>
      </w:r>
    </w:p>
    <w:p w:rsidR="00BB5D28" w:rsidRDefault="00EB1111" w:rsidP="0086332F">
      <w:pPr>
        <w:autoSpaceDE w:val="0"/>
        <w:autoSpaceDN w:val="0"/>
        <w:adjustRightInd w:val="0"/>
        <w:spacing w:before="10" w:after="10" w:line="312" w:lineRule="auto"/>
        <w:ind w:firstLine="567"/>
        <w:jc w:val="both"/>
        <w:rPr>
          <w:rFonts w:ascii="Arial" w:hAnsi="Arial" w:cs="Arial"/>
          <w:color w:val="000000"/>
          <w:sz w:val="20"/>
          <w:szCs w:val="20"/>
        </w:rPr>
      </w:pPr>
      <w:r>
        <w:rPr>
          <w:rFonts w:ascii="Arial" w:hAnsi="Arial" w:cs="Arial"/>
          <w:color w:val="000000"/>
          <w:sz w:val="20"/>
          <w:szCs w:val="20"/>
        </w:rPr>
        <w:t>5</w:t>
      </w:r>
      <w:r w:rsidR="000853C8" w:rsidRPr="00396410">
        <w:rPr>
          <w:rFonts w:ascii="Arial" w:hAnsi="Arial" w:cs="Arial"/>
          <w:color w:val="000000"/>
          <w:sz w:val="20"/>
          <w:szCs w:val="20"/>
        </w:rPr>
        <w:t xml:space="preserve">º Passo - </w:t>
      </w:r>
      <w:r w:rsidR="00BB5D28" w:rsidRPr="00396410">
        <w:rPr>
          <w:rFonts w:ascii="Arial" w:hAnsi="Arial" w:cs="Arial"/>
          <w:color w:val="000000"/>
          <w:sz w:val="20"/>
          <w:szCs w:val="20"/>
        </w:rPr>
        <w:t xml:space="preserve">COMISSÃO DE INVENTÁRIO </w:t>
      </w:r>
      <w:r w:rsidR="00BB5D28">
        <w:rPr>
          <w:rFonts w:ascii="Arial" w:hAnsi="Arial" w:cs="Arial"/>
          <w:color w:val="000000"/>
          <w:sz w:val="20"/>
          <w:szCs w:val="20"/>
        </w:rPr>
        <w:t>c</w:t>
      </w:r>
      <w:r w:rsidR="00BB5D28" w:rsidRPr="007C45DA">
        <w:rPr>
          <w:rFonts w:ascii="Arial" w:hAnsi="Arial" w:cs="Arial"/>
          <w:color w:val="000000"/>
          <w:sz w:val="20"/>
          <w:szCs w:val="20"/>
        </w:rPr>
        <w:t>ria cronograma de visita aos setores</w:t>
      </w:r>
      <w:r>
        <w:rPr>
          <w:rFonts w:ascii="Arial" w:hAnsi="Arial" w:cs="Arial"/>
          <w:color w:val="000000"/>
          <w:sz w:val="20"/>
          <w:szCs w:val="20"/>
        </w:rPr>
        <w:t xml:space="preserve"> e</w:t>
      </w:r>
      <w:r w:rsidR="00BB5D28" w:rsidRPr="007C45DA">
        <w:rPr>
          <w:rFonts w:ascii="Arial" w:hAnsi="Arial" w:cs="Arial"/>
          <w:color w:val="000000"/>
          <w:sz w:val="20"/>
          <w:szCs w:val="20"/>
        </w:rPr>
        <w:t xml:space="preserve"> faz o agendamento prévio junto aos mesmos para realização de</w:t>
      </w:r>
      <w:r w:rsidR="00070502">
        <w:rPr>
          <w:rFonts w:ascii="Arial" w:hAnsi="Arial" w:cs="Arial"/>
          <w:color w:val="000000"/>
          <w:sz w:val="20"/>
          <w:szCs w:val="20"/>
        </w:rPr>
        <w:t xml:space="preserve"> conferência “in loco” dos bens;</w:t>
      </w:r>
    </w:p>
    <w:p w:rsidR="000853C8" w:rsidRPr="00396410" w:rsidRDefault="00EB1111" w:rsidP="0086332F">
      <w:pPr>
        <w:autoSpaceDE w:val="0"/>
        <w:autoSpaceDN w:val="0"/>
        <w:adjustRightInd w:val="0"/>
        <w:spacing w:before="10" w:after="10" w:line="312" w:lineRule="auto"/>
        <w:ind w:firstLine="567"/>
        <w:jc w:val="both"/>
        <w:rPr>
          <w:rFonts w:ascii="Arial" w:hAnsi="Arial" w:cs="Arial"/>
          <w:color w:val="000000"/>
          <w:sz w:val="20"/>
          <w:szCs w:val="20"/>
        </w:rPr>
      </w:pPr>
      <w:r>
        <w:rPr>
          <w:rFonts w:ascii="Arial" w:hAnsi="Arial" w:cs="Arial"/>
          <w:color w:val="000000"/>
          <w:sz w:val="20"/>
          <w:szCs w:val="20"/>
        </w:rPr>
        <w:t>6</w:t>
      </w:r>
      <w:r w:rsidR="000853C8" w:rsidRPr="00396410">
        <w:rPr>
          <w:rFonts w:ascii="Arial" w:hAnsi="Arial" w:cs="Arial"/>
          <w:color w:val="000000"/>
          <w:sz w:val="20"/>
          <w:szCs w:val="20"/>
        </w:rPr>
        <w:t xml:space="preserve">º Passo - COMISSÃO DE INVENTÁRIO </w:t>
      </w:r>
      <w:r w:rsidR="000F6805">
        <w:rPr>
          <w:rFonts w:ascii="Arial" w:hAnsi="Arial" w:cs="Arial"/>
          <w:color w:val="000000"/>
          <w:sz w:val="20"/>
          <w:szCs w:val="20"/>
        </w:rPr>
        <w:t>realiza visita</w:t>
      </w:r>
      <w:r w:rsidR="000F6805" w:rsidRPr="007C45DA">
        <w:rPr>
          <w:rFonts w:ascii="Arial" w:hAnsi="Arial" w:cs="Arial"/>
          <w:color w:val="000000"/>
          <w:sz w:val="20"/>
          <w:szCs w:val="20"/>
        </w:rPr>
        <w:t xml:space="preserve"> "in loco"</w:t>
      </w:r>
      <w:r w:rsidR="000F6805">
        <w:rPr>
          <w:rFonts w:ascii="Arial" w:hAnsi="Arial" w:cs="Arial"/>
          <w:color w:val="000000"/>
          <w:sz w:val="20"/>
          <w:szCs w:val="20"/>
        </w:rPr>
        <w:t xml:space="preserve"> para conferir a </w:t>
      </w:r>
      <w:r w:rsidR="000F6805" w:rsidRPr="007C45DA">
        <w:rPr>
          <w:rFonts w:ascii="Arial" w:hAnsi="Arial" w:cs="Arial"/>
          <w:color w:val="000000"/>
          <w:sz w:val="20"/>
          <w:szCs w:val="20"/>
        </w:rPr>
        <w:t>os bens patrimoniais da unidade</w:t>
      </w:r>
      <w:r w:rsidR="000F6805">
        <w:rPr>
          <w:rFonts w:ascii="Arial" w:hAnsi="Arial" w:cs="Arial"/>
          <w:color w:val="000000"/>
          <w:sz w:val="20"/>
          <w:szCs w:val="20"/>
        </w:rPr>
        <w:t>, procedendo da s</w:t>
      </w:r>
      <w:r w:rsidR="000853C8" w:rsidRPr="00396410">
        <w:rPr>
          <w:rFonts w:ascii="Arial" w:hAnsi="Arial" w:cs="Arial"/>
          <w:color w:val="000000"/>
          <w:sz w:val="20"/>
          <w:szCs w:val="20"/>
        </w:rPr>
        <w:t>eguinte forma:</w:t>
      </w:r>
    </w:p>
    <w:p w:rsidR="000F6805" w:rsidRPr="008100E0" w:rsidRDefault="000853C8" w:rsidP="000F6805">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0A20D5">
        <w:rPr>
          <w:rFonts w:ascii="Arial" w:hAnsi="Arial" w:cs="Arial"/>
          <w:b/>
          <w:color w:val="000000"/>
          <w:sz w:val="20"/>
          <w:szCs w:val="20"/>
        </w:rPr>
        <w:t>a.</w:t>
      </w:r>
      <w:proofErr w:type="gramEnd"/>
      <w:r w:rsidRPr="000A20D5">
        <w:rPr>
          <w:rFonts w:ascii="Arial" w:hAnsi="Arial" w:cs="Arial"/>
          <w:b/>
          <w:color w:val="000000"/>
          <w:sz w:val="20"/>
          <w:szCs w:val="20"/>
        </w:rPr>
        <w:t xml:space="preserve"> </w:t>
      </w:r>
      <w:r w:rsidRPr="008100E0">
        <w:rPr>
          <w:rFonts w:ascii="Arial" w:hAnsi="Arial" w:cs="Arial"/>
          <w:color w:val="000000"/>
          <w:sz w:val="20"/>
          <w:szCs w:val="20"/>
        </w:rPr>
        <w:t xml:space="preserve">Verifica </w:t>
      </w:r>
      <w:r w:rsidR="005B6BC7" w:rsidRPr="008100E0">
        <w:rPr>
          <w:rFonts w:ascii="Arial" w:hAnsi="Arial" w:cs="Arial"/>
          <w:color w:val="000000"/>
          <w:sz w:val="20"/>
          <w:szCs w:val="20"/>
        </w:rPr>
        <w:t xml:space="preserve">se </w:t>
      </w:r>
      <w:r w:rsidRPr="008100E0">
        <w:rPr>
          <w:rFonts w:ascii="Arial" w:hAnsi="Arial" w:cs="Arial"/>
          <w:color w:val="000000"/>
          <w:sz w:val="20"/>
          <w:szCs w:val="20"/>
        </w:rPr>
        <w:t xml:space="preserve">o número patrimonial do bem </w:t>
      </w:r>
      <w:r w:rsidR="005B6BC7" w:rsidRPr="008100E0">
        <w:rPr>
          <w:rFonts w:ascii="Arial" w:hAnsi="Arial" w:cs="Arial"/>
          <w:color w:val="000000"/>
          <w:sz w:val="20"/>
          <w:szCs w:val="20"/>
        </w:rPr>
        <w:t>está coforme a planilha informada pelo setor</w:t>
      </w:r>
      <w:r w:rsidRPr="008100E0">
        <w:rPr>
          <w:rFonts w:ascii="Arial" w:hAnsi="Arial" w:cs="Arial"/>
          <w:color w:val="000000"/>
          <w:sz w:val="20"/>
          <w:szCs w:val="20"/>
        </w:rPr>
        <w:t>;</w:t>
      </w:r>
    </w:p>
    <w:p w:rsidR="000F6805" w:rsidRPr="008100E0" w:rsidRDefault="000853C8" w:rsidP="000F6805">
      <w:pPr>
        <w:autoSpaceDE w:val="0"/>
        <w:autoSpaceDN w:val="0"/>
        <w:adjustRightInd w:val="0"/>
        <w:spacing w:before="10" w:after="10" w:line="312" w:lineRule="auto"/>
        <w:ind w:firstLine="851"/>
        <w:jc w:val="both"/>
        <w:rPr>
          <w:rFonts w:ascii="Arial" w:hAnsi="Arial" w:cs="Arial"/>
          <w:color w:val="000000"/>
          <w:sz w:val="20"/>
          <w:szCs w:val="20"/>
        </w:rPr>
      </w:pPr>
      <w:proofErr w:type="gramStart"/>
      <w:r w:rsidRPr="008100E0">
        <w:rPr>
          <w:rFonts w:ascii="Arial" w:hAnsi="Arial" w:cs="Arial"/>
          <w:b/>
          <w:color w:val="000000"/>
          <w:sz w:val="20"/>
          <w:szCs w:val="20"/>
        </w:rPr>
        <w:t>b.</w:t>
      </w:r>
      <w:proofErr w:type="gramEnd"/>
      <w:r w:rsidRPr="008100E0">
        <w:rPr>
          <w:rFonts w:ascii="Arial" w:hAnsi="Arial" w:cs="Arial"/>
          <w:b/>
          <w:color w:val="000000"/>
          <w:sz w:val="20"/>
          <w:szCs w:val="20"/>
        </w:rPr>
        <w:t xml:space="preserve"> </w:t>
      </w:r>
      <w:r w:rsidRPr="008100E0">
        <w:rPr>
          <w:rFonts w:ascii="Arial" w:hAnsi="Arial" w:cs="Arial"/>
          <w:color w:val="000000"/>
          <w:sz w:val="20"/>
          <w:szCs w:val="20"/>
        </w:rPr>
        <w:t>Verifica a descrição do bem;</w:t>
      </w:r>
    </w:p>
    <w:p w:rsidR="008100E0" w:rsidRPr="008100E0" w:rsidRDefault="000853C8" w:rsidP="008100E0">
      <w:pPr>
        <w:autoSpaceDE w:val="0"/>
        <w:autoSpaceDN w:val="0"/>
        <w:adjustRightInd w:val="0"/>
        <w:spacing w:before="10" w:after="10" w:line="312" w:lineRule="auto"/>
        <w:ind w:firstLine="851"/>
        <w:jc w:val="both"/>
        <w:rPr>
          <w:rFonts w:ascii="Arial" w:hAnsi="Arial" w:cs="Arial"/>
          <w:snapToGrid w:val="0"/>
          <w:sz w:val="20"/>
          <w:szCs w:val="20"/>
        </w:rPr>
      </w:pPr>
      <w:proofErr w:type="gramStart"/>
      <w:r w:rsidRPr="008100E0">
        <w:rPr>
          <w:rFonts w:ascii="Arial" w:hAnsi="Arial" w:cs="Arial"/>
          <w:b/>
          <w:color w:val="000000"/>
          <w:sz w:val="20"/>
          <w:szCs w:val="20"/>
        </w:rPr>
        <w:t>c.</w:t>
      </w:r>
      <w:proofErr w:type="gramEnd"/>
      <w:r w:rsidRPr="008100E0">
        <w:rPr>
          <w:rFonts w:ascii="Arial" w:hAnsi="Arial" w:cs="Arial"/>
          <w:b/>
          <w:color w:val="000000"/>
          <w:sz w:val="20"/>
          <w:szCs w:val="20"/>
        </w:rPr>
        <w:t xml:space="preserve"> </w:t>
      </w:r>
      <w:r w:rsidRPr="008100E0">
        <w:rPr>
          <w:rFonts w:ascii="Arial" w:hAnsi="Arial" w:cs="Arial"/>
          <w:color w:val="000000"/>
          <w:sz w:val="20"/>
          <w:szCs w:val="20"/>
        </w:rPr>
        <w:t xml:space="preserve">Verifica </w:t>
      </w:r>
      <w:r w:rsidR="008100E0" w:rsidRPr="008100E0">
        <w:rPr>
          <w:rFonts w:ascii="Arial" w:hAnsi="Arial" w:cs="Arial"/>
          <w:snapToGrid w:val="0"/>
          <w:sz w:val="20"/>
          <w:szCs w:val="20"/>
        </w:rPr>
        <w:t>o estado de conservação do bem, com base nos seguintes critérios:</w:t>
      </w:r>
    </w:p>
    <w:p w:rsidR="008100E0" w:rsidRPr="008100E0" w:rsidRDefault="008100E0" w:rsidP="008100E0">
      <w:pPr>
        <w:ind w:firstLine="1134"/>
        <w:jc w:val="both"/>
        <w:rPr>
          <w:rFonts w:ascii="Arial" w:hAnsi="Arial" w:cs="Arial"/>
          <w:snapToGrid w:val="0"/>
          <w:sz w:val="20"/>
          <w:szCs w:val="20"/>
        </w:rPr>
      </w:pPr>
      <w:r w:rsidRPr="008100E0">
        <w:rPr>
          <w:rFonts w:ascii="Arial" w:hAnsi="Arial" w:cs="Arial"/>
          <w:snapToGrid w:val="0"/>
          <w:sz w:val="20"/>
          <w:szCs w:val="20"/>
        </w:rPr>
        <w:lastRenderedPageBreak/>
        <w:t>c1)</w:t>
      </w:r>
      <w:r w:rsidR="00943E77">
        <w:rPr>
          <w:rFonts w:ascii="Arial" w:hAnsi="Arial" w:cs="Arial"/>
          <w:snapToGrid w:val="0"/>
          <w:sz w:val="20"/>
          <w:szCs w:val="20"/>
        </w:rPr>
        <w:t xml:space="preserve"> </w:t>
      </w:r>
      <w:r w:rsidRPr="008100E0">
        <w:rPr>
          <w:rFonts w:ascii="Arial" w:hAnsi="Arial" w:cs="Arial"/>
          <w:snapToGrid w:val="0"/>
          <w:sz w:val="20"/>
          <w:szCs w:val="20"/>
        </w:rPr>
        <w:t>Ótimo: bem que não apresenta avarias ou desgaste, podendo ser utilizado na totalidade de suas especificações técnicas e capacidade operacional;</w:t>
      </w:r>
    </w:p>
    <w:p w:rsidR="008100E0" w:rsidRPr="008100E0" w:rsidRDefault="008100E0" w:rsidP="008100E0">
      <w:pPr>
        <w:ind w:firstLine="1134"/>
        <w:jc w:val="both"/>
        <w:rPr>
          <w:rFonts w:ascii="Arial" w:hAnsi="Arial" w:cs="Arial"/>
          <w:snapToGrid w:val="0"/>
          <w:sz w:val="20"/>
          <w:szCs w:val="20"/>
        </w:rPr>
      </w:pPr>
      <w:r w:rsidRPr="008100E0">
        <w:rPr>
          <w:rFonts w:ascii="Arial" w:hAnsi="Arial" w:cs="Arial"/>
          <w:snapToGrid w:val="0"/>
          <w:sz w:val="20"/>
          <w:szCs w:val="20"/>
        </w:rPr>
        <w:t>c2) Bom: bem que embora possa apresentar alguma avaria ou desgaste esteja em boas condições de uso;</w:t>
      </w:r>
    </w:p>
    <w:p w:rsidR="008100E0" w:rsidRPr="008100E0" w:rsidRDefault="008100E0" w:rsidP="008100E0">
      <w:pPr>
        <w:ind w:firstLine="1134"/>
        <w:jc w:val="both"/>
        <w:rPr>
          <w:rFonts w:ascii="Arial" w:hAnsi="Arial" w:cs="Arial"/>
          <w:snapToGrid w:val="0"/>
          <w:sz w:val="20"/>
          <w:szCs w:val="20"/>
        </w:rPr>
      </w:pPr>
      <w:r w:rsidRPr="008100E0">
        <w:rPr>
          <w:rFonts w:ascii="Arial" w:hAnsi="Arial" w:cs="Arial"/>
          <w:snapToGrid w:val="0"/>
          <w:sz w:val="20"/>
          <w:szCs w:val="20"/>
        </w:rPr>
        <w:t>c3) Ruim: bem que ainda está em uso mesmo em condições precárias, em virtude de avarias ou desgaste natural e;</w:t>
      </w:r>
    </w:p>
    <w:p w:rsidR="008100E0" w:rsidRPr="008100E0" w:rsidRDefault="008100E0" w:rsidP="008100E0">
      <w:pPr>
        <w:ind w:firstLine="1134"/>
        <w:jc w:val="both"/>
        <w:rPr>
          <w:rFonts w:ascii="Arial" w:hAnsi="Arial" w:cs="Arial"/>
          <w:snapToGrid w:val="0"/>
          <w:sz w:val="20"/>
          <w:szCs w:val="20"/>
        </w:rPr>
      </w:pPr>
      <w:r w:rsidRPr="008100E0">
        <w:rPr>
          <w:rFonts w:ascii="Arial" w:hAnsi="Arial" w:cs="Arial"/>
          <w:snapToGrid w:val="0"/>
          <w:sz w:val="20"/>
          <w:szCs w:val="20"/>
        </w:rPr>
        <w:t>c4) Péssimo: bem que não mais puder ser utilizado para o fim a que se destina devido à perda de suas características, em virtude de avarias ou desgaste natural.</w:t>
      </w:r>
    </w:p>
    <w:p w:rsidR="000F6805" w:rsidRDefault="00A7620D" w:rsidP="000F6805">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d</w:t>
      </w:r>
      <w:r w:rsidR="000853C8" w:rsidRPr="000A20D5">
        <w:rPr>
          <w:rFonts w:ascii="Arial" w:hAnsi="Arial" w:cs="Arial"/>
          <w:b/>
          <w:color w:val="000000"/>
          <w:sz w:val="20"/>
          <w:szCs w:val="20"/>
        </w:rPr>
        <w:t>.</w:t>
      </w:r>
      <w:proofErr w:type="gramEnd"/>
      <w:r w:rsidR="000853C8" w:rsidRPr="000A20D5">
        <w:rPr>
          <w:rFonts w:ascii="Arial" w:hAnsi="Arial" w:cs="Arial"/>
          <w:b/>
          <w:color w:val="000000"/>
          <w:sz w:val="20"/>
          <w:szCs w:val="20"/>
        </w:rPr>
        <w:t xml:space="preserve"> </w:t>
      </w:r>
      <w:r w:rsidR="000853C8" w:rsidRPr="00396410">
        <w:rPr>
          <w:rFonts w:ascii="Arial" w:hAnsi="Arial" w:cs="Arial"/>
          <w:color w:val="000000"/>
          <w:sz w:val="20"/>
          <w:szCs w:val="20"/>
        </w:rPr>
        <w:t>Se o bem estiver em boas condições de uso,</w:t>
      </w:r>
      <w:r w:rsidR="00327B1B">
        <w:rPr>
          <w:rFonts w:ascii="Arial" w:hAnsi="Arial" w:cs="Arial"/>
          <w:color w:val="000000"/>
          <w:sz w:val="20"/>
          <w:szCs w:val="20"/>
        </w:rPr>
        <w:t xml:space="preserve"> </w:t>
      </w:r>
      <w:r w:rsidR="000853C8" w:rsidRPr="00396410">
        <w:rPr>
          <w:rFonts w:ascii="Arial" w:hAnsi="Arial" w:cs="Arial"/>
          <w:color w:val="000000"/>
          <w:sz w:val="20"/>
          <w:szCs w:val="20"/>
        </w:rPr>
        <w:t>mas não estiver sendo utilizado nesse local,</w:t>
      </w:r>
      <w:r w:rsidR="00440E75" w:rsidRPr="00396410">
        <w:rPr>
          <w:rFonts w:ascii="Arial" w:hAnsi="Arial" w:cs="Arial"/>
          <w:color w:val="000000"/>
          <w:sz w:val="20"/>
          <w:szCs w:val="20"/>
        </w:rPr>
        <w:t xml:space="preserve"> </w:t>
      </w:r>
      <w:r w:rsidR="000853C8" w:rsidRPr="00396410">
        <w:rPr>
          <w:rFonts w:ascii="Arial" w:hAnsi="Arial" w:cs="Arial"/>
          <w:color w:val="000000"/>
          <w:sz w:val="20"/>
          <w:szCs w:val="20"/>
        </w:rPr>
        <w:t>marca</w:t>
      </w:r>
      <w:r w:rsidR="00D65BE2">
        <w:rPr>
          <w:rFonts w:ascii="Arial" w:hAnsi="Arial" w:cs="Arial"/>
          <w:color w:val="000000"/>
          <w:sz w:val="20"/>
          <w:szCs w:val="20"/>
        </w:rPr>
        <w:t>r</w:t>
      </w:r>
      <w:r w:rsidR="000853C8" w:rsidRPr="00396410">
        <w:rPr>
          <w:rFonts w:ascii="Arial" w:hAnsi="Arial" w:cs="Arial"/>
          <w:color w:val="000000"/>
          <w:sz w:val="20"/>
          <w:szCs w:val="20"/>
        </w:rPr>
        <w:t xml:space="preserve"> a opção </w:t>
      </w:r>
      <w:r w:rsidR="000853C8" w:rsidRPr="00396410">
        <w:rPr>
          <w:rFonts w:ascii="Arial" w:hAnsi="Arial" w:cs="Arial"/>
          <w:b/>
          <w:bCs/>
          <w:color w:val="000000"/>
          <w:sz w:val="20"/>
          <w:szCs w:val="20"/>
        </w:rPr>
        <w:t xml:space="preserve">Ocioso </w:t>
      </w:r>
      <w:r w:rsidR="000853C8" w:rsidRPr="00396410">
        <w:rPr>
          <w:rFonts w:ascii="Arial" w:hAnsi="Arial" w:cs="Arial"/>
          <w:color w:val="000000"/>
          <w:sz w:val="20"/>
          <w:szCs w:val="20"/>
        </w:rPr>
        <w:t>à direita d</w:t>
      </w:r>
      <w:r w:rsidR="00E523DC">
        <w:rPr>
          <w:rFonts w:ascii="Arial" w:hAnsi="Arial" w:cs="Arial"/>
          <w:color w:val="000000"/>
          <w:sz w:val="20"/>
          <w:szCs w:val="20"/>
        </w:rPr>
        <w:t>o</w:t>
      </w:r>
      <w:r w:rsidR="000853C8" w:rsidRPr="00396410">
        <w:rPr>
          <w:rFonts w:ascii="Arial" w:hAnsi="Arial" w:cs="Arial"/>
          <w:color w:val="000000"/>
          <w:sz w:val="20"/>
          <w:szCs w:val="20"/>
        </w:rPr>
        <w:t xml:space="preserve"> </w:t>
      </w:r>
      <w:r w:rsidR="00E523DC">
        <w:rPr>
          <w:rFonts w:ascii="Arial" w:hAnsi="Arial" w:cs="Arial"/>
          <w:color w:val="000000"/>
          <w:sz w:val="20"/>
          <w:szCs w:val="20"/>
        </w:rPr>
        <w:t>relatório</w:t>
      </w:r>
      <w:r w:rsidR="00070502">
        <w:rPr>
          <w:rFonts w:ascii="Arial" w:hAnsi="Arial" w:cs="Arial"/>
          <w:color w:val="000000"/>
          <w:sz w:val="20"/>
          <w:szCs w:val="20"/>
        </w:rPr>
        <w:t>;</w:t>
      </w:r>
    </w:p>
    <w:p w:rsidR="000F6805" w:rsidRDefault="00A7620D" w:rsidP="000F6805">
      <w:pPr>
        <w:autoSpaceDE w:val="0"/>
        <w:autoSpaceDN w:val="0"/>
        <w:adjustRightInd w:val="0"/>
        <w:spacing w:before="10" w:after="10" w:line="312" w:lineRule="auto"/>
        <w:ind w:firstLine="851"/>
        <w:jc w:val="both"/>
        <w:rPr>
          <w:rFonts w:ascii="Arial" w:hAnsi="Arial" w:cs="Arial"/>
          <w:color w:val="000000"/>
          <w:sz w:val="20"/>
          <w:szCs w:val="20"/>
        </w:rPr>
      </w:pPr>
      <w:proofErr w:type="gramStart"/>
      <w:r>
        <w:rPr>
          <w:rFonts w:ascii="Arial" w:hAnsi="Arial" w:cs="Arial"/>
          <w:b/>
          <w:color w:val="000000"/>
          <w:sz w:val="20"/>
          <w:szCs w:val="20"/>
        </w:rPr>
        <w:t>e</w:t>
      </w:r>
      <w:proofErr w:type="gramEnd"/>
      <w:r w:rsidR="000853C8" w:rsidRPr="000A20D5">
        <w:rPr>
          <w:rFonts w:ascii="Arial" w:hAnsi="Arial" w:cs="Arial"/>
          <w:b/>
          <w:color w:val="000000"/>
          <w:sz w:val="20"/>
          <w:szCs w:val="20"/>
        </w:rPr>
        <w:t>.</w:t>
      </w:r>
      <w:r w:rsidR="000853C8" w:rsidRPr="00396410">
        <w:rPr>
          <w:rFonts w:ascii="Arial" w:hAnsi="Arial" w:cs="Arial"/>
          <w:color w:val="000000"/>
          <w:sz w:val="20"/>
          <w:szCs w:val="20"/>
        </w:rPr>
        <w:t xml:space="preserve"> Se o bem estiver n</w:t>
      </w:r>
      <w:r w:rsidR="00E523DC">
        <w:rPr>
          <w:rFonts w:ascii="Arial" w:hAnsi="Arial" w:cs="Arial"/>
          <w:color w:val="000000"/>
          <w:sz w:val="20"/>
          <w:szCs w:val="20"/>
        </w:rPr>
        <w:t>o</w:t>
      </w:r>
      <w:r w:rsidR="000853C8" w:rsidRPr="00396410">
        <w:rPr>
          <w:rFonts w:ascii="Arial" w:hAnsi="Arial" w:cs="Arial"/>
          <w:color w:val="000000"/>
          <w:sz w:val="20"/>
          <w:szCs w:val="20"/>
        </w:rPr>
        <w:t xml:space="preserve"> </w:t>
      </w:r>
      <w:r w:rsidR="00E523DC">
        <w:rPr>
          <w:rFonts w:ascii="Arial" w:hAnsi="Arial" w:cs="Arial"/>
          <w:color w:val="000000"/>
          <w:sz w:val="20"/>
          <w:szCs w:val="20"/>
        </w:rPr>
        <w:t>relatório</w:t>
      </w:r>
      <w:r w:rsidR="000853C8" w:rsidRPr="00396410">
        <w:rPr>
          <w:rFonts w:ascii="Arial" w:hAnsi="Arial" w:cs="Arial"/>
          <w:color w:val="000000"/>
          <w:sz w:val="20"/>
          <w:szCs w:val="20"/>
        </w:rPr>
        <w:t>,</w:t>
      </w:r>
      <w:r w:rsidR="003F3A43">
        <w:rPr>
          <w:rFonts w:ascii="Arial" w:hAnsi="Arial" w:cs="Arial"/>
          <w:color w:val="000000"/>
          <w:sz w:val="20"/>
          <w:szCs w:val="20"/>
        </w:rPr>
        <w:t xml:space="preserve"> </w:t>
      </w:r>
      <w:r w:rsidR="000853C8" w:rsidRPr="00396410">
        <w:rPr>
          <w:rFonts w:ascii="Arial" w:hAnsi="Arial" w:cs="Arial"/>
          <w:color w:val="000000"/>
          <w:sz w:val="20"/>
          <w:szCs w:val="20"/>
        </w:rPr>
        <w:t xml:space="preserve">mas não for localizado no local, </w:t>
      </w:r>
      <w:r w:rsidR="00716AFB">
        <w:rPr>
          <w:rFonts w:ascii="Arial" w:hAnsi="Arial" w:cs="Arial"/>
          <w:color w:val="000000"/>
          <w:sz w:val="20"/>
          <w:szCs w:val="20"/>
        </w:rPr>
        <w:t>relatar no campo de observação “</w:t>
      </w:r>
      <w:r w:rsidR="000853C8" w:rsidRPr="00396410">
        <w:rPr>
          <w:rFonts w:ascii="Arial" w:hAnsi="Arial" w:cs="Arial"/>
          <w:b/>
          <w:bCs/>
          <w:color w:val="000000"/>
          <w:sz w:val="20"/>
          <w:szCs w:val="20"/>
        </w:rPr>
        <w:t>Não</w:t>
      </w:r>
      <w:r w:rsidR="00440E75" w:rsidRPr="00396410">
        <w:rPr>
          <w:rFonts w:ascii="Arial" w:hAnsi="Arial" w:cs="Arial"/>
          <w:b/>
          <w:bCs/>
          <w:color w:val="000000"/>
          <w:sz w:val="20"/>
          <w:szCs w:val="20"/>
        </w:rPr>
        <w:t xml:space="preserve"> </w:t>
      </w:r>
      <w:r w:rsidR="00270C9C">
        <w:rPr>
          <w:rFonts w:ascii="Arial" w:hAnsi="Arial" w:cs="Arial"/>
          <w:b/>
          <w:bCs/>
          <w:color w:val="000000"/>
          <w:sz w:val="20"/>
          <w:szCs w:val="20"/>
        </w:rPr>
        <w:t>localizado no local</w:t>
      </w:r>
      <w:r w:rsidR="00716AFB">
        <w:rPr>
          <w:rFonts w:ascii="Arial" w:hAnsi="Arial" w:cs="Arial"/>
          <w:b/>
          <w:bCs/>
          <w:color w:val="000000"/>
          <w:sz w:val="20"/>
          <w:szCs w:val="20"/>
        </w:rPr>
        <w:t>”</w:t>
      </w:r>
      <w:r w:rsidR="000853C8" w:rsidRPr="00396410">
        <w:rPr>
          <w:rFonts w:ascii="Arial" w:hAnsi="Arial" w:cs="Arial"/>
          <w:b/>
          <w:bCs/>
          <w:color w:val="000000"/>
          <w:sz w:val="20"/>
          <w:szCs w:val="20"/>
        </w:rPr>
        <w:t xml:space="preserve"> </w:t>
      </w:r>
      <w:r w:rsidR="000853C8" w:rsidRPr="00396410">
        <w:rPr>
          <w:rFonts w:ascii="Arial" w:hAnsi="Arial" w:cs="Arial"/>
          <w:color w:val="000000"/>
          <w:sz w:val="20"/>
          <w:szCs w:val="20"/>
        </w:rPr>
        <w:t>à direita d</w:t>
      </w:r>
      <w:r w:rsidR="00E523DC">
        <w:rPr>
          <w:rFonts w:ascii="Arial" w:hAnsi="Arial" w:cs="Arial"/>
          <w:color w:val="000000"/>
          <w:sz w:val="20"/>
          <w:szCs w:val="20"/>
        </w:rPr>
        <w:t>o</w:t>
      </w:r>
      <w:r w:rsidR="000853C8" w:rsidRPr="00396410">
        <w:rPr>
          <w:rFonts w:ascii="Arial" w:hAnsi="Arial" w:cs="Arial"/>
          <w:color w:val="000000"/>
          <w:sz w:val="20"/>
          <w:szCs w:val="20"/>
        </w:rPr>
        <w:t xml:space="preserve"> </w:t>
      </w:r>
      <w:r w:rsidR="00E523DC">
        <w:rPr>
          <w:rFonts w:ascii="Arial" w:hAnsi="Arial" w:cs="Arial"/>
          <w:color w:val="000000"/>
          <w:sz w:val="20"/>
          <w:szCs w:val="20"/>
        </w:rPr>
        <w:t>relatório</w:t>
      </w:r>
      <w:r w:rsidR="00070502">
        <w:rPr>
          <w:rFonts w:ascii="Arial" w:hAnsi="Arial" w:cs="Arial"/>
          <w:color w:val="000000"/>
          <w:sz w:val="20"/>
          <w:szCs w:val="20"/>
        </w:rPr>
        <w:t>;</w:t>
      </w:r>
    </w:p>
    <w:p w:rsidR="000F6805" w:rsidRDefault="0055758A" w:rsidP="00212213">
      <w:pPr>
        <w:autoSpaceDE w:val="0"/>
        <w:autoSpaceDN w:val="0"/>
        <w:adjustRightInd w:val="0"/>
        <w:spacing w:before="10" w:after="10" w:line="312" w:lineRule="auto"/>
        <w:ind w:firstLine="567"/>
        <w:jc w:val="both"/>
        <w:rPr>
          <w:rFonts w:ascii="Arial" w:hAnsi="Arial" w:cs="Arial"/>
          <w:b/>
          <w:bCs/>
          <w:color w:val="000000"/>
          <w:sz w:val="20"/>
          <w:szCs w:val="20"/>
        </w:rPr>
      </w:pPr>
      <w:r>
        <w:rPr>
          <w:rFonts w:ascii="Arial" w:hAnsi="Arial" w:cs="Arial"/>
          <w:color w:val="000000"/>
          <w:sz w:val="20"/>
          <w:szCs w:val="20"/>
        </w:rPr>
        <w:t>7</w:t>
      </w:r>
      <w:r w:rsidR="000853C8" w:rsidRPr="00396410">
        <w:rPr>
          <w:rFonts w:ascii="Arial" w:hAnsi="Arial" w:cs="Arial"/>
          <w:color w:val="000000"/>
          <w:sz w:val="20"/>
          <w:szCs w:val="20"/>
        </w:rPr>
        <w:t xml:space="preserve">º Passo - </w:t>
      </w:r>
      <w:r w:rsidR="005038F1" w:rsidRPr="00396410">
        <w:rPr>
          <w:rFonts w:ascii="Arial" w:hAnsi="Arial" w:cs="Arial"/>
          <w:color w:val="000000"/>
          <w:sz w:val="20"/>
          <w:szCs w:val="20"/>
        </w:rPr>
        <w:t xml:space="preserve">COMISSÃO DE INVENTÁRIO </w:t>
      </w:r>
      <w:r w:rsidR="005038F1">
        <w:rPr>
          <w:rFonts w:ascii="Arial" w:hAnsi="Arial" w:cs="Arial"/>
          <w:color w:val="000000"/>
          <w:sz w:val="20"/>
          <w:szCs w:val="20"/>
        </w:rPr>
        <w:t xml:space="preserve">elabora planilha de inventário do setor, </w:t>
      </w:r>
      <w:r w:rsidR="000853C8" w:rsidRPr="00396410">
        <w:rPr>
          <w:rFonts w:ascii="Arial" w:hAnsi="Arial" w:cs="Arial"/>
          <w:color w:val="000000"/>
          <w:sz w:val="20"/>
          <w:szCs w:val="20"/>
        </w:rPr>
        <w:t>colocando a data da</w:t>
      </w:r>
      <w:r w:rsidR="00060981" w:rsidRPr="00396410">
        <w:rPr>
          <w:rFonts w:ascii="Arial" w:hAnsi="Arial" w:cs="Arial"/>
          <w:color w:val="000000"/>
          <w:sz w:val="20"/>
          <w:szCs w:val="20"/>
        </w:rPr>
        <w:t xml:space="preserve"> </w:t>
      </w:r>
      <w:r w:rsidR="000853C8" w:rsidRPr="00396410">
        <w:rPr>
          <w:rFonts w:ascii="Arial" w:hAnsi="Arial" w:cs="Arial"/>
          <w:color w:val="000000"/>
          <w:sz w:val="20"/>
          <w:szCs w:val="20"/>
        </w:rPr>
        <w:t>verificação, nome</w:t>
      </w:r>
      <w:r w:rsidR="005038F1">
        <w:rPr>
          <w:rFonts w:ascii="Arial" w:hAnsi="Arial" w:cs="Arial"/>
          <w:color w:val="000000"/>
          <w:sz w:val="20"/>
          <w:szCs w:val="20"/>
        </w:rPr>
        <w:t xml:space="preserve"> dos membros responsáveis pela verificação</w:t>
      </w:r>
      <w:r w:rsidR="000853C8" w:rsidRPr="00396410">
        <w:rPr>
          <w:rFonts w:ascii="Arial" w:hAnsi="Arial" w:cs="Arial"/>
          <w:color w:val="000000"/>
          <w:sz w:val="20"/>
          <w:szCs w:val="20"/>
        </w:rPr>
        <w:t xml:space="preserve"> e</w:t>
      </w:r>
      <w:r w:rsidR="005038F1">
        <w:rPr>
          <w:rFonts w:ascii="Arial" w:hAnsi="Arial" w:cs="Arial"/>
          <w:color w:val="000000"/>
          <w:sz w:val="20"/>
          <w:szCs w:val="20"/>
        </w:rPr>
        <w:t xml:space="preserve"> dos responsáveis pela guarda, bem como assinaturas. </w:t>
      </w:r>
      <w:r w:rsidR="000853C8" w:rsidRPr="00396410">
        <w:rPr>
          <w:rFonts w:ascii="Arial" w:hAnsi="Arial" w:cs="Arial"/>
          <w:b/>
          <w:bCs/>
          <w:color w:val="000000"/>
          <w:sz w:val="20"/>
          <w:szCs w:val="20"/>
        </w:rPr>
        <w:t>Atenção: todas as páginas devem estar assinadas e</w:t>
      </w:r>
      <w:r w:rsidR="00060981" w:rsidRPr="00396410">
        <w:rPr>
          <w:rFonts w:ascii="Arial" w:hAnsi="Arial" w:cs="Arial"/>
          <w:color w:val="000000"/>
          <w:sz w:val="20"/>
          <w:szCs w:val="20"/>
        </w:rPr>
        <w:t xml:space="preserve"> </w:t>
      </w:r>
      <w:r w:rsidR="000853C8" w:rsidRPr="00396410">
        <w:rPr>
          <w:rFonts w:ascii="Arial" w:hAnsi="Arial" w:cs="Arial"/>
          <w:b/>
          <w:bCs/>
          <w:color w:val="000000"/>
          <w:sz w:val="20"/>
          <w:szCs w:val="20"/>
        </w:rPr>
        <w:t>datadas por quem realizou a</w:t>
      </w:r>
      <w:r w:rsidR="00070502">
        <w:rPr>
          <w:rFonts w:ascii="Arial" w:hAnsi="Arial" w:cs="Arial"/>
          <w:b/>
          <w:bCs/>
          <w:color w:val="000000"/>
          <w:sz w:val="20"/>
          <w:szCs w:val="20"/>
        </w:rPr>
        <w:t xml:space="preserve"> verificação;</w:t>
      </w:r>
    </w:p>
    <w:p w:rsidR="005038F1" w:rsidRDefault="00202738" w:rsidP="00212213">
      <w:pPr>
        <w:autoSpaceDE w:val="0"/>
        <w:autoSpaceDN w:val="0"/>
        <w:adjustRightInd w:val="0"/>
        <w:spacing w:before="10" w:after="10" w:line="312" w:lineRule="auto"/>
        <w:ind w:firstLine="567"/>
        <w:jc w:val="both"/>
        <w:rPr>
          <w:rFonts w:ascii="Arial" w:hAnsi="Arial" w:cs="Arial"/>
          <w:b/>
          <w:bCs/>
          <w:color w:val="000000"/>
          <w:sz w:val="20"/>
          <w:szCs w:val="20"/>
        </w:rPr>
      </w:pPr>
      <w:r>
        <w:rPr>
          <w:rFonts w:ascii="Arial" w:hAnsi="Arial" w:cs="Arial"/>
          <w:color w:val="000000"/>
          <w:sz w:val="20"/>
          <w:szCs w:val="20"/>
        </w:rPr>
        <w:t>8</w:t>
      </w:r>
      <w:r w:rsidR="000853C8" w:rsidRPr="00396410">
        <w:rPr>
          <w:rFonts w:ascii="Arial" w:hAnsi="Arial" w:cs="Arial"/>
          <w:color w:val="000000"/>
          <w:sz w:val="20"/>
          <w:szCs w:val="20"/>
        </w:rPr>
        <w:t xml:space="preserve">º Passo - COMISSÃO DE INVENTÁRIO </w:t>
      </w:r>
      <w:r w:rsidR="005038F1">
        <w:rPr>
          <w:rFonts w:ascii="Arial" w:hAnsi="Arial" w:cs="Arial"/>
          <w:color w:val="000000"/>
          <w:sz w:val="20"/>
          <w:szCs w:val="20"/>
        </w:rPr>
        <w:t>e</w:t>
      </w:r>
      <w:r w:rsidR="005038F1" w:rsidRPr="007C45DA">
        <w:rPr>
          <w:rFonts w:ascii="Arial" w:hAnsi="Arial" w:cs="Arial"/>
          <w:color w:val="000000"/>
          <w:sz w:val="20"/>
          <w:szCs w:val="20"/>
        </w:rPr>
        <w:t xml:space="preserve">labora o Relatório Final de Inventário do Exercício, conforme o modelo </w:t>
      </w:r>
      <w:r w:rsidR="00AD1AFD">
        <w:rPr>
          <w:rFonts w:ascii="Arial" w:hAnsi="Arial" w:cs="Arial"/>
          <w:color w:val="000000"/>
          <w:sz w:val="20"/>
          <w:szCs w:val="20"/>
        </w:rPr>
        <w:t>A</w:t>
      </w:r>
      <w:r w:rsidR="005038F1" w:rsidRPr="007C45DA">
        <w:rPr>
          <w:rFonts w:ascii="Arial" w:hAnsi="Arial" w:cs="Arial"/>
          <w:color w:val="000000"/>
          <w:sz w:val="20"/>
          <w:szCs w:val="20"/>
        </w:rPr>
        <w:t>nex</w:t>
      </w:r>
      <w:r w:rsidR="005038F1">
        <w:rPr>
          <w:rFonts w:ascii="Arial" w:hAnsi="Arial" w:cs="Arial"/>
          <w:color w:val="000000"/>
          <w:sz w:val="20"/>
          <w:szCs w:val="20"/>
        </w:rPr>
        <w:t>o</w:t>
      </w:r>
      <w:r w:rsidR="00AD1AFD">
        <w:rPr>
          <w:rFonts w:ascii="Arial" w:hAnsi="Arial" w:cs="Arial"/>
          <w:color w:val="000000"/>
          <w:sz w:val="20"/>
          <w:szCs w:val="20"/>
        </w:rPr>
        <w:t xml:space="preserve"> III</w:t>
      </w:r>
      <w:r w:rsidR="005038F1">
        <w:rPr>
          <w:rFonts w:ascii="Arial" w:hAnsi="Arial" w:cs="Arial"/>
          <w:color w:val="000000"/>
          <w:sz w:val="20"/>
          <w:szCs w:val="20"/>
        </w:rPr>
        <w:t xml:space="preserve"> e entrega </w:t>
      </w:r>
      <w:r>
        <w:rPr>
          <w:rFonts w:ascii="Arial" w:hAnsi="Arial" w:cs="Arial"/>
          <w:color w:val="000000"/>
          <w:sz w:val="20"/>
          <w:szCs w:val="20"/>
        </w:rPr>
        <w:t xml:space="preserve">a Comissão Central, </w:t>
      </w:r>
      <w:r w:rsidRPr="007C45DA">
        <w:rPr>
          <w:rFonts w:ascii="Arial" w:hAnsi="Arial" w:cs="Arial"/>
          <w:sz w:val="20"/>
          <w:szCs w:val="20"/>
        </w:rPr>
        <w:t>tanto o processo físico, como</w:t>
      </w:r>
      <w:r w:rsidRPr="007C45DA">
        <w:rPr>
          <w:rFonts w:ascii="Arial" w:hAnsi="Arial" w:cs="Arial"/>
          <w:color w:val="000000"/>
          <w:sz w:val="20"/>
          <w:szCs w:val="20"/>
          <w:shd w:val="clear" w:color="auto" w:fill="FFFFFF"/>
        </w:rPr>
        <w:t xml:space="preserve"> em meio digital</w:t>
      </w:r>
      <w:r w:rsidR="00070502">
        <w:rPr>
          <w:rFonts w:ascii="Arial" w:hAnsi="Arial" w:cs="Arial"/>
          <w:color w:val="000000"/>
          <w:sz w:val="20"/>
          <w:szCs w:val="20"/>
          <w:shd w:val="clear" w:color="auto" w:fill="FFFFFF"/>
        </w:rPr>
        <w:t>;</w:t>
      </w:r>
    </w:p>
    <w:p w:rsidR="00202738" w:rsidRDefault="00202738" w:rsidP="00202738">
      <w:pPr>
        <w:autoSpaceDE w:val="0"/>
        <w:autoSpaceDN w:val="0"/>
        <w:adjustRightInd w:val="0"/>
        <w:spacing w:before="10" w:after="10" w:line="312" w:lineRule="auto"/>
        <w:ind w:firstLine="567"/>
        <w:jc w:val="both"/>
        <w:rPr>
          <w:rFonts w:ascii="Arial" w:hAnsi="Arial" w:cs="Arial"/>
          <w:b/>
          <w:color w:val="000000"/>
          <w:sz w:val="20"/>
          <w:szCs w:val="20"/>
        </w:rPr>
      </w:pPr>
      <w:r>
        <w:rPr>
          <w:rFonts w:ascii="Arial" w:hAnsi="Arial" w:cs="Arial"/>
          <w:color w:val="000000"/>
          <w:sz w:val="20"/>
          <w:szCs w:val="20"/>
        </w:rPr>
        <w:t>9</w:t>
      </w:r>
      <w:r w:rsidRPr="00396410">
        <w:rPr>
          <w:rFonts w:ascii="Arial" w:hAnsi="Arial" w:cs="Arial"/>
          <w:color w:val="000000"/>
          <w:sz w:val="20"/>
          <w:szCs w:val="20"/>
        </w:rPr>
        <w:t>º Passo - COMISSÃO DE INVENTÁRI</w:t>
      </w:r>
      <w:r>
        <w:rPr>
          <w:rFonts w:ascii="Arial" w:hAnsi="Arial" w:cs="Arial"/>
          <w:color w:val="000000"/>
          <w:sz w:val="20"/>
          <w:szCs w:val="20"/>
        </w:rPr>
        <w:t>O</w:t>
      </w:r>
      <w:r w:rsidR="00AD1AFD">
        <w:rPr>
          <w:rFonts w:ascii="Arial" w:hAnsi="Arial" w:cs="Arial"/>
          <w:color w:val="000000"/>
          <w:sz w:val="20"/>
          <w:szCs w:val="20"/>
        </w:rPr>
        <w:t xml:space="preserve"> CENTRAL</w:t>
      </w:r>
      <w:r>
        <w:rPr>
          <w:rFonts w:ascii="Arial" w:hAnsi="Arial" w:cs="Arial"/>
          <w:color w:val="000000"/>
          <w:sz w:val="20"/>
          <w:szCs w:val="20"/>
        </w:rPr>
        <w:t xml:space="preserve"> r</w:t>
      </w:r>
      <w:r w:rsidRPr="0084439D">
        <w:rPr>
          <w:rFonts w:ascii="Arial" w:hAnsi="Arial" w:cs="Arial"/>
          <w:color w:val="000000"/>
          <w:sz w:val="20"/>
          <w:szCs w:val="20"/>
        </w:rPr>
        <w:t>ecebe</w:t>
      </w:r>
      <w:r>
        <w:rPr>
          <w:rFonts w:ascii="Arial" w:hAnsi="Arial" w:cs="Arial"/>
          <w:color w:val="000000"/>
          <w:sz w:val="20"/>
          <w:szCs w:val="20"/>
        </w:rPr>
        <w:t xml:space="preserve"> e consolida </w:t>
      </w:r>
      <w:r w:rsidRPr="00396410">
        <w:rPr>
          <w:rFonts w:ascii="Arial" w:hAnsi="Arial" w:cs="Arial"/>
          <w:sz w:val="20"/>
          <w:szCs w:val="20"/>
        </w:rPr>
        <w:t>em um único processo administrativo</w:t>
      </w:r>
      <w:r w:rsidRPr="0084439D">
        <w:rPr>
          <w:rFonts w:ascii="Arial" w:hAnsi="Arial" w:cs="Arial"/>
          <w:color w:val="000000"/>
          <w:sz w:val="20"/>
          <w:szCs w:val="20"/>
        </w:rPr>
        <w:t xml:space="preserve"> </w:t>
      </w:r>
      <w:r>
        <w:rPr>
          <w:rFonts w:ascii="Arial" w:hAnsi="Arial" w:cs="Arial"/>
          <w:color w:val="000000"/>
          <w:sz w:val="20"/>
          <w:szCs w:val="20"/>
        </w:rPr>
        <w:t xml:space="preserve">os Relatórios </w:t>
      </w:r>
      <w:r w:rsidRPr="0084439D">
        <w:rPr>
          <w:rFonts w:ascii="Arial" w:hAnsi="Arial" w:cs="Arial"/>
          <w:color w:val="000000"/>
          <w:sz w:val="20"/>
          <w:szCs w:val="20"/>
        </w:rPr>
        <w:t>encaminhad</w:t>
      </w:r>
      <w:r>
        <w:rPr>
          <w:rFonts w:ascii="Arial" w:hAnsi="Arial" w:cs="Arial"/>
          <w:color w:val="000000"/>
          <w:sz w:val="20"/>
          <w:szCs w:val="20"/>
        </w:rPr>
        <w:t>o</w:t>
      </w:r>
      <w:r w:rsidRPr="0084439D">
        <w:rPr>
          <w:rFonts w:ascii="Arial" w:hAnsi="Arial" w:cs="Arial"/>
          <w:color w:val="000000"/>
          <w:sz w:val="20"/>
          <w:szCs w:val="20"/>
        </w:rPr>
        <w:t xml:space="preserve">s pelas </w:t>
      </w:r>
      <w:r>
        <w:rPr>
          <w:rFonts w:ascii="Arial" w:hAnsi="Arial" w:cs="Arial"/>
          <w:color w:val="000000"/>
          <w:sz w:val="20"/>
          <w:szCs w:val="20"/>
        </w:rPr>
        <w:t>Comissões de Inventário (subcomissões);</w:t>
      </w:r>
    </w:p>
    <w:p w:rsidR="00202738" w:rsidRDefault="00202738" w:rsidP="00212213">
      <w:pPr>
        <w:autoSpaceDE w:val="0"/>
        <w:autoSpaceDN w:val="0"/>
        <w:adjustRightInd w:val="0"/>
        <w:spacing w:before="10" w:after="10" w:line="312" w:lineRule="auto"/>
        <w:ind w:firstLine="567"/>
        <w:jc w:val="both"/>
        <w:rPr>
          <w:rFonts w:ascii="Arial" w:hAnsi="Arial" w:cs="Arial"/>
          <w:b/>
          <w:bCs/>
          <w:color w:val="000000"/>
          <w:sz w:val="20"/>
          <w:szCs w:val="20"/>
        </w:rPr>
      </w:pPr>
      <w:r>
        <w:rPr>
          <w:rFonts w:ascii="Arial" w:hAnsi="Arial" w:cs="Arial"/>
          <w:color w:val="000000"/>
          <w:sz w:val="20"/>
          <w:szCs w:val="20"/>
        </w:rPr>
        <w:t>10</w:t>
      </w:r>
      <w:r w:rsidRPr="00396410">
        <w:rPr>
          <w:rFonts w:ascii="Arial" w:hAnsi="Arial" w:cs="Arial"/>
          <w:color w:val="000000"/>
          <w:sz w:val="20"/>
          <w:szCs w:val="20"/>
        </w:rPr>
        <w:t>º Passo - COMISSÃO DE INVENTÁRI</w:t>
      </w:r>
      <w:r>
        <w:rPr>
          <w:rFonts w:ascii="Arial" w:hAnsi="Arial" w:cs="Arial"/>
          <w:color w:val="000000"/>
          <w:sz w:val="20"/>
          <w:szCs w:val="20"/>
        </w:rPr>
        <w:t>O</w:t>
      </w:r>
      <w:r w:rsidR="00AD1AFD">
        <w:rPr>
          <w:rFonts w:ascii="Arial" w:hAnsi="Arial" w:cs="Arial"/>
          <w:color w:val="000000"/>
          <w:sz w:val="20"/>
          <w:szCs w:val="20"/>
        </w:rPr>
        <w:t xml:space="preserve"> CENTRAL</w:t>
      </w:r>
      <w:r>
        <w:rPr>
          <w:rFonts w:ascii="Arial" w:hAnsi="Arial" w:cs="Arial"/>
          <w:color w:val="000000"/>
          <w:sz w:val="20"/>
          <w:szCs w:val="20"/>
        </w:rPr>
        <w:t xml:space="preserve"> e</w:t>
      </w:r>
      <w:r w:rsidR="00391C6C">
        <w:rPr>
          <w:rFonts w:ascii="Arial" w:hAnsi="Arial" w:cs="Arial"/>
          <w:color w:val="000000"/>
          <w:sz w:val="20"/>
          <w:szCs w:val="20"/>
        </w:rPr>
        <w:t>labora Relatório</w:t>
      </w:r>
      <w:r w:rsidRPr="0084439D">
        <w:rPr>
          <w:rFonts w:ascii="Arial" w:hAnsi="Arial" w:cs="Arial"/>
          <w:color w:val="000000"/>
          <w:sz w:val="20"/>
          <w:szCs w:val="20"/>
        </w:rPr>
        <w:t xml:space="preserve"> Final</w:t>
      </w:r>
      <w:r w:rsidR="00391C6C">
        <w:rPr>
          <w:rFonts w:ascii="Arial" w:hAnsi="Arial" w:cs="Arial"/>
          <w:color w:val="000000"/>
          <w:sz w:val="20"/>
          <w:szCs w:val="20"/>
        </w:rPr>
        <w:t xml:space="preserve"> Consolidado</w:t>
      </w:r>
      <w:r w:rsidRPr="0084439D">
        <w:rPr>
          <w:rFonts w:ascii="Arial" w:hAnsi="Arial" w:cs="Arial"/>
          <w:color w:val="000000"/>
          <w:sz w:val="20"/>
          <w:szCs w:val="20"/>
        </w:rPr>
        <w:t xml:space="preserve"> e encaminh</w:t>
      </w:r>
      <w:r>
        <w:rPr>
          <w:rFonts w:ascii="Arial" w:hAnsi="Arial" w:cs="Arial"/>
          <w:color w:val="000000"/>
          <w:sz w:val="20"/>
          <w:szCs w:val="20"/>
        </w:rPr>
        <w:t>a</w:t>
      </w:r>
      <w:r w:rsidRPr="0084439D">
        <w:rPr>
          <w:rFonts w:ascii="Arial" w:hAnsi="Arial" w:cs="Arial"/>
          <w:color w:val="000000"/>
          <w:sz w:val="20"/>
          <w:szCs w:val="20"/>
        </w:rPr>
        <w:t xml:space="preserve"> a </w:t>
      </w:r>
      <w:r w:rsidR="00B14112" w:rsidRPr="007C45DA">
        <w:rPr>
          <w:rFonts w:ascii="Arial" w:hAnsi="Arial" w:cs="Arial"/>
          <w:color w:val="000000"/>
          <w:sz w:val="20"/>
          <w:szCs w:val="20"/>
        </w:rPr>
        <w:t>S</w:t>
      </w:r>
      <w:r w:rsidR="00B14112">
        <w:rPr>
          <w:rFonts w:ascii="Arial" w:hAnsi="Arial" w:cs="Arial"/>
          <w:color w:val="000000"/>
          <w:sz w:val="20"/>
          <w:szCs w:val="20"/>
        </w:rPr>
        <w:t>eção</w:t>
      </w:r>
      <w:r w:rsidR="00B14112" w:rsidRPr="0084439D">
        <w:rPr>
          <w:rFonts w:ascii="Arial" w:hAnsi="Arial" w:cs="Arial"/>
          <w:color w:val="000000"/>
          <w:sz w:val="20"/>
          <w:szCs w:val="20"/>
        </w:rPr>
        <w:t xml:space="preserve"> </w:t>
      </w:r>
      <w:r w:rsidRPr="0084439D">
        <w:rPr>
          <w:rFonts w:ascii="Arial" w:hAnsi="Arial" w:cs="Arial"/>
          <w:color w:val="000000"/>
          <w:sz w:val="20"/>
          <w:szCs w:val="20"/>
        </w:rPr>
        <w:t>de</w:t>
      </w:r>
      <w:r>
        <w:rPr>
          <w:rFonts w:ascii="Arial" w:hAnsi="Arial" w:cs="Arial"/>
          <w:color w:val="000000"/>
          <w:sz w:val="20"/>
          <w:szCs w:val="20"/>
        </w:rPr>
        <w:t xml:space="preserve"> Patrimônio</w:t>
      </w:r>
      <w:r w:rsidR="00070502">
        <w:rPr>
          <w:rFonts w:ascii="Arial" w:hAnsi="Arial" w:cs="Arial"/>
          <w:color w:val="000000"/>
          <w:sz w:val="20"/>
          <w:szCs w:val="20"/>
        </w:rPr>
        <w:t>;</w:t>
      </w:r>
    </w:p>
    <w:p w:rsidR="000853C8" w:rsidRPr="00212213" w:rsidRDefault="000853C8" w:rsidP="00212213">
      <w:pPr>
        <w:autoSpaceDE w:val="0"/>
        <w:autoSpaceDN w:val="0"/>
        <w:adjustRightInd w:val="0"/>
        <w:spacing w:before="10" w:after="10" w:line="312" w:lineRule="auto"/>
        <w:ind w:firstLine="567"/>
        <w:jc w:val="both"/>
        <w:rPr>
          <w:rFonts w:ascii="Arial" w:hAnsi="Arial" w:cs="Arial"/>
          <w:b/>
          <w:bCs/>
          <w:color w:val="000000"/>
          <w:sz w:val="20"/>
          <w:szCs w:val="20"/>
        </w:rPr>
      </w:pPr>
      <w:r w:rsidRPr="00396410">
        <w:rPr>
          <w:rFonts w:ascii="Arial" w:hAnsi="Arial" w:cs="Arial"/>
          <w:color w:val="000000"/>
          <w:sz w:val="20"/>
          <w:szCs w:val="20"/>
        </w:rPr>
        <w:t>1</w:t>
      </w:r>
      <w:r w:rsidR="00202738">
        <w:rPr>
          <w:rFonts w:ascii="Arial" w:hAnsi="Arial" w:cs="Arial"/>
          <w:color w:val="000000"/>
          <w:sz w:val="20"/>
          <w:szCs w:val="20"/>
        </w:rPr>
        <w:t>1</w:t>
      </w:r>
      <w:r w:rsidR="00B14112">
        <w:rPr>
          <w:rFonts w:ascii="Arial" w:hAnsi="Arial" w:cs="Arial"/>
          <w:color w:val="000000"/>
          <w:sz w:val="20"/>
          <w:szCs w:val="20"/>
        </w:rPr>
        <w:t>º Passo - SEÇÃO</w:t>
      </w:r>
      <w:r w:rsidRPr="00396410">
        <w:rPr>
          <w:rFonts w:ascii="Arial" w:hAnsi="Arial" w:cs="Arial"/>
          <w:color w:val="000000"/>
          <w:sz w:val="20"/>
          <w:szCs w:val="20"/>
        </w:rPr>
        <w:t xml:space="preserve"> DE PATRIMÔNI</w:t>
      </w:r>
      <w:r w:rsidR="00E523DC">
        <w:rPr>
          <w:rFonts w:ascii="Arial" w:hAnsi="Arial" w:cs="Arial"/>
          <w:color w:val="000000"/>
          <w:sz w:val="20"/>
          <w:szCs w:val="20"/>
        </w:rPr>
        <w:t>O recebe</w:t>
      </w:r>
      <w:r w:rsidR="00202738">
        <w:rPr>
          <w:rFonts w:ascii="Arial" w:hAnsi="Arial" w:cs="Arial"/>
          <w:color w:val="000000"/>
          <w:sz w:val="20"/>
          <w:szCs w:val="20"/>
        </w:rPr>
        <w:t xml:space="preserve"> </w:t>
      </w:r>
      <w:r w:rsidR="00391C6C">
        <w:rPr>
          <w:rFonts w:ascii="Arial" w:hAnsi="Arial" w:cs="Arial"/>
          <w:color w:val="000000"/>
          <w:sz w:val="20"/>
          <w:szCs w:val="20"/>
        </w:rPr>
        <w:t>o Relatório</w:t>
      </w:r>
      <w:r w:rsidR="00391C6C" w:rsidRPr="0084439D">
        <w:rPr>
          <w:rFonts w:ascii="Arial" w:hAnsi="Arial" w:cs="Arial"/>
          <w:color w:val="000000"/>
          <w:sz w:val="20"/>
          <w:szCs w:val="20"/>
        </w:rPr>
        <w:t xml:space="preserve"> Final</w:t>
      </w:r>
      <w:r w:rsidR="00391C6C">
        <w:rPr>
          <w:rFonts w:ascii="Arial" w:hAnsi="Arial" w:cs="Arial"/>
          <w:color w:val="000000"/>
          <w:sz w:val="20"/>
          <w:szCs w:val="20"/>
        </w:rPr>
        <w:t xml:space="preserve"> Consolidado</w:t>
      </w:r>
      <w:r w:rsidR="00391C6C" w:rsidRPr="0084439D">
        <w:rPr>
          <w:rFonts w:ascii="Arial" w:hAnsi="Arial" w:cs="Arial"/>
          <w:color w:val="000000"/>
          <w:sz w:val="20"/>
          <w:szCs w:val="20"/>
        </w:rPr>
        <w:t xml:space="preserve"> </w:t>
      </w:r>
      <w:r w:rsidRPr="00396410">
        <w:rPr>
          <w:rFonts w:ascii="Arial" w:hAnsi="Arial" w:cs="Arial"/>
          <w:color w:val="000000"/>
          <w:sz w:val="20"/>
          <w:szCs w:val="20"/>
        </w:rPr>
        <w:t xml:space="preserve">e procede </w:t>
      </w:r>
      <w:r w:rsidR="00391C6C">
        <w:rPr>
          <w:rFonts w:ascii="Arial" w:hAnsi="Arial" w:cs="Arial"/>
          <w:color w:val="000000"/>
          <w:sz w:val="20"/>
          <w:szCs w:val="20"/>
        </w:rPr>
        <w:t xml:space="preserve">com a análise e </w:t>
      </w:r>
      <w:r w:rsidR="00202738">
        <w:rPr>
          <w:rFonts w:ascii="Arial" w:hAnsi="Arial" w:cs="Arial"/>
          <w:color w:val="000000"/>
          <w:sz w:val="20"/>
          <w:szCs w:val="20"/>
        </w:rPr>
        <w:t>atualização no SIPAC.</w:t>
      </w:r>
    </w:p>
    <w:p w:rsidR="00985CF7" w:rsidRPr="00396410" w:rsidRDefault="00985CF7" w:rsidP="00E31AC2">
      <w:pPr>
        <w:spacing w:after="80"/>
        <w:jc w:val="both"/>
        <w:rPr>
          <w:rFonts w:ascii="Arial" w:hAnsi="Arial" w:cs="Arial"/>
          <w:sz w:val="20"/>
          <w:szCs w:val="20"/>
        </w:rPr>
      </w:pPr>
    </w:p>
    <w:p w:rsidR="00985CF7" w:rsidRPr="00396410" w:rsidRDefault="00985CF7" w:rsidP="00E31AC2">
      <w:pPr>
        <w:spacing w:after="80"/>
        <w:jc w:val="both"/>
        <w:rPr>
          <w:rFonts w:ascii="Arial" w:hAnsi="Arial" w:cs="Arial"/>
          <w:sz w:val="20"/>
          <w:szCs w:val="20"/>
        </w:rPr>
      </w:pPr>
    </w:p>
    <w:p w:rsidR="00985CF7" w:rsidRPr="00396410" w:rsidRDefault="00985CF7" w:rsidP="00E31AC2">
      <w:pPr>
        <w:spacing w:after="80"/>
        <w:jc w:val="both"/>
        <w:rPr>
          <w:rFonts w:ascii="Arial" w:hAnsi="Arial" w:cs="Arial"/>
          <w:sz w:val="20"/>
          <w:szCs w:val="20"/>
        </w:rPr>
      </w:pPr>
    </w:p>
    <w:p w:rsidR="00985CF7" w:rsidRPr="00396410" w:rsidRDefault="00985CF7" w:rsidP="00E31AC2">
      <w:pPr>
        <w:spacing w:after="80"/>
        <w:jc w:val="both"/>
        <w:rPr>
          <w:rFonts w:ascii="Arial" w:hAnsi="Arial"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985CF7" w:rsidRDefault="00985CF7" w:rsidP="00D476E0">
      <w:pPr>
        <w:spacing w:after="80"/>
        <w:ind w:firstLine="709"/>
        <w:jc w:val="both"/>
        <w:rPr>
          <w:rFonts w:ascii="Arial Narrow" w:hAnsi="Arial Narrow" w:cs="Arial"/>
          <w:sz w:val="20"/>
          <w:szCs w:val="20"/>
        </w:rPr>
      </w:pPr>
    </w:p>
    <w:p w:rsidR="003F5C4B" w:rsidRDefault="003F5C4B" w:rsidP="00D476E0">
      <w:pPr>
        <w:spacing w:after="80"/>
        <w:ind w:firstLine="709"/>
        <w:jc w:val="both"/>
        <w:rPr>
          <w:rFonts w:ascii="Arial Narrow" w:hAnsi="Arial Narrow" w:cs="Arial"/>
          <w:sz w:val="20"/>
          <w:szCs w:val="20"/>
        </w:rPr>
      </w:pPr>
    </w:p>
    <w:p w:rsidR="003F5C4B" w:rsidRDefault="003F5C4B" w:rsidP="00D476E0">
      <w:pPr>
        <w:spacing w:after="80"/>
        <w:ind w:firstLine="709"/>
        <w:jc w:val="both"/>
        <w:rPr>
          <w:rFonts w:ascii="Arial Narrow" w:hAnsi="Arial Narrow" w:cs="Arial"/>
          <w:sz w:val="20"/>
          <w:szCs w:val="20"/>
        </w:rPr>
      </w:pPr>
    </w:p>
    <w:p w:rsidR="003F5C4B" w:rsidRDefault="003F5C4B" w:rsidP="00D476E0">
      <w:pPr>
        <w:spacing w:after="80"/>
        <w:ind w:firstLine="709"/>
        <w:jc w:val="both"/>
        <w:rPr>
          <w:rFonts w:ascii="Arial Narrow" w:hAnsi="Arial Narrow" w:cs="Arial"/>
          <w:sz w:val="20"/>
          <w:szCs w:val="20"/>
        </w:rPr>
      </w:pPr>
    </w:p>
    <w:p w:rsidR="003F5C4B" w:rsidRDefault="003F5C4B" w:rsidP="00D476E0">
      <w:pPr>
        <w:spacing w:after="80"/>
        <w:ind w:firstLine="709"/>
        <w:jc w:val="both"/>
        <w:rPr>
          <w:rFonts w:ascii="Arial Narrow" w:hAnsi="Arial Narrow" w:cs="Arial"/>
          <w:sz w:val="20"/>
          <w:szCs w:val="20"/>
        </w:rPr>
      </w:pPr>
    </w:p>
    <w:p w:rsidR="003F5C4B" w:rsidRDefault="003F5C4B" w:rsidP="00D476E0">
      <w:pPr>
        <w:spacing w:after="80"/>
        <w:ind w:firstLine="709"/>
        <w:jc w:val="both"/>
        <w:rPr>
          <w:rFonts w:ascii="Arial Narrow" w:hAnsi="Arial Narrow" w:cs="Arial"/>
          <w:sz w:val="20"/>
          <w:szCs w:val="20"/>
        </w:rPr>
      </w:pPr>
    </w:p>
    <w:p w:rsidR="003F5C4B" w:rsidRPr="00396410" w:rsidRDefault="003F5C4B" w:rsidP="00D476E0">
      <w:pPr>
        <w:spacing w:after="80"/>
        <w:ind w:firstLine="709"/>
        <w:jc w:val="both"/>
        <w:rPr>
          <w:rFonts w:ascii="Arial Narrow" w:hAnsi="Arial Narrow"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985CF7" w:rsidRPr="00396410" w:rsidRDefault="00985CF7" w:rsidP="00D476E0">
      <w:pPr>
        <w:spacing w:after="80"/>
        <w:ind w:firstLine="709"/>
        <w:jc w:val="both"/>
        <w:rPr>
          <w:rFonts w:ascii="Arial Narrow" w:hAnsi="Arial Narrow" w:cs="Arial"/>
          <w:sz w:val="20"/>
          <w:szCs w:val="20"/>
        </w:rPr>
      </w:pPr>
    </w:p>
    <w:p w:rsidR="00CD022C" w:rsidRPr="00396410" w:rsidRDefault="00CD022C" w:rsidP="00D476E0">
      <w:pPr>
        <w:spacing w:after="80"/>
        <w:ind w:firstLine="709"/>
        <w:jc w:val="both"/>
        <w:rPr>
          <w:rFonts w:ascii="Arial Narrow" w:hAnsi="Arial Narrow" w:cs="Arial"/>
          <w:sz w:val="20"/>
          <w:szCs w:val="20"/>
        </w:rPr>
      </w:pPr>
    </w:p>
    <w:p w:rsidR="00985CF7" w:rsidRPr="00902E0C" w:rsidRDefault="00985CF7" w:rsidP="00D476E0">
      <w:pPr>
        <w:spacing w:after="80"/>
        <w:ind w:firstLine="709"/>
        <w:jc w:val="both"/>
        <w:rPr>
          <w:rFonts w:ascii="Arial Narrow" w:hAnsi="Arial Narrow" w:cs="Arial"/>
        </w:rPr>
      </w:pPr>
    </w:p>
    <w:p w:rsidR="00A76E13" w:rsidRDefault="00A76E13" w:rsidP="00D476E0">
      <w:pPr>
        <w:shd w:val="clear" w:color="auto" w:fill="FFFFFF"/>
        <w:spacing w:after="80"/>
        <w:rPr>
          <w:rFonts w:ascii="Arial" w:hAnsi="Arial" w:cs="Arial"/>
        </w:rPr>
      </w:pPr>
    </w:p>
    <w:p w:rsidR="00A76E13" w:rsidRDefault="00A76E13" w:rsidP="00D476E0">
      <w:pPr>
        <w:shd w:val="clear" w:color="auto" w:fill="FFFFFF"/>
        <w:spacing w:after="80"/>
        <w:rPr>
          <w:rFonts w:ascii="Arial" w:hAnsi="Arial" w:cs="Arial"/>
        </w:rPr>
      </w:pPr>
    </w:p>
    <w:p w:rsidR="003A7AFF" w:rsidRDefault="003A7AFF" w:rsidP="00D476E0">
      <w:pPr>
        <w:shd w:val="clear" w:color="auto" w:fill="FFFFFF"/>
        <w:spacing w:after="80"/>
        <w:rPr>
          <w:rFonts w:ascii="Arial" w:hAnsi="Arial" w:cs="Arial"/>
        </w:rPr>
      </w:pPr>
    </w:p>
    <w:p w:rsidR="003A7AFF" w:rsidRDefault="003A7AFF" w:rsidP="00D476E0">
      <w:pPr>
        <w:shd w:val="clear" w:color="auto" w:fill="FFFFFF"/>
        <w:spacing w:after="80"/>
        <w:rPr>
          <w:rFonts w:ascii="Arial" w:hAnsi="Arial" w:cs="Arial"/>
        </w:rPr>
      </w:pPr>
    </w:p>
    <w:p w:rsidR="00A76E13" w:rsidRDefault="00A76E13" w:rsidP="00D476E0">
      <w:pPr>
        <w:shd w:val="clear" w:color="auto" w:fill="FFFFFF"/>
        <w:spacing w:after="80"/>
        <w:rPr>
          <w:rFonts w:ascii="Arial" w:hAnsi="Arial" w:cs="Arial"/>
        </w:rPr>
      </w:pPr>
    </w:p>
    <w:p w:rsidR="00187103" w:rsidRPr="007A0284" w:rsidRDefault="00E12146" w:rsidP="007A0284">
      <w:pPr>
        <w:shd w:val="clear" w:color="auto" w:fill="FFFFFF"/>
        <w:spacing w:after="80"/>
        <w:jc w:val="center"/>
        <w:rPr>
          <w:rFonts w:ascii="Arial" w:hAnsi="Arial" w:cs="Arial"/>
          <w:b/>
          <w:sz w:val="20"/>
          <w:szCs w:val="20"/>
        </w:rPr>
      </w:pPr>
      <w:r w:rsidRPr="00E12146">
        <w:rPr>
          <w:rFonts w:ascii="Arial" w:hAnsi="Arial" w:cs="Arial"/>
          <w:noProof/>
          <w:color w:val="FF0000"/>
          <w:lang w:eastAsia="en-US"/>
        </w:rPr>
        <w:lastRenderedPageBreak/>
        <w:pict>
          <v:shapetype id="_x0000_t202" coordsize="21600,21600" o:spt="202" path="m,l,21600r21600,l21600,xe">
            <v:stroke joinstyle="miter"/>
            <v:path gradientshapeok="t" o:connecttype="rect"/>
          </v:shapetype>
          <v:shape id="_x0000_s1031" type="#_x0000_t202" style="position:absolute;left:0;text-align:left;margin-left:0;margin-top:14.15pt;width:219.3pt;height:11.85pt;z-index:251666432;mso-position-horizontal:center;mso-position-horizontal-relative:margin;mso-width-relative:margin;mso-height-relative:margin">
            <v:textbox style="mso-next-textbox:#_x0000_s1031" inset="0,0,0,0">
              <w:txbxContent>
                <w:p w:rsidR="007E34AC" w:rsidRPr="007559CB" w:rsidRDefault="007E34AC" w:rsidP="007A0284">
                  <w:pPr>
                    <w:shd w:val="clear" w:color="auto" w:fill="FFFFFF"/>
                    <w:spacing w:after="80"/>
                    <w:jc w:val="center"/>
                    <w:rPr>
                      <w:rFonts w:ascii="Arial" w:hAnsi="Arial" w:cs="Arial"/>
                      <w:color w:val="FF0000"/>
                      <w:sz w:val="20"/>
                      <w:szCs w:val="20"/>
                    </w:rPr>
                  </w:pPr>
                  <w:r w:rsidRPr="007559CB">
                    <w:rPr>
                      <w:rFonts w:ascii="Arial" w:hAnsi="Arial" w:cs="Arial"/>
                      <w:color w:val="FF0000"/>
                      <w:sz w:val="20"/>
                      <w:szCs w:val="20"/>
                    </w:rPr>
                    <w:t>Este relatório será preenchido por cada setor</w:t>
                  </w:r>
                </w:p>
                <w:p w:rsidR="007E34AC" w:rsidRDefault="007E34AC"/>
              </w:txbxContent>
            </v:textbox>
            <w10:wrap anchorx="margin"/>
          </v:shape>
        </w:pict>
      </w:r>
      <w:r w:rsidR="007A0284" w:rsidRPr="007A0284">
        <w:rPr>
          <w:rFonts w:ascii="Arial" w:hAnsi="Arial" w:cs="Arial"/>
          <w:b/>
          <w:sz w:val="20"/>
          <w:szCs w:val="20"/>
        </w:rPr>
        <w:t>ANEXO I – RELATÓRIO DE BENS</w:t>
      </w:r>
      <w:r w:rsidR="007559CB">
        <w:rPr>
          <w:rFonts w:ascii="Arial" w:hAnsi="Arial" w:cs="Arial"/>
          <w:b/>
          <w:sz w:val="20"/>
          <w:szCs w:val="20"/>
        </w:rPr>
        <w:t xml:space="preserve"> SETOR</w:t>
      </w:r>
    </w:p>
    <w:p w:rsidR="007A0284" w:rsidRDefault="007A0284" w:rsidP="007A0284">
      <w:pPr>
        <w:shd w:val="clear" w:color="auto" w:fill="FFFFFF"/>
        <w:spacing w:after="80"/>
        <w:jc w:val="center"/>
        <w:rPr>
          <w:rFonts w:ascii="Arial" w:hAnsi="Arial" w:cs="Arial"/>
          <w:color w:val="FF0000"/>
        </w:rPr>
      </w:pPr>
    </w:p>
    <w:p w:rsidR="007A0284" w:rsidRPr="007A0284" w:rsidRDefault="007A0284" w:rsidP="007559CB">
      <w:pPr>
        <w:shd w:val="clear" w:color="auto" w:fill="FFFFFF"/>
        <w:jc w:val="center"/>
        <w:rPr>
          <w:rFonts w:ascii="Arial" w:hAnsi="Arial" w:cs="Arial"/>
          <w:color w:val="FF0000"/>
          <w:sz w:val="10"/>
          <w:szCs w:val="10"/>
        </w:rPr>
      </w:pPr>
    </w:p>
    <w:tbl>
      <w:tblPr>
        <w:tblW w:w="0" w:type="auto"/>
        <w:jc w:val="center"/>
        <w:tblLayout w:type="fixed"/>
        <w:tblCellMar>
          <w:left w:w="30" w:type="dxa"/>
          <w:right w:w="30" w:type="dxa"/>
        </w:tblCellMar>
        <w:tblLook w:val="0000"/>
      </w:tblPr>
      <w:tblGrid>
        <w:gridCol w:w="6126"/>
        <w:gridCol w:w="2976"/>
      </w:tblGrid>
      <w:tr w:rsidR="009426CB" w:rsidRPr="00A76E13" w:rsidTr="0087372A">
        <w:trPr>
          <w:cantSplit/>
          <w:trHeight w:val="283"/>
          <w:jc w:val="center"/>
        </w:trPr>
        <w:tc>
          <w:tcPr>
            <w:tcW w:w="6126" w:type="dxa"/>
            <w:tcBorders>
              <w:top w:val="nil"/>
              <w:left w:val="nil"/>
              <w:bottom w:val="nil"/>
              <w:right w:val="nil"/>
            </w:tcBorders>
          </w:tcPr>
          <w:p w:rsidR="009426CB" w:rsidRPr="002F21A8" w:rsidRDefault="009426CB" w:rsidP="0087372A">
            <w:pPr>
              <w:rPr>
                <w:rFonts w:ascii="Arial" w:hAnsi="Arial" w:cs="Arial"/>
                <w:b/>
                <w:bCs/>
                <w:snapToGrid w:val="0"/>
                <w:sz w:val="20"/>
                <w:szCs w:val="20"/>
              </w:rPr>
            </w:pPr>
            <w:r w:rsidRPr="002F21A8">
              <w:rPr>
                <w:rFonts w:ascii="Arial" w:hAnsi="Arial" w:cs="Arial"/>
                <w:sz w:val="20"/>
                <w:szCs w:val="20"/>
              </w:rPr>
              <w:br w:type="page"/>
            </w:r>
            <w:r w:rsidRPr="002F21A8">
              <w:rPr>
                <w:rFonts w:ascii="Arial" w:hAnsi="Arial" w:cs="Arial"/>
                <w:b/>
                <w:bCs/>
                <w:snapToGrid w:val="0"/>
                <w:sz w:val="20"/>
                <w:szCs w:val="20"/>
              </w:rPr>
              <w:t>Fundação Universidade Federal do Amapá</w:t>
            </w:r>
          </w:p>
          <w:p w:rsidR="009426CB" w:rsidRPr="002F21A8" w:rsidRDefault="009426CB" w:rsidP="0087372A">
            <w:pPr>
              <w:rPr>
                <w:rFonts w:ascii="Arial" w:hAnsi="Arial" w:cs="Arial"/>
                <w:b/>
                <w:bCs/>
                <w:snapToGrid w:val="0"/>
                <w:sz w:val="20"/>
                <w:szCs w:val="20"/>
              </w:rPr>
            </w:pPr>
            <w:r w:rsidRPr="002F21A8">
              <w:rPr>
                <w:rFonts w:ascii="Arial" w:hAnsi="Arial" w:cs="Arial"/>
                <w:b/>
                <w:bCs/>
                <w:snapToGrid w:val="0"/>
                <w:sz w:val="20"/>
                <w:szCs w:val="20"/>
              </w:rPr>
              <w:t>INVENTÁRIO PATRIMONIAL – 2016</w:t>
            </w:r>
          </w:p>
          <w:p w:rsidR="009426CB" w:rsidRPr="00F82172" w:rsidRDefault="009426CB" w:rsidP="0087372A">
            <w:pPr>
              <w:rPr>
                <w:rFonts w:ascii="Arial" w:hAnsi="Arial" w:cs="Arial"/>
                <w:b/>
                <w:bCs/>
                <w:snapToGrid w:val="0"/>
                <w:sz w:val="10"/>
                <w:szCs w:val="10"/>
              </w:rPr>
            </w:pPr>
          </w:p>
        </w:tc>
        <w:tc>
          <w:tcPr>
            <w:tcW w:w="2976" w:type="dxa"/>
            <w:tcBorders>
              <w:top w:val="nil"/>
              <w:left w:val="nil"/>
              <w:bottom w:val="nil"/>
              <w:right w:val="nil"/>
            </w:tcBorders>
          </w:tcPr>
          <w:p w:rsidR="009426CB" w:rsidRPr="002F21A8" w:rsidRDefault="009426CB" w:rsidP="0087372A">
            <w:pPr>
              <w:jc w:val="right"/>
              <w:rPr>
                <w:rFonts w:ascii="Arial" w:hAnsi="Arial" w:cs="Arial"/>
                <w:snapToGrid w:val="0"/>
                <w:sz w:val="20"/>
                <w:szCs w:val="20"/>
              </w:rPr>
            </w:pPr>
            <w:r w:rsidRPr="006465CC">
              <w:rPr>
                <w:rFonts w:ascii="Arial" w:hAnsi="Arial" w:cs="Arial"/>
                <w:b/>
                <w:snapToGrid w:val="0"/>
                <w:sz w:val="20"/>
                <w:szCs w:val="20"/>
              </w:rPr>
              <w:t>Data:</w:t>
            </w:r>
            <w:r w:rsidRPr="002F21A8">
              <w:rPr>
                <w:rFonts w:ascii="Arial" w:hAnsi="Arial" w:cs="Arial"/>
                <w:snapToGrid w:val="0"/>
                <w:sz w:val="20"/>
                <w:szCs w:val="20"/>
              </w:rPr>
              <w:t xml:space="preserve"> ___ / ___ / ___</w:t>
            </w:r>
          </w:p>
        </w:tc>
      </w:tr>
    </w:tbl>
    <w:p w:rsidR="009426CB" w:rsidRPr="00F02F8E" w:rsidRDefault="009426CB" w:rsidP="009426CB">
      <w:pPr>
        <w:jc w:val="center"/>
        <w:rPr>
          <w:rFonts w:ascii="Arial" w:hAnsi="Arial" w:cs="Arial"/>
          <w:b/>
          <w:bCs/>
          <w:snapToGrid w:val="0"/>
        </w:rPr>
      </w:pPr>
      <w:r w:rsidRPr="00F02F8E">
        <w:rPr>
          <w:rFonts w:ascii="Arial" w:hAnsi="Arial" w:cs="Arial"/>
          <w:b/>
          <w:bCs/>
        </w:rPr>
        <w:t>RELATÓRIO DE BENS</w:t>
      </w:r>
    </w:p>
    <w:p w:rsidR="009426CB" w:rsidRPr="00A76E13" w:rsidRDefault="009426CB" w:rsidP="009426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2"/>
        <w:gridCol w:w="3954"/>
        <w:gridCol w:w="2566"/>
      </w:tblGrid>
      <w:tr w:rsidR="009426CB" w:rsidRPr="00A76E13" w:rsidTr="0087372A">
        <w:trPr>
          <w:cantSplit/>
          <w:jc w:val="center"/>
        </w:trPr>
        <w:tc>
          <w:tcPr>
            <w:tcW w:w="9102" w:type="dxa"/>
            <w:gridSpan w:val="3"/>
          </w:tcPr>
          <w:p w:rsidR="009426CB" w:rsidRPr="00E14498" w:rsidRDefault="009426CB" w:rsidP="0087372A">
            <w:pPr>
              <w:pStyle w:val="Ttulo4"/>
              <w:jc w:val="center"/>
              <w:rPr>
                <w:rFonts w:ascii="Arial" w:hAnsi="Arial" w:cs="Arial"/>
                <w:szCs w:val="20"/>
              </w:rPr>
            </w:pPr>
            <w:r w:rsidRPr="00A76E13">
              <w:rPr>
                <w:rFonts w:ascii="Arial" w:hAnsi="Arial" w:cs="Arial"/>
                <w:szCs w:val="20"/>
              </w:rPr>
              <w:t>Dados da Unidade</w:t>
            </w:r>
          </w:p>
        </w:tc>
      </w:tr>
      <w:tr w:rsidR="009426CB" w:rsidRPr="00A76E13" w:rsidTr="00F82172">
        <w:trPr>
          <w:cantSplit/>
          <w:trHeight w:val="283"/>
          <w:jc w:val="center"/>
        </w:trPr>
        <w:tc>
          <w:tcPr>
            <w:tcW w:w="2582" w:type="dxa"/>
            <w:vAlign w:val="center"/>
          </w:tcPr>
          <w:p w:rsidR="009426CB" w:rsidRPr="00B53E28" w:rsidRDefault="009426CB" w:rsidP="0087372A">
            <w:pPr>
              <w:rPr>
                <w:rFonts w:ascii="Arial" w:hAnsi="Arial" w:cs="Arial"/>
                <w:b/>
                <w:sz w:val="16"/>
                <w:szCs w:val="16"/>
              </w:rPr>
            </w:pPr>
            <w:r>
              <w:rPr>
                <w:rFonts w:ascii="Arial" w:hAnsi="Arial" w:cs="Arial"/>
                <w:b/>
                <w:sz w:val="16"/>
                <w:szCs w:val="16"/>
              </w:rPr>
              <w:t>CAMPUS</w:t>
            </w:r>
          </w:p>
        </w:tc>
        <w:tc>
          <w:tcPr>
            <w:tcW w:w="6520" w:type="dxa"/>
            <w:gridSpan w:val="2"/>
            <w:vAlign w:val="center"/>
          </w:tcPr>
          <w:p w:rsidR="009426CB" w:rsidRPr="00F82172" w:rsidRDefault="009426CB" w:rsidP="0087372A">
            <w:pPr>
              <w:jc w:val="center"/>
              <w:rPr>
                <w:rFonts w:ascii="Arial" w:hAnsi="Arial" w:cs="Arial"/>
                <w:bCs/>
                <w:snapToGrid w:val="0"/>
                <w:sz w:val="16"/>
                <w:szCs w:val="16"/>
              </w:rPr>
            </w:pPr>
          </w:p>
        </w:tc>
      </w:tr>
      <w:tr w:rsidR="009426CB" w:rsidRPr="00A76E13" w:rsidTr="00F82172">
        <w:trPr>
          <w:cantSplit/>
          <w:trHeight w:val="283"/>
          <w:jc w:val="center"/>
        </w:trPr>
        <w:tc>
          <w:tcPr>
            <w:tcW w:w="2582" w:type="dxa"/>
            <w:vAlign w:val="center"/>
          </w:tcPr>
          <w:p w:rsidR="009426CB" w:rsidRPr="00B53E28" w:rsidRDefault="009426CB" w:rsidP="0087372A">
            <w:pPr>
              <w:rPr>
                <w:rFonts w:ascii="Arial" w:hAnsi="Arial" w:cs="Arial"/>
                <w:b/>
                <w:sz w:val="16"/>
                <w:szCs w:val="16"/>
              </w:rPr>
            </w:pPr>
            <w:r w:rsidRPr="00B53E28">
              <w:rPr>
                <w:rFonts w:ascii="Arial" w:hAnsi="Arial" w:cs="Arial"/>
                <w:b/>
                <w:sz w:val="16"/>
                <w:szCs w:val="16"/>
              </w:rPr>
              <w:t>PRÓ-REITORIA</w:t>
            </w:r>
          </w:p>
        </w:tc>
        <w:tc>
          <w:tcPr>
            <w:tcW w:w="6520" w:type="dxa"/>
            <w:gridSpan w:val="2"/>
            <w:vAlign w:val="center"/>
          </w:tcPr>
          <w:p w:rsidR="009426CB" w:rsidRPr="00F82172" w:rsidRDefault="009426CB" w:rsidP="0087372A">
            <w:pPr>
              <w:jc w:val="center"/>
              <w:rPr>
                <w:rFonts w:ascii="Arial" w:hAnsi="Arial" w:cs="Arial"/>
                <w:bCs/>
                <w:snapToGrid w:val="0"/>
                <w:sz w:val="16"/>
                <w:szCs w:val="16"/>
              </w:rPr>
            </w:pPr>
          </w:p>
        </w:tc>
      </w:tr>
      <w:tr w:rsidR="009426CB" w:rsidRPr="00A76E13" w:rsidTr="00F82172">
        <w:trPr>
          <w:cantSplit/>
          <w:trHeight w:val="283"/>
          <w:jc w:val="center"/>
        </w:trPr>
        <w:tc>
          <w:tcPr>
            <w:tcW w:w="2582" w:type="dxa"/>
            <w:vAlign w:val="center"/>
          </w:tcPr>
          <w:p w:rsidR="009426CB" w:rsidRPr="00B53E28" w:rsidRDefault="009426CB" w:rsidP="0087372A">
            <w:pPr>
              <w:rPr>
                <w:rFonts w:ascii="Arial" w:hAnsi="Arial" w:cs="Arial"/>
                <w:b/>
                <w:sz w:val="16"/>
                <w:szCs w:val="16"/>
              </w:rPr>
            </w:pPr>
            <w:r w:rsidRPr="00B53E28">
              <w:rPr>
                <w:rFonts w:ascii="Arial" w:hAnsi="Arial" w:cs="Arial"/>
                <w:b/>
                <w:sz w:val="16"/>
                <w:szCs w:val="16"/>
              </w:rPr>
              <w:t>DEPARTAMENTO</w:t>
            </w:r>
          </w:p>
        </w:tc>
        <w:tc>
          <w:tcPr>
            <w:tcW w:w="6520" w:type="dxa"/>
            <w:gridSpan w:val="2"/>
            <w:vAlign w:val="center"/>
          </w:tcPr>
          <w:p w:rsidR="009426CB" w:rsidRPr="00F82172" w:rsidRDefault="009426CB" w:rsidP="0087372A">
            <w:pPr>
              <w:rPr>
                <w:rFonts w:ascii="Arial" w:hAnsi="Arial" w:cs="Arial"/>
                <w:bCs/>
                <w:snapToGrid w:val="0"/>
                <w:sz w:val="16"/>
                <w:szCs w:val="16"/>
              </w:rPr>
            </w:pPr>
          </w:p>
        </w:tc>
      </w:tr>
      <w:tr w:rsidR="00F82172" w:rsidRPr="00A76E13" w:rsidTr="00F82172">
        <w:trPr>
          <w:cantSplit/>
          <w:trHeight w:val="283"/>
          <w:jc w:val="center"/>
        </w:trPr>
        <w:tc>
          <w:tcPr>
            <w:tcW w:w="2582" w:type="dxa"/>
            <w:tcBorders>
              <w:bottom w:val="nil"/>
            </w:tcBorders>
            <w:vAlign w:val="center"/>
          </w:tcPr>
          <w:p w:rsidR="00F82172" w:rsidRPr="00B53E28" w:rsidRDefault="00F82172" w:rsidP="0087372A">
            <w:pPr>
              <w:rPr>
                <w:rFonts w:ascii="Arial" w:hAnsi="Arial" w:cs="Arial"/>
                <w:b/>
                <w:sz w:val="16"/>
                <w:szCs w:val="16"/>
              </w:rPr>
            </w:pPr>
            <w:r>
              <w:rPr>
                <w:rFonts w:ascii="Arial" w:hAnsi="Arial" w:cs="Arial"/>
                <w:b/>
                <w:sz w:val="16"/>
                <w:szCs w:val="16"/>
              </w:rPr>
              <w:t>SETOR/DIVISÃO</w:t>
            </w:r>
          </w:p>
        </w:tc>
        <w:tc>
          <w:tcPr>
            <w:tcW w:w="3954" w:type="dxa"/>
            <w:tcBorders>
              <w:bottom w:val="nil"/>
            </w:tcBorders>
            <w:vAlign w:val="center"/>
          </w:tcPr>
          <w:p w:rsidR="00F82172" w:rsidRPr="00F82172" w:rsidRDefault="00F82172" w:rsidP="0087372A">
            <w:pPr>
              <w:jc w:val="center"/>
              <w:rPr>
                <w:rFonts w:ascii="Arial" w:hAnsi="Arial" w:cs="Arial"/>
                <w:bCs/>
                <w:snapToGrid w:val="0"/>
                <w:sz w:val="16"/>
                <w:szCs w:val="16"/>
              </w:rPr>
            </w:pPr>
          </w:p>
        </w:tc>
        <w:tc>
          <w:tcPr>
            <w:tcW w:w="2566" w:type="dxa"/>
            <w:tcBorders>
              <w:bottom w:val="nil"/>
            </w:tcBorders>
            <w:vAlign w:val="center"/>
          </w:tcPr>
          <w:p w:rsidR="00F82172" w:rsidRPr="00F82172" w:rsidRDefault="00F82172" w:rsidP="0087372A">
            <w:pPr>
              <w:jc w:val="center"/>
              <w:rPr>
                <w:rFonts w:ascii="Arial" w:hAnsi="Arial" w:cs="Arial"/>
                <w:b/>
                <w:bCs/>
                <w:snapToGrid w:val="0"/>
                <w:sz w:val="16"/>
                <w:szCs w:val="16"/>
              </w:rPr>
            </w:pPr>
            <w:r w:rsidRPr="00F82172">
              <w:rPr>
                <w:rFonts w:ascii="Arial" w:hAnsi="Arial" w:cs="Arial"/>
                <w:b/>
                <w:sz w:val="16"/>
                <w:szCs w:val="16"/>
              </w:rPr>
              <w:t>TELEFONE</w:t>
            </w:r>
          </w:p>
        </w:tc>
      </w:tr>
      <w:tr w:rsidR="00F82172" w:rsidRPr="00A76E13" w:rsidTr="00F82172">
        <w:trPr>
          <w:cantSplit/>
          <w:trHeight w:val="283"/>
          <w:jc w:val="center"/>
        </w:trPr>
        <w:tc>
          <w:tcPr>
            <w:tcW w:w="2582" w:type="dxa"/>
            <w:vAlign w:val="center"/>
          </w:tcPr>
          <w:p w:rsidR="00F82172" w:rsidRPr="00B53E28" w:rsidRDefault="00F82172" w:rsidP="0087372A">
            <w:pPr>
              <w:rPr>
                <w:rFonts w:ascii="Arial" w:hAnsi="Arial" w:cs="Arial"/>
                <w:b/>
                <w:sz w:val="16"/>
                <w:szCs w:val="16"/>
              </w:rPr>
            </w:pPr>
            <w:r w:rsidRPr="00B53E28">
              <w:rPr>
                <w:rFonts w:ascii="Arial" w:hAnsi="Arial" w:cs="Arial"/>
                <w:b/>
                <w:sz w:val="16"/>
                <w:szCs w:val="16"/>
              </w:rPr>
              <w:t>LOCAL</w:t>
            </w:r>
            <w:r>
              <w:rPr>
                <w:rFonts w:ascii="Arial" w:hAnsi="Arial" w:cs="Arial"/>
                <w:b/>
                <w:sz w:val="16"/>
                <w:szCs w:val="16"/>
              </w:rPr>
              <w:t>IZAÇÃO (prédio)</w:t>
            </w:r>
          </w:p>
        </w:tc>
        <w:tc>
          <w:tcPr>
            <w:tcW w:w="3954" w:type="dxa"/>
            <w:vAlign w:val="center"/>
          </w:tcPr>
          <w:p w:rsidR="00F82172" w:rsidRPr="00F82172" w:rsidRDefault="00F82172" w:rsidP="0087372A">
            <w:pPr>
              <w:jc w:val="center"/>
              <w:rPr>
                <w:rFonts w:ascii="Arial" w:hAnsi="Arial" w:cs="Arial"/>
                <w:bCs/>
                <w:snapToGrid w:val="0"/>
                <w:sz w:val="16"/>
                <w:szCs w:val="16"/>
              </w:rPr>
            </w:pPr>
          </w:p>
        </w:tc>
        <w:tc>
          <w:tcPr>
            <w:tcW w:w="2566" w:type="dxa"/>
            <w:vAlign w:val="center"/>
          </w:tcPr>
          <w:p w:rsidR="00F82172" w:rsidRPr="00F82172" w:rsidRDefault="00F82172" w:rsidP="0087372A">
            <w:pPr>
              <w:jc w:val="center"/>
              <w:rPr>
                <w:rFonts w:ascii="Arial" w:hAnsi="Arial" w:cs="Arial"/>
                <w:bCs/>
                <w:snapToGrid w:val="0"/>
                <w:sz w:val="16"/>
                <w:szCs w:val="16"/>
              </w:rPr>
            </w:pPr>
            <w:proofErr w:type="spellStart"/>
            <w:proofErr w:type="gramStart"/>
            <w:r w:rsidRPr="00F82172">
              <w:rPr>
                <w:rFonts w:ascii="Arial" w:hAnsi="Arial" w:cs="Arial"/>
                <w:bCs/>
                <w:snapToGrid w:val="0"/>
                <w:sz w:val="16"/>
                <w:szCs w:val="16"/>
              </w:rPr>
              <w:t>xxxxx</w:t>
            </w:r>
            <w:proofErr w:type="gramEnd"/>
            <w:r w:rsidRPr="00F82172">
              <w:rPr>
                <w:rFonts w:ascii="Arial" w:hAnsi="Arial" w:cs="Arial"/>
                <w:bCs/>
                <w:snapToGrid w:val="0"/>
                <w:sz w:val="16"/>
                <w:szCs w:val="16"/>
              </w:rPr>
              <w:t>-xxxx</w:t>
            </w:r>
            <w:proofErr w:type="spellEnd"/>
          </w:p>
        </w:tc>
      </w:tr>
      <w:tr w:rsidR="009426CB" w:rsidRPr="00A76E13" w:rsidTr="00F82172">
        <w:trPr>
          <w:cantSplit/>
          <w:trHeight w:val="283"/>
          <w:jc w:val="center"/>
        </w:trPr>
        <w:tc>
          <w:tcPr>
            <w:tcW w:w="2582" w:type="dxa"/>
            <w:vAlign w:val="center"/>
          </w:tcPr>
          <w:p w:rsidR="009426CB" w:rsidRPr="00B53E28" w:rsidRDefault="009426CB" w:rsidP="0087372A">
            <w:pPr>
              <w:rPr>
                <w:rFonts w:ascii="Arial" w:hAnsi="Arial" w:cs="Arial"/>
                <w:b/>
                <w:sz w:val="16"/>
                <w:szCs w:val="16"/>
              </w:rPr>
            </w:pPr>
            <w:r w:rsidRPr="00B53E28">
              <w:rPr>
                <w:rFonts w:ascii="Arial" w:hAnsi="Arial" w:cs="Arial"/>
                <w:b/>
                <w:sz w:val="16"/>
                <w:szCs w:val="16"/>
              </w:rPr>
              <w:t>RESPONSÁVEL PELA GUARDA</w:t>
            </w:r>
          </w:p>
        </w:tc>
        <w:tc>
          <w:tcPr>
            <w:tcW w:w="6520" w:type="dxa"/>
            <w:gridSpan w:val="2"/>
            <w:vAlign w:val="center"/>
          </w:tcPr>
          <w:p w:rsidR="009426CB" w:rsidRPr="00F82172" w:rsidRDefault="009426CB" w:rsidP="0087372A">
            <w:pPr>
              <w:jc w:val="center"/>
              <w:rPr>
                <w:rFonts w:ascii="Arial" w:hAnsi="Arial" w:cs="Arial"/>
                <w:bCs/>
                <w:snapToGrid w:val="0"/>
                <w:sz w:val="16"/>
                <w:szCs w:val="16"/>
              </w:rPr>
            </w:pPr>
          </w:p>
        </w:tc>
      </w:tr>
      <w:tr w:rsidR="009426CB" w:rsidRPr="00A76E13" w:rsidTr="00F82172">
        <w:trPr>
          <w:cantSplit/>
          <w:trHeight w:val="283"/>
          <w:jc w:val="center"/>
        </w:trPr>
        <w:tc>
          <w:tcPr>
            <w:tcW w:w="2582" w:type="dxa"/>
            <w:vAlign w:val="center"/>
          </w:tcPr>
          <w:p w:rsidR="009426CB" w:rsidRPr="00B53E28" w:rsidRDefault="009426CB" w:rsidP="0087372A">
            <w:pPr>
              <w:rPr>
                <w:rFonts w:ascii="Arial" w:hAnsi="Arial" w:cs="Arial"/>
                <w:b/>
                <w:sz w:val="16"/>
                <w:szCs w:val="16"/>
              </w:rPr>
            </w:pPr>
            <w:r w:rsidRPr="00B53E28">
              <w:rPr>
                <w:rFonts w:ascii="Arial" w:hAnsi="Arial" w:cs="Arial"/>
                <w:b/>
                <w:sz w:val="16"/>
                <w:szCs w:val="16"/>
              </w:rPr>
              <w:t>NOME DO INVENTARIANTE</w:t>
            </w:r>
          </w:p>
        </w:tc>
        <w:tc>
          <w:tcPr>
            <w:tcW w:w="6520" w:type="dxa"/>
            <w:gridSpan w:val="2"/>
            <w:vAlign w:val="center"/>
          </w:tcPr>
          <w:p w:rsidR="009426CB" w:rsidRPr="00F82172" w:rsidRDefault="009426CB" w:rsidP="0087372A">
            <w:pPr>
              <w:jc w:val="center"/>
              <w:rPr>
                <w:rFonts w:ascii="Arial" w:hAnsi="Arial" w:cs="Arial"/>
                <w:bCs/>
                <w:snapToGrid w:val="0"/>
                <w:sz w:val="16"/>
                <w:szCs w:val="16"/>
              </w:rPr>
            </w:pPr>
          </w:p>
        </w:tc>
      </w:tr>
    </w:tbl>
    <w:p w:rsidR="009426CB" w:rsidRPr="00A76E13" w:rsidRDefault="009426CB" w:rsidP="009426CB">
      <w:pPr>
        <w:rPr>
          <w:rFonts w:ascii="Arial" w:hAnsi="Arial" w:cs="Arial"/>
          <w:sz w:val="10"/>
          <w:szCs w:val="10"/>
        </w:rPr>
      </w:pPr>
    </w:p>
    <w:tbl>
      <w:tblPr>
        <w:tblW w:w="10041" w:type="dxa"/>
        <w:jc w:val="center"/>
        <w:tblInd w:w="834" w:type="dxa"/>
        <w:tblLayout w:type="fixed"/>
        <w:tblCellMar>
          <w:left w:w="30" w:type="dxa"/>
          <w:right w:w="30" w:type="dxa"/>
        </w:tblCellMar>
        <w:tblLook w:val="0000"/>
      </w:tblPr>
      <w:tblGrid>
        <w:gridCol w:w="288"/>
        <w:gridCol w:w="1224"/>
        <w:gridCol w:w="4076"/>
        <w:gridCol w:w="1417"/>
        <w:gridCol w:w="752"/>
        <w:gridCol w:w="2284"/>
      </w:tblGrid>
      <w:tr w:rsidR="009426CB" w:rsidRPr="00A76E13" w:rsidTr="0087372A">
        <w:trPr>
          <w:cantSplit/>
          <w:trHeight w:val="577"/>
          <w:jc w:val="center"/>
        </w:trPr>
        <w:tc>
          <w:tcPr>
            <w:tcW w:w="288" w:type="dxa"/>
            <w:tcBorders>
              <w:top w:val="single" w:sz="12" w:space="0" w:color="auto"/>
              <w:left w:val="single" w:sz="6" w:space="0" w:color="auto"/>
              <w:bottom w:val="nil"/>
              <w:right w:val="single" w:sz="6" w:space="0" w:color="auto"/>
            </w:tcBorders>
            <w:textDirection w:val="btLr"/>
            <w:vAlign w:val="center"/>
          </w:tcPr>
          <w:p w:rsidR="009426CB" w:rsidRPr="00A76E13" w:rsidRDefault="009426CB" w:rsidP="0087372A">
            <w:pPr>
              <w:ind w:left="113" w:right="113"/>
              <w:jc w:val="center"/>
              <w:rPr>
                <w:rFonts w:ascii="Arial" w:hAnsi="Arial" w:cs="Arial"/>
                <w:b/>
                <w:bCs/>
                <w:snapToGrid w:val="0"/>
                <w:sz w:val="16"/>
                <w:szCs w:val="16"/>
              </w:rPr>
            </w:pPr>
            <w:r w:rsidRPr="00A76E13">
              <w:rPr>
                <w:rFonts w:ascii="Arial" w:hAnsi="Arial" w:cs="Arial"/>
                <w:b/>
                <w:bCs/>
                <w:snapToGrid w:val="0"/>
                <w:sz w:val="16"/>
                <w:szCs w:val="16"/>
              </w:rPr>
              <w:t>Item</w:t>
            </w:r>
          </w:p>
        </w:tc>
        <w:tc>
          <w:tcPr>
            <w:tcW w:w="1224" w:type="dxa"/>
            <w:tcBorders>
              <w:top w:val="single" w:sz="12" w:space="0" w:color="auto"/>
              <w:left w:val="single" w:sz="6" w:space="0" w:color="auto"/>
              <w:bottom w:val="nil"/>
              <w:right w:val="single" w:sz="4" w:space="0" w:color="auto"/>
            </w:tcBorders>
            <w:vAlign w:val="center"/>
          </w:tcPr>
          <w:p w:rsidR="009426CB" w:rsidRPr="00A76E13" w:rsidRDefault="009426CB"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Número Patrimonial </w:t>
            </w:r>
            <w:r w:rsidRPr="00A76E13">
              <w:rPr>
                <w:rFonts w:ascii="Arial" w:hAnsi="Arial" w:cs="Arial"/>
                <w:b/>
                <w:bCs/>
                <w:snapToGrid w:val="0"/>
                <w:sz w:val="16"/>
                <w:szCs w:val="16"/>
                <w:vertAlign w:val="superscript"/>
              </w:rPr>
              <w:t>(1)</w:t>
            </w:r>
          </w:p>
        </w:tc>
        <w:tc>
          <w:tcPr>
            <w:tcW w:w="4076" w:type="dxa"/>
            <w:tcBorders>
              <w:top w:val="single" w:sz="12" w:space="0" w:color="auto"/>
              <w:left w:val="single" w:sz="4" w:space="0" w:color="auto"/>
              <w:bottom w:val="nil"/>
              <w:right w:val="single" w:sz="4" w:space="0" w:color="auto"/>
            </w:tcBorders>
            <w:vAlign w:val="center"/>
          </w:tcPr>
          <w:p w:rsidR="009426CB" w:rsidRPr="00A76E13" w:rsidRDefault="009426CB"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Descrição do </w:t>
            </w:r>
            <w:proofErr w:type="gramStart"/>
            <w:r w:rsidRPr="00A76E13">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sidRPr="00A76E13">
              <w:rPr>
                <w:rFonts w:ascii="Arial" w:hAnsi="Arial" w:cs="Arial"/>
                <w:b/>
                <w:bCs/>
                <w:snapToGrid w:val="0"/>
                <w:sz w:val="16"/>
                <w:szCs w:val="16"/>
                <w:vertAlign w:val="superscript"/>
              </w:rPr>
              <w:t>2)</w:t>
            </w:r>
          </w:p>
        </w:tc>
        <w:tc>
          <w:tcPr>
            <w:tcW w:w="1417" w:type="dxa"/>
            <w:tcBorders>
              <w:top w:val="single" w:sz="12" w:space="0" w:color="auto"/>
              <w:left w:val="single" w:sz="4" w:space="0" w:color="auto"/>
              <w:bottom w:val="nil"/>
              <w:right w:val="single" w:sz="6" w:space="0" w:color="auto"/>
            </w:tcBorders>
            <w:vAlign w:val="center"/>
          </w:tcPr>
          <w:p w:rsidR="009426CB" w:rsidRPr="00A76E13" w:rsidRDefault="009426CB" w:rsidP="0087372A">
            <w:pPr>
              <w:jc w:val="center"/>
              <w:rPr>
                <w:rFonts w:ascii="Arial" w:hAnsi="Arial" w:cs="Arial"/>
                <w:b/>
                <w:bCs/>
                <w:snapToGrid w:val="0"/>
                <w:sz w:val="16"/>
                <w:szCs w:val="16"/>
              </w:rPr>
            </w:pPr>
            <w:r>
              <w:rPr>
                <w:rFonts w:ascii="Arial" w:hAnsi="Arial" w:cs="Arial"/>
                <w:b/>
                <w:bCs/>
                <w:snapToGrid w:val="0"/>
                <w:sz w:val="16"/>
                <w:szCs w:val="16"/>
              </w:rPr>
              <w:t xml:space="preserve">Estado do </w:t>
            </w:r>
            <w:proofErr w:type="gramStart"/>
            <w:r>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3</w:t>
            </w:r>
            <w:r w:rsidRPr="00A76E13">
              <w:rPr>
                <w:rFonts w:ascii="Arial" w:hAnsi="Arial" w:cs="Arial"/>
                <w:b/>
                <w:bCs/>
                <w:snapToGrid w:val="0"/>
                <w:sz w:val="16"/>
                <w:szCs w:val="16"/>
                <w:vertAlign w:val="superscript"/>
              </w:rPr>
              <w:t>)</w:t>
            </w:r>
          </w:p>
        </w:tc>
        <w:tc>
          <w:tcPr>
            <w:tcW w:w="752" w:type="dxa"/>
            <w:tcBorders>
              <w:top w:val="single" w:sz="12" w:space="0" w:color="auto"/>
              <w:left w:val="single" w:sz="4" w:space="0" w:color="auto"/>
              <w:right w:val="single" w:sz="6" w:space="0" w:color="auto"/>
            </w:tcBorders>
            <w:vAlign w:val="center"/>
          </w:tcPr>
          <w:p w:rsidR="009426CB" w:rsidRPr="005B6BC7" w:rsidRDefault="009426CB" w:rsidP="0087372A">
            <w:pPr>
              <w:jc w:val="center"/>
              <w:rPr>
                <w:rFonts w:ascii="Arial" w:hAnsi="Arial" w:cs="Arial"/>
                <w:b/>
                <w:bCs/>
                <w:snapToGrid w:val="0"/>
                <w:sz w:val="16"/>
                <w:szCs w:val="16"/>
              </w:rPr>
            </w:pPr>
            <w:proofErr w:type="gramStart"/>
            <w:r>
              <w:rPr>
                <w:rFonts w:ascii="Arial" w:hAnsi="Arial" w:cs="Arial"/>
                <w:b/>
                <w:bCs/>
                <w:snapToGrid w:val="0"/>
                <w:sz w:val="16"/>
                <w:szCs w:val="16"/>
              </w:rPr>
              <w:t>Ocioso</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4</w:t>
            </w:r>
            <w:r w:rsidRPr="00A76E13">
              <w:rPr>
                <w:rFonts w:ascii="Arial" w:hAnsi="Arial" w:cs="Arial"/>
                <w:b/>
                <w:bCs/>
                <w:snapToGrid w:val="0"/>
                <w:sz w:val="16"/>
                <w:szCs w:val="16"/>
                <w:vertAlign w:val="superscript"/>
              </w:rPr>
              <w:t>)</w:t>
            </w:r>
          </w:p>
        </w:tc>
        <w:tc>
          <w:tcPr>
            <w:tcW w:w="2284" w:type="dxa"/>
            <w:tcBorders>
              <w:top w:val="single" w:sz="12" w:space="0" w:color="auto"/>
              <w:left w:val="single" w:sz="4" w:space="0" w:color="auto"/>
              <w:right w:val="single" w:sz="6" w:space="0" w:color="auto"/>
            </w:tcBorders>
            <w:vAlign w:val="center"/>
          </w:tcPr>
          <w:p w:rsidR="009426CB" w:rsidRDefault="00923519" w:rsidP="0087372A">
            <w:pPr>
              <w:jc w:val="center"/>
              <w:rPr>
                <w:rFonts w:ascii="Arial" w:hAnsi="Arial" w:cs="Arial"/>
                <w:b/>
                <w:bCs/>
                <w:snapToGrid w:val="0"/>
                <w:sz w:val="16"/>
                <w:szCs w:val="16"/>
              </w:rPr>
            </w:pPr>
            <w:proofErr w:type="spellStart"/>
            <w:proofErr w:type="gramStart"/>
            <w:r w:rsidRPr="006742A9">
              <w:rPr>
                <w:rFonts w:ascii="Arial" w:hAnsi="Arial" w:cs="Arial"/>
                <w:b/>
                <w:bCs/>
                <w:snapToGrid w:val="0"/>
                <w:sz w:val="16"/>
                <w:szCs w:val="16"/>
              </w:rPr>
              <w:t>OBS</w:t>
            </w:r>
            <w:proofErr w:type="spellEnd"/>
            <w:r w:rsidRPr="006742A9">
              <w:rPr>
                <w:rFonts w:ascii="Arial" w:hAnsi="Arial" w:cs="Arial"/>
                <w:b/>
                <w:bCs/>
                <w:snapToGrid w:val="0"/>
                <w:sz w:val="16"/>
                <w:szCs w:val="16"/>
                <w:vertAlign w:val="superscript"/>
              </w:rPr>
              <w:t>(</w:t>
            </w:r>
            <w:proofErr w:type="gramEnd"/>
            <w:r w:rsidRPr="006742A9">
              <w:rPr>
                <w:rFonts w:ascii="Arial" w:hAnsi="Arial" w:cs="Arial"/>
                <w:b/>
                <w:bCs/>
                <w:snapToGrid w:val="0"/>
                <w:sz w:val="16"/>
                <w:szCs w:val="16"/>
                <w:vertAlign w:val="superscript"/>
              </w:rPr>
              <w:t>5)</w:t>
            </w: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2</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3</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4</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5</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6</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7</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8</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9</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10</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11</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12</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13</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14</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15</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16</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17</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12" w:space="0" w:color="auto"/>
              <w:right w:val="single" w:sz="6" w:space="0" w:color="auto"/>
            </w:tcBorders>
            <w:vAlign w:val="center"/>
          </w:tcPr>
          <w:p w:rsidR="009426CB" w:rsidRPr="00E03B7F" w:rsidRDefault="009426CB" w:rsidP="0087372A">
            <w:pPr>
              <w:jc w:val="center"/>
              <w:rPr>
                <w:rFonts w:ascii="Arial" w:hAnsi="Arial" w:cs="Arial"/>
                <w:b/>
                <w:color w:val="000000"/>
                <w:sz w:val="18"/>
                <w:szCs w:val="18"/>
              </w:rPr>
            </w:pPr>
            <w:r w:rsidRPr="00E03B7F">
              <w:rPr>
                <w:rFonts w:ascii="Arial" w:hAnsi="Arial" w:cs="Arial"/>
                <w:b/>
                <w:color w:val="000000"/>
                <w:sz w:val="18"/>
                <w:szCs w:val="18"/>
              </w:rPr>
              <w:t>18</w:t>
            </w:r>
          </w:p>
        </w:tc>
        <w:tc>
          <w:tcPr>
            <w:tcW w:w="1224" w:type="dxa"/>
            <w:tcBorders>
              <w:top w:val="single" w:sz="6" w:space="0" w:color="auto"/>
              <w:left w:val="single" w:sz="6" w:space="0" w:color="auto"/>
              <w:bottom w:val="single" w:sz="1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1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1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1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1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bl>
    <w:p w:rsidR="009426CB" w:rsidRPr="00A76E13" w:rsidRDefault="00E12146" w:rsidP="009426CB">
      <w:pPr>
        <w:rPr>
          <w:rFonts w:ascii="Arial" w:hAnsi="Arial" w:cs="Arial"/>
        </w:rPr>
      </w:pPr>
      <w:r w:rsidRPr="00E12146">
        <w:rPr>
          <w:noProof/>
        </w:rPr>
        <w:pict>
          <v:shape id="_x0000_s1033" type="#_x0000_t202" style="position:absolute;margin-left:-22.05pt;margin-top:7.9pt;width:520.05pt;height:94.3pt;z-index:251667456;mso-position-horizontal-relative:text;mso-position-vertical-relative:text;mso-width-relative:margin;mso-height-relative:margin">
            <v:textbox style="mso-next-textbox:#_x0000_s1033">
              <w:txbxContent>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(1)</w:t>
                  </w:r>
                  <w:r w:rsidRPr="00700008">
                    <w:rPr>
                      <w:rFonts w:ascii="Arial" w:hAnsi="Arial" w:cs="Arial"/>
                      <w:snapToGrid w:val="0"/>
                      <w:sz w:val="14"/>
                      <w:szCs w:val="14"/>
                    </w:rPr>
                    <w:t xml:space="preserve"> Preencher com o número constante da Plaqueta de Patrimônio afixada ao bem, se não houver plaqueta de patrimônio deixar em branco.</w:t>
                  </w:r>
                </w:p>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(2)</w:t>
                  </w:r>
                  <w:r w:rsidRPr="00700008">
                    <w:rPr>
                      <w:rFonts w:ascii="Arial" w:hAnsi="Arial" w:cs="Arial"/>
                      <w:snapToGrid w:val="0"/>
                      <w:sz w:val="14"/>
                      <w:szCs w:val="14"/>
                    </w:rPr>
                    <w:t xml:space="preserve"> Informe a descrição mais completa possível para o bem (Ex: Características físicas, medidas, modelo, tipo, número de série, cor, material).</w:t>
                  </w:r>
                </w:p>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(3)</w:t>
                  </w:r>
                  <w:r w:rsidRPr="00700008">
                    <w:rPr>
                      <w:rFonts w:ascii="Arial" w:hAnsi="Arial" w:cs="Arial"/>
                      <w:snapToGrid w:val="0"/>
                      <w:sz w:val="14"/>
                      <w:szCs w:val="14"/>
                    </w:rPr>
                    <w:t xml:space="preserve"> Informe o estado de conservação do bem, com base nos seguintes critérios:</w:t>
                  </w:r>
                </w:p>
                <w:p w:rsidR="00923519" w:rsidRPr="00700008" w:rsidRDefault="00923519" w:rsidP="00923519">
                  <w:pPr>
                    <w:ind w:firstLine="426"/>
                    <w:contextualSpacing/>
                    <w:jc w:val="both"/>
                    <w:rPr>
                      <w:rFonts w:ascii="Arial" w:hAnsi="Arial" w:cs="Arial"/>
                      <w:snapToGrid w:val="0"/>
                      <w:sz w:val="14"/>
                      <w:szCs w:val="14"/>
                    </w:rPr>
                  </w:pPr>
                  <w:proofErr w:type="gramStart"/>
                  <w:r w:rsidRPr="00700008">
                    <w:rPr>
                      <w:rFonts w:ascii="Arial" w:hAnsi="Arial" w:cs="Arial"/>
                      <w:snapToGrid w:val="0"/>
                      <w:sz w:val="14"/>
                      <w:szCs w:val="14"/>
                    </w:rPr>
                    <w:t>a</w:t>
                  </w:r>
                  <w:proofErr w:type="gramEnd"/>
                  <w:r w:rsidRPr="00700008">
                    <w:rPr>
                      <w:rFonts w:ascii="Arial" w:hAnsi="Arial" w:cs="Arial"/>
                      <w:snapToGrid w:val="0"/>
                      <w:sz w:val="14"/>
                      <w:szCs w:val="14"/>
                    </w:rPr>
                    <w:t>)Ótimo: bem que não apresenta avarias ou desgaste, podendo ser utilizado na totalidade de suas especificações técnicas e capacidade operacional;</w:t>
                  </w:r>
                </w:p>
                <w:p w:rsidR="00923519" w:rsidRPr="00700008" w:rsidRDefault="00923519" w:rsidP="00923519">
                  <w:pPr>
                    <w:ind w:firstLine="426"/>
                    <w:contextualSpacing/>
                    <w:jc w:val="both"/>
                    <w:rPr>
                      <w:rFonts w:ascii="Arial" w:hAnsi="Arial" w:cs="Arial"/>
                      <w:snapToGrid w:val="0"/>
                      <w:sz w:val="14"/>
                      <w:szCs w:val="14"/>
                    </w:rPr>
                  </w:pPr>
                  <w:r w:rsidRPr="00700008">
                    <w:rPr>
                      <w:rFonts w:ascii="Arial" w:hAnsi="Arial" w:cs="Arial"/>
                      <w:snapToGrid w:val="0"/>
                      <w:sz w:val="14"/>
                      <w:szCs w:val="14"/>
                    </w:rPr>
                    <w:t>b) Bom: bem que embora possa apresentar alguma avaria ou desgaste esteja em boas condições de uso;</w:t>
                  </w:r>
                </w:p>
                <w:p w:rsidR="00923519" w:rsidRPr="00700008" w:rsidRDefault="00923519" w:rsidP="00923519">
                  <w:pPr>
                    <w:ind w:firstLine="426"/>
                    <w:contextualSpacing/>
                    <w:jc w:val="both"/>
                    <w:rPr>
                      <w:rFonts w:ascii="Arial" w:hAnsi="Arial" w:cs="Arial"/>
                      <w:snapToGrid w:val="0"/>
                      <w:sz w:val="14"/>
                      <w:szCs w:val="14"/>
                    </w:rPr>
                  </w:pPr>
                  <w:r w:rsidRPr="00700008">
                    <w:rPr>
                      <w:rFonts w:ascii="Arial" w:hAnsi="Arial" w:cs="Arial"/>
                      <w:snapToGrid w:val="0"/>
                      <w:sz w:val="14"/>
                      <w:szCs w:val="14"/>
                    </w:rPr>
                    <w:t>c) Ruim: bem que ainda está em uso mesmo em condições precárias, em virtude de avarias ou desgaste natural e;</w:t>
                  </w:r>
                </w:p>
                <w:p w:rsidR="00923519" w:rsidRPr="00700008" w:rsidRDefault="00923519" w:rsidP="00923519">
                  <w:pPr>
                    <w:ind w:firstLine="426"/>
                    <w:jc w:val="both"/>
                    <w:rPr>
                      <w:rFonts w:ascii="Arial" w:hAnsi="Arial" w:cs="Arial"/>
                      <w:snapToGrid w:val="0"/>
                      <w:sz w:val="14"/>
                      <w:szCs w:val="14"/>
                    </w:rPr>
                  </w:pPr>
                  <w:r w:rsidRPr="00700008">
                    <w:rPr>
                      <w:rFonts w:ascii="Arial" w:hAnsi="Arial" w:cs="Arial"/>
                      <w:snapToGrid w:val="0"/>
                      <w:sz w:val="14"/>
                      <w:szCs w:val="14"/>
                    </w:rPr>
                    <w:t xml:space="preserve">d) Péssimo: bem que não mais puder ser utilizado para o fim a que se destina </w:t>
                  </w:r>
                  <w:r w:rsidRPr="00C43620">
                    <w:rPr>
                      <w:rFonts w:ascii="Arial" w:hAnsi="Arial" w:cs="Arial"/>
                      <w:snapToGrid w:val="0"/>
                      <w:sz w:val="14"/>
                      <w:szCs w:val="14"/>
                    </w:rPr>
                    <w:t>devido à perda de suas</w:t>
                  </w:r>
                  <w:r w:rsidRPr="00700008">
                    <w:rPr>
                      <w:rFonts w:ascii="Arial" w:hAnsi="Arial" w:cs="Arial"/>
                      <w:snapToGrid w:val="0"/>
                      <w:sz w:val="14"/>
                      <w:szCs w:val="14"/>
                    </w:rPr>
                    <w:t xml:space="preserve"> características, em virtude de avarias ou desgaste natural.</w:t>
                  </w:r>
                </w:p>
                <w:p w:rsidR="00923519" w:rsidRDefault="00923519" w:rsidP="00923519">
                  <w:pPr>
                    <w:jc w:val="both"/>
                    <w:rPr>
                      <w:rFonts w:ascii="Arial" w:hAnsi="Arial" w:cs="Arial"/>
                      <w:sz w:val="14"/>
                      <w:szCs w:val="14"/>
                    </w:rPr>
                  </w:pPr>
                  <w:r w:rsidRPr="00261F87">
                    <w:rPr>
                      <w:rFonts w:ascii="Arial" w:hAnsi="Arial" w:cs="Arial"/>
                      <w:b/>
                      <w:snapToGrid w:val="0"/>
                      <w:sz w:val="14"/>
                      <w:szCs w:val="14"/>
                    </w:rPr>
                    <w:t>(4)</w:t>
                  </w:r>
                  <w:r w:rsidRPr="00700008">
                    <w:rPr>
                      <w:rFonts w:ascii="Arial" w:hAnsi="Arial" w:cs="Arial"/>
                      <w:snapToGrid w:val="0"/>
                      <w:sz w:val="14"/>
                      <w:szCs w:val="14"/>
                    </w:rPr>
                    <w:t xml:space="preserve"> </w:t>
                  </w:r>
                  <w:r w:rsidRPr="00700008">
                    <w:rPr>
                      <w:rFonts w:ascii="Arial" w:hAnsi="Arial" w:cs="Arial"/>
                      <w:sz w:val="14"/>
                      <w:szCs w:val="14"/>
                    </w:rPr>
                    <w:t>Se o bem estiver em boas condições de uso, mas não estiver sendo utilizado nesse local, marcar esta opção (Ocioso).</w:t>
                  </w:r>
                </w:p>
                <w:p w:rsidR="00923519" w:rsidRPr="00261F87" w:rsidRDefault="00923519" w:rsidP="00923519">
                  <w:pPr>
                    <w:jc w:val="both"/>
                    <w:rPr>
                      <w:rFonts w:ascii="Arial" w:hAnsi="Arial" w:cs="Arial"/>
                      <w:snapToGrid w:val="0"/>
                      <w:sz w:val="14"/>
                      <w:szCs w:val="14"/>
                    </w:rPr>
                  </w:pPr>
                  <w:r w:rsidRPr="00261F87">
                    <w:rPr>
                      <w:rFonts w:ascii="Arial" w:hAnsi="Arial" w:cs="Arial"/>
                      <w:b/>
                      <w:snapToGrid w:val="0"/>
                      <w:sz w:val="14"/>
                      <w:szCs w:val="14"/>
                    </w:rPr>
                    <w:t>(5)</w:t>
                  </w:r>
                  <w:r>
                    <w:rPr>
                      <w:rFonts w:ascii="Arial" w:hAnsi="Arial" w:cs="Arial"/>
                      <w:snapToGrid w:val="0"/>
                      <w:sz w:val="14"/>
                      <w:szCs w:val="14"/>
                    </w:rPr>
                    <w:t xml:space="preserve"> Colocar observações julgadas pertinentes, bem como utilizar para as seguintes situações: </w:t>
                  </w:r>
                  <w:r w:rsidRPr="00261F87">
                    <w:rPr>
                      <w:rFonts w:ascii="Arial" w:hAnsi="Arial" w:cs="Arial"/>
                      <w:snapToGrid w:val="0"/>
                      <w:sz w:val="14"/>
                      <w:szCs w:val="14"/>
                    </w:rPr>
                    <w:t>status “</w:t>
                  </w:r>
                  <w:proofErr w:type="spellStart"/>
                  <w:r w:rsidRPr="00261F87">
                    <w:rPr>
                      <w:rFonts w:ascii="Arial" w:hAnsi="Arial" w:cs="Arial"/>
                      <w:b/>
                      <w:snapToGrid w:val="0"/>
                      <w:sz w:val="14"/>
                      <w:szCs w:val="14"/>
                    </w:rPr>
                    <w:t>BPS</w:t>
                  </w:r>
                  <w:proofErr w:type="spellEnd"/>
                  <w:r w:rsidRPr="00261F87">
                    <w:rPr>
                      <w:rFonts w:ascii="Arial" w:hAnsi="Arial" w:cs="Arial"/>
                      <w:snapToGrid w:val="0"/>
                      <w:sz w:val="14"/>
                      <w:szCs w:val="14"/>
                    </w:rPr>
                    <w:t xml:space="preserve">” </w:t>
                  </w:r>
                  <w:r>
                    <w:rPr>
                      <w:rFonts w:ascii="Arial" w:hAnsi="Arial" w:cs="Arial"/>
                      <w:snapToGrid w:val="0"/>
                      <w:sz w:val="14"/>
                      <w:szCs w:val="14"/>
                    </w:rPr>
                    <w:t>para</w:t>
                  </w:r>
                  <w:r w:rsidRPr="00261F87">
                    <w:rPr>
                      <w:rFonts w:ascii="Arial" w:hAnsi="Arial" w:cs="Arial"/>
                      <w:snapToGrid w:val="0"/>
                      <w:sz w:val="14"/>
                      <w:szCs w:val="14"/>
                    </w:rPr>
                    <w:t xml:space="preserve"> </w:t>
                  </w:r>
                  <w:r>
                    <w:rPr>
                      <w:rFonts w:ascii="Arial" w:hAnsi="Arial" w:cs="Arial"/>
                      <w:snapToGrid w:val="0"/>
                      <w:sz w:val="14"/>
                      <w:szCs w:val="14"/>
                    </w:rPr>
                    <w:t>b</w:t>
                  </w:r>
                  <w:r w:rsidRPr="00261F87">
                    <w:rPr>
                      <w:rFonts w:ascii="Arial" w:hAnsi="Arial" w:cs="Arial"/>
                      <w:snapToGrid w:val="0"/>
                      <w:sz w:val="14"/>
                      <w:szCs w:val="14"/>
                    </w:rPr>
                    <w:t xml:space="preserve">ens que estejam presentes no setor, mas que não </w:t>
                  </w:r>
                  <w:r>
                    <w:rPr>
                      <w:rFonts w:ascii="Arial" w:hAnsi="Arial" w:cs="Arial"/>
                      <w:snapToGrid w:val="0"/>
                      <w:sz w:val="14"/>
                      <w:szCs w:val="14"/>
                    </w:rPr>
                    <w:t>estejam no relatório do sistema; status “</w:t>
                  </w:r>
                  <w:proofErr w:type="spellStart"/>
                  <w:r w:rsidRPr="00261F87">
                    <w:rPr>
                      <w:rFonts w:ascii="Arial" w:hAnsi="Arial" w:cs="Arial"/>
                      <w:b/>
                      <w:snapToGrid w:val="0"/>
                      <w:sz w:val="14"/>
                      <w:szCs w:val="14"/>
                    </w:rPr>
                    <w:t>BNL</w:t>
                  </w:r>
                  <w:proofErr w:type="spellEnd"/>
                  <w:r>
                    <w:rPr>
                      <w:rFonts w:ascii="Arial" w:hAnsi="Arial" w:cs="Arial"/>
                      <w:snapToGrid w:val="0"/>
                      <w:sz w:val="14"/>
                      <w:szCs w:val="14"/>
                    </w:rPr>
                    <w:t>”, para b</w:t>
                  </w:r>
                  <w:r w:rsidRPr="00261F87">
                    <w:rPr>
                      <w:rFonts w:ascii="Arial" w:hAnsi="Arial" w:cs="Arial"/>
                      <w:snapToGrid w:val="0"/>
                      <w:sz w:val="14"/>
                      <w:szCs w:val="14"/>
                    </w:rPr>
                    <w:t>ens que estejam no relatório do sistema, mas não se</w:t>
                  </w:r>
                  <w:r>
                    <w:rPr>
                      <w:rFonts w:ascii="Arial" w:hAnsi="Arial" w:cs="Arial"/>
                      <w:snapToGrid w:val="0"/>
                      <w:sz w:val="14"/>
                      <w:szCs w:val="14"/>
                    </w:rPr>
                    <w:t xml:space="preserve"> encontram fisicamente no setor.</w:t>
                  </w:r>
                </w:p>
              </w:txbxContent>
            </v:textbox>
          </v:shape>
        </w:pict>
      </w:r>
    </w:p>
    <w:p w:rsidR="009426CB" w:rsidRDefault="009426CB" w:rsidP="00D709E0">
      <w:pPr>
        <w:autoSpaceDE w:val="0"/>
        <w:autoSpaceDN w:val="0"/>
        <w:adjustRightInd w:val="0"/>
        <w:spacing w:before="60" w:afterLines="60" w:line="300" w:lineRule="auto"/>
        <w:jc w:val="both"/>
      </w:pPr>
    </w:p>
    <w:p w:rsidR="009426CB" w:rsidRDefault="009426CB" w:rsidP="00D709E0">
      <w:pPr>
        <w:autoSpaceDE w:val="0"/>
        <w:autoSpaceDN w:val="0"/>
        <w:adjustRightInd w:val="0"/>
        <w:spacing w:before="60" w:afterLines="60" w:line="300" w:lineRule="auto"/>
        <w:jc w:val="both"/>
      </w:pPr>
    </w:p>
    <w:p w:rsidR="009426CB" w:rsidRDefault="009426CB" w:rsidP="00D709E0">
      <w:pPr>
        <w:autoSpaceDE w:val="0"/>
        <w:autoSpaceDN w:val="0"/>
        <w:adjustRightInd w:val="0"/>
        <w:spacing w:before="60" w:afterLines="60" w:line="300" w:lineRule="auto"/>
        <w:jc w:val="both"/>
      </w:pPr>
    </w:p>
    <w:p w:rsidR="009426CB" w:rsidRPr="002F21A8" w:rsidRDefault="009426CB" w:rsidP="009426CB">
      <w:pPr>
        <w:jc w:val="both"/>
        <w:rPr>
          <w:rFonts w:ascii="Arial" w:hAnsi="Arial" w:cs="Arial"/>
          <w:b/>
          <w:bCs/>
          <w:snapToGrid w:val="0"/>
          <w:sz w:val="20"/>
          <w:szCs w:val="20"/>
        </w:rPr>
      </w:pPr>
      <w:r w:rsidRPr="002F21A8">
        <w:rPr>
          <w:rFonts w:ascii="Arial" w:hAnsi="Arial" w:cs="Arial"/>
          <w:sz w:val="20"/>
          <w:szCs w:val="20"/>
        </w:rPr>
        <w:br w:type="page"/>
      </w:r>
      <w:r w:rsidRPr="002F21A8">
        <w:rPr>
          <w:rFonts w:ascii="Arial" w:hAnsi="Arial" w:cs="Arial"/>
          <w:b/>
          <w:bCs/>
          <w:snapToGrid w:val="0"/>
          <w:sz w:val="20"/>
          <w:szCs w:val="20"/>
        </w:rPr>
        <w:lastRenderedPageBreak/>
        <w:t>Fundação Universidade Federal do Amapá</w:t>
      </w:r>
    </w:p>
    <w:p w:rsidR="009426CB" w:rsidRPr="002F21A8" w:rsidRDefault="009426CB" w:rsidP="009426CB">
      <w:pPr>
        <w:jc w:val="both"/>
        <w:rPr>
          <w:rFonts w:ascii="Arial" w:hAnsi="Arial" w:cs="Arial"/>
          <w:b/>
          <w:bCs/>
          <w:snapToGrid w:val="0"/>
          <w:sz w:val="20"/>
          <w:szCs w:val="20"/>
        </w:rPr>
      </w:pPr>
      <w:r w:rsidRPr="002F21A8">
        <w:rPr>
          <w:rFonts w:ascii="Arial" w:hAnsi="Arial" w:cs="Arial"/>
          <w:b/>
          <w:bCs/>
          <w:snapToGrid w:val="0"/>
          <w:sz w:val="20"/>
          <w:szCs w:val="20"/>
        </w:rPr>
        <w:t>INVENTÁRIO PATRIMONIAL – 2016</w:t>
      </w:r>
    </w:p>
    <w:tbl>
      <w:tblPr>
        <w:tblW w:w="10041" w:type="dxa"/>
        <w:jc w:val="center"/>
        <w:tblInd w:w="834" w:type="dxa"/>
        <w:tblLayout w:type="fixed"/>
        <w:tblCellMar>
          <w:left w:w="30" w:type="dxa"/>
          <w:right w:w="30" w:type="dxa"/>
        </w:tblCellMar>
        <w:tblLook w:val="0000"/>
      </w:tblPr>
      <w:tblGrid>
        <w:gridCol w:w="288"/>
        <w:gridCol w:w="1224"/>
        <w:gridCol w:w="4076"/>
        <w:gridCol w:w="1417"/>
        <w:gridCol w:w="752"/>
        <w:gridCol w:w="2284"/>
      </w:tblGrid>
      <w:tr w:rsidR="009426CB" w:rsidRPr="00A76E13" w:rsidTr="0087372A">
        <w:trPr>
          <w:cantSplit/>
          <w:trHeight w:val="577"/>
          <w:jc w:val="center"/>
        </w:trPr>
        <w:tc>
          <w:tcPr>
            <w:tcW w:w="288" w:type="dxa"/>
            <w:tcBorders>
              <w:top w:val="single" w:sz="12" w:space="0" w:color="auto"/>
              <w:left w:val="single" w:sz="6" w:space="0" w:color="auto"/>
              <w:bottom w:val="nil"/>
              <w:right w:val="single" w:sz="6" w:space="0" w:color="auto"/>
            </w:tcBorders>
            <w:textDirection w:val="btLr"/>
            <w:vAlign w:val="center"/>
          </w:tcPr>
          <w:p w:rsidR="009426CB" w:rsidRPr="00A76E13" w:rsidRDefault="009426CB" w:rsidP="0087372A">
            <w:pPr>
              <w:ind w:left="113" w:right="113"/>
              <w:jc w:val="center"/>
              <w:rPr>
                <w:rFonts w:ascii="Arial" w:hAnsi="Arial" w:cs="Arial"/>
                <w:b/>
                <w:bCs/>
                <w:snapToGrid w:val="0"/>
                <w:sz w:val="16"/>
                <w:szCs w:val="16"/>
              </w:rPr>
            </w:pPr>
            <w:r w:rsidRPr="00A76E13">
              <w:rPr>
                <w:rFonts w:ascii="Arial" w:hAnsi="Arial" w:cs="Arial"/>
                <w:b/>
                <w:bCs/>
                <w:snapToGrid w:val="0"/>
                <w:sz w:val="16"/>
                <w:szCs w:val="16"/>
              </w:rPr>
              <w:t>Item</w:t>
            </w:r>
          </w:p>
        </w:tc>
        <w:tc>
          <w:tcPr>
            <w:tcW w:w="1224" w:type="dxa"/>
            <w:tcBorders>
              <w:top w:val="single" w:sz="12" w:space="0" w:color="auto"/>
              <w:left w:val="single" w:sz="6" w:space="0" w:color="auto"/>
              <w:bottom w:val="nil"/>
              <w:right w:val="single" w:sz="4" w:space="0" w:color="auto"/>
            </w:tcBorders>
            <w:vAlign w:val="center"/>
          </w:tcPr>
          <w:p w:rsidR="009426CB" w:rsidRPr="00A76E13" w:rsidRDefault="009426CB"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Número Patrimonial </w:t>
            </w:r>
            <w:r w:rsidRPr="00A76E13">
              <w:rPr>
                <w:rFonts w:ascii="Arial" w:hAnsi="Arial" w:cs="Arial"/>
                <w:b/>
                <w:bCs/>
                <w:snapToGrid w:val="0"/>
                <w:sz w:val="16"/>
                <w:szCs w:val="16"/>
                <w:vertAlign w:val="superscript"/>
              </w:rPr>
              <w:t>(1)</w:t>
            </w:r>
          </w:p>
        </w:tc>
        <w:tc>
          <w:tcPr>
            <w:tcW w:w="4076" w:type="dxa"/>
            <w:tcBorders>
              <w:top w:val="single" w:sz="12" w:space="0" w:color="auto"/>
              <w:left w:val="single" w:sz="4" w:space="0" w:color="auto"/>
              <w:bottom w:val="nil"/>
              <w:right w:val="single" w:sz="4" w:space="0" w:color="auto"/>
            </w:tcBorders>
            <w:vAlign w:val="center"/>
          </w:tcPr>
          <w:p w:rsidR="009426CB" w:rsidRPr="00A76E13" w:rsidRDefault="009426CB"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Descrição do </w:t>
            </w:r>
            <w:proofErr w:type="gramStart"/>
            <w:r w:rsidRPr="00A76E13">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sidRPr="00A76E13">
              <w:rPr>
                <w:rFonts w:ascii="Arial" w:hAnsi="Arial" w:cs="Arial"/>
                <w:b/>
                <w:bCs/>
                <w:snapToGrid w:val="0"/>
                <w:sz w:val="16"/>
                <w:szCs w:val="16"/>
                <w:vertAlign w:val="superscript"/>
              </w:rPr>
              <w:t>2)</w:t>
            </w:r>
          </w:p>
        </w:tc>
        <w:tc>
          <w:tcPr>
            <w:tcW w:w="1417" w:type="dxa"/>
            <w:tcBorders>
              <w:top w:val="single" w:sz="12" w:space="0" w:color="auto"/>
              <w:left w:val="single" w:sz="4" w:space="0" w:color="auto"/>
              <w:bottom w:val="nil"/>
              <w:right w:val="single" w:sz="6" w:space="0" w:color="auto"/>
            </w:tcBorders>
            <w:vAlign w:val="center"/>
          </w:tcPr>
          <w:p w:rsidR="009426CB" w:rsidRPr="00A76E13" w:rsidRDefault="009426CB" w:rsidP="0087372A">
            <w:pPr>
              <w:jc w:val="center"/>
              <w:rPr>
                <w:rFonts w:ascii="Arial" w:hAnsi="Arial" w:cs="Arial"/>
                <w:b/>
                <w:bCs/>
                <w:snapToGrid w:val="0"/>
                <w:sz w:val="16"/>
                <w:szCs w:val="16"/>
              </w:rPr>
            </w:pPr>
            <w:r>
              <w:rPr>
                <w:rFonts w:ascii="Arial" w:hAnsi="Arial" w:cs="Arial"/>
                <w:b/>
                <w:bCs/>
                <w:snapToGrid w:val="0"/>
                <w:sz w:val="16"/>
                <w:szCs w:val="16"/>
              </w:rPr>
              <w:t xml:space="preserve">Estado do </w:t>
            </w:r>
            <w:proofErr w:type="gramStart"/>
            <w:r>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3</w:t>
            </w:r>
            <w:r w:rsidRPr="00A76E13">
              <w:rPr>
                <w:rFonts w:ascii="Arial" w:hAnsi="Arial" w:cs="Arial"/>
                <w:b/>
                <w:bCs/>
                <w:snapToGrid w:val="0"/>
                <w:sz w:val="16"/>
                <w:szCs w:val="16"/>
                <w:vertAlign w:val="superscript"/>
              </w:rPr>
              <w:t>)</w:t>
            </w:r>
          </w:p>
        </w:tc>
        <w:tc>
          <w:tcPr>
            <w:tcW w:w="752" w:type="dxa"/>
            <w:tcBorders>
              <w:top w:val="single" w:sz="12" w:space="0" w:color="auto"/>
              <w:left w:val="single" w:sz="4" w:space="0" w:color="auto"/>
              <w:right w:val="single" w:sz="6" w:space="0" w:color="auto"/>
            </w:tcBorders>
            <w:vAlign w:val="center"/>
          </w:tcPr>
          <w:p w:rsidR="009426CB" w:rsidRPr="005B6BC7" w:rsidRDefault="009426CB" w:rsidP="0087372A">
            <w:pPr>
              <w:jc w:val="center"/>
              <w:rPr>
                <w:rFonts w:ascii="Arial" w:hAnsi="Arial" w:cs="Arial"/>
                <w:b/>
                <w:bCs/>
                <w:snapToGrid w:val="0"/>
                <w:sz w:val="16"/>
                <w:szCs w:val="16"/>
              </w:rPr>
            </w:pPr>
            <w:proofErr w:type="gramStart"/>
            <w:r>
              <w:rPr>
                <w:rFonts w:ascii="Arial" w:hAnsi="Arial" w:cs="Arial"/>
                <w:b/>
                <w:bCs/>
                <w:snapToGrid w:val="0"/>
                <w:sz w:val="16"/>
                <w:szCs w:val="16"/>
              </w:rPr>
              <w:t>Ocioso</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4</w:t>
            </w:r>
            <w:r w:rsidRPr="00A76E13">
              <w:rPr>
                <w:rFonts w:ascii="Arial" w:hAnsi="Arial" w:cs="Arial"/>
                <w:b/>
                <w:bCs/>
                <w:snapToGrid w:val="0"/>
                <w:sz w:val="16"/>
                <w:szCs w:val="16"/>
                <w:vertAlign w:val="superscript"/>
              </w:rPr>
              <w:t>)</w:t>
            </w:r>
          </w:p>
        </w:tc>
        <w:tc>
          <w:tcPr>
            <w:tcW w:w="2284" w:type="dxa"/>
            <w:tcBorders>
              <w:top w:val="single" w:sz="12" w:space="0" w:color="auto"/>
              <w:left w:val="single" w:sz="4" w:space="0" w:color="auto"/>
              <w:right w:val="single" w:sz="6" w:space="0" w:color="auto"/>
            </w:tcBorders>
            <w:vAlign w:val="center"/>
          </w:tcPr>
          <w:p w:rsidR="009426CB" w:rsidRDefault="00923519" w:rsidP="0087372A">
            <w:pPr>
              <w:jc w:val="center"/>
              <w:rPr>
                <w:rFonts w:ascii="Arial" w:hAnsi="Arial" w:cs="Arial"/>
                <w:b/>
                <w:bCs/>
                <w:snapToGrid w:val="0"/>
                <w:sz w:val="16"/>
                <w:szCs w:val="16"/>
              </w:rPr>
            </w:pPr>
            <w:proofErr w:type="spellStart"/>
            <w:proofErr w:type="gramStart"/>
            <w:r w:rsidRPr="006742A9">
              <w:rPr>
                <w:rFonts w:ascii="Arial" w:hAnsi="Arial" w:cs="Arial"/>
                <w:b/>
                <w:bCs/>
                <w:snapToGrid w:val="0"/>
                <w:sz w:val="16"/>
                <w:szCs w:val="16"/>
              </w:rPr>
              <w:t>OBS</w:t>
            </w:r>
            <w:proofErr w:type="spellEnd"/>
            <w:r w:rsidRPr="006742A9">
              <w:rPr>
                <w:rFonts w:ascii="Arial" w:hAnsi="Arial" w:cs="Arial"/>
                <w:b/>
                <w:bCs/>
                <w:snapToGrid w:val="0"/>
                <w:sz w:val="16"/>
                <w:szCs w:val="16"/>
                <w:vertAlign w:val="superscript"/>
              </w:rPr>
              <w:t>(</w:t>
            </w:r>
            <w:proofErr w:type="gramEnd"/>
            <w:r w:rsidRPr="006742A9">
              <w:rPr>
                <w:rFonts w:ascii="Arial" w:hAnsi="Arial" w:cs="Arial"/>
                <w:b/>
                <w:bCs/>
                <w:snapToGrid w:val="0"/>
                <w:sz w:val="16"/>
                <w:szCs w:val="16"/>
                <w:vertAlign w:val="superscript"/>
              </w:rPr>
              <w:t>5)</w:t>
            </w: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19</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20</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21</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22</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23</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24</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25</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26</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27</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28</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29</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30</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19</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20</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21</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22</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4"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23</w:t>
            </w:r>
          </w:p>
        </w:tc>
        <w:tc>
          <w:tcPr>
            <w:tcW w:w="1224" w:type="dxa"/>
            <w:tcBorders>
              <w:top w:val="single" w:sz="6" w:space="0" w:color="auto"/>
              <w:left w:val="single" w:sz="6"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4"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4"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4"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24</w:t>
            </w:r>
          </w:p>
        </w:tc>
        <w:tc>
          <w:tcPr>
            <w:tcW w:w="122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25</w:t>
            </w:r>
          </w:p>
        </w:tc>
        <w:tc>
          <w:tcPr>
            <w:tcW w:w="122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26</w:t>
            </w:r>
          </w:p>
        </w:tc>
        <w:tc>
          <w:tcPr>
            <w:tcW w:w="122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4"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27</w:t>
            </w:r>
          </w:p>
        </w:tc>
        <w:tc>
          <w:tcPr>
            <w:tcW w:w="1224" w:type="dxa"/>
            <w:tcBorders>
              <w:top w:val="single" w:sz="4"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4"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4"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4"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4"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28</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sidRPr="00765A25">
              <w:rPr>
                <w:rFonts w:ascii="Calibri" w:hAnsi="Calibri"/>
                <w:b/>
                <w:color w:val="000000"/>
                <w:sz w:val="22"/>
                <w:szCs w:val="22"/>
              </w:rPr>
              <w:t>29</w:t>
            </w:r>
          </w:p>
        </w:tc>
        <w:tc>
          <w:tcPr>
            <w:tcW w:w="1224" w:type="dxa"/>
            <w:tcBorders>
              <w:top w:val="single" w:sz="6" w:space="0" w:color="auto"/>
              <w:left w:val="single" w:sz="6"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r w:rsidR="009426CB"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9426CB" w:rsidRPr="00765A25" w:rsidRDefault="009426CB" w:rsidP="0087372A">
            <w:pPr>
              <w:jc w:val="center"/>
              <w:rPr>
                <w:rFonts w:ascii="Calibri" w:hAnsi="Calibri"/>
                <w:b/>
                <w:color w:val="000000"/>
                <w:sz w:val="22"/>
                <w:szCs w:val="22"/>
              </w:rPr>
            </w:pPr>
            <w:r>
              <w:rPr>
                <w:rFonts w:ascii="Calibri" w:hAnsi="Calibri"/>
                <w:b/>
                <w:color w:val="000000"/>
                <w:sz w:val="22"/>
                <w:szCs w:val="22"/>
              </w:rPr>
              <w:t>30</w:t>
            </w:r>
          </w:p>
        </w:tc>
        <w:tc>
          <w:tcPr>
            <w:tcW w:w="1224" w:type="dxa"/>
            <w:tcBorders>
              <w:top w:val="single" w:sz="6" w:space="0" w:color="auto"/>
              <w:left w:val="single" w:sz="6"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9426CB" w:rsidRPr="00F82172" w:rsidRDefault="009426CB" w:rsidP="001E255E">
            <w:pPr>
              <w:jc w:val="center"/>
              <w:rPr>
                <w:rFonts w:ascii="Arial" w:hAnsi="Arial" w:cs="Arial"/>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9426CB" w:rsidRPr="00F82172" w:rsidRDefault="009426CB" w:rsidP="001E255E">
            <w:pPr>
              <w:jc w:val="center"/>
              <w:rPr>
                <w:rFonts w:ascii="Arial" w:hAnsi="Arial" w:cs="Arial"/>
                <w:snapToGrid w:val="0"/>
                <w:sz w:val="18"/>
                <w:szCs w:val="18"/>
              </w:rPr>
            </w:pPr>
          </w:p>
        </w:tc>
      </w:tr>
    </w:tbl>
    <w:p w:rsidR="009426CB" w:rsidRPr="00765A25" w:rsidRDefault="009426CB" w:rsidP="009426CB">
      <w:pPr>
        <w:autoSpaceDE w:val="0"/>
        <w:autoSpaceDN w:val="0"/>
        <w:adjustRightInd w:val="0"/>
        <w:spacing w:line="300" w:lineRule="auto"/>
        <w:ind w:firstLine="709"/>
        <w:jc w:val="both"/>
        <w:rPr>
          <w:rFonts w:ascii="Arial" w:hAnsi="Arial" w:cs="Arial"/>
          <w:sz w:val="10"/>
          <w:szCs w:val="10"/>
        </w:rPr>
      </w:pPr>
    </w:p>
    <w:p w:rsidR="009426CB" w:rsidRDefault="009426CB" w:rsidP="009426CB">
      <w:pPr>
        <w:autoSpaceDE w:val="0"/>
        <w:autoSpaceDN w:val="0"/>
        <w:adjustRightInd w:val="0"/>
        <w:spacing w:before="60" w:line="300" w:lineRule="auto"/>
        <w:ind w:firstLine="709"/>
        <w:jc w:val="both"/>
        <w:rPr>
          <w:rFonts w:ascii="Arial" w:hAnsi="Arial" w:cs="Arial"/>
          <w:sz w:val="20"/>
          <w:szCs w:val="20"/>
        </w:rPr>
      </w:pPr>
      <w:r w:rsidRPr="00765A25">
        <w:rPr>
          <w:rFonts w:ascii="Arial" w:hAnsi="Arial" w:cs="Arial"/>
          <w:sz w:val="20"/>
          <w:szCs w:val="20"/>
        </w:rPr>
        <w:t xml:space="preserve">*Declaro, ter levantado o(s) </w:t>
      </w:r>
      <w:proofErr w:type="gramStart"/>
      <w:r w:rsidRPr="00765A25">
        <w:rPr>
          <w:rFonts w:ascii="Arial" w:hAnsi="Arial" w:cs="Arial"/>
          <w:sz w:val="20"/>
          <w:szCs w:val="20"/>
        </w:rPr>
        <w:t>bem(</w:t>
      </w:r>
      <w:proofErr w:type="spellStart"/>
      <w:proofErr w:type="gramEnd"/>
      <w:r w:rsidRPr="00765A25">
        <w:rPr>
          <w:rFonts w:ascii="Arial" w:hAnsi="Arial" w:cs="Arial"/>
          <w:sz w:val="20"/>
          <w:szCs w:val="20"/>
        </w:rPr>
        <w:t>ns</w:t>
      </w:r>
      <w:proofErr w:type="spellEnd"/>
      <w:r w:rsidRPr="00765A25">
        <w:rPr>
          <w:rFonts w:ascii="Arial" w:hAnsi="Arial" w:cs="Arial"/>
          <w:sz w:val="20"/>
          <w:szCs w:val="20"/>
        </w:rPr>
        <w:t>) relacionados no presente termo, no estado de conservação indicada, pela(as) qual(is) assumo total responsabilidade pela guarda e conservação, comprometendo-me a informar à seção de patrimônio sobre todas as ocorrências relativas ao bem(</w:t>
      </w:r>
      <w:proofErr w:type="spellStart"/>
      <w:r w:rsidRPr="00765A25">
        <w:rPr>
          <w:rFonts w:ascii="Arial" w:hAnsi="Arial" w:cs="Arial"/>
          <w:sz w:val="20"/>
          <w:szCs w:val="20"/>
        </w:rPr>
        <w:t>ns</w:t>
      </w:r>
      <w:proofErr w:type="spellEnd"/>
      <w:r w:rsidRPr="00765A25">
        <w:rPr>
          <w:rFonts w:ascii="Arial" w:hAnsi="Arial" w:cs="Arial"/>
          <w:sz w:val="20"/>
          <w:szCs w:val="20"/>
        </w:rPr>
        <w:t>).</w:t>
      </w:r>
    </w:p>
    <w:p w:rsidR="00C766B7" w:rsidRDefault="00C766B7" w:rsidP="009426CB">
      <w:pPr>
        <w:autoSpaceDE w:val="0"/>
        <w:autoSpaceDN w:val="0"/>
        <w:adjustRightInd w:val="0"/>
        <w:spacing w:before="60" w:line="300" w:lineRule="auto"/>
        <w:ind w:firstLine="709"/>
        <w:jc w:val="both"/>
        <w:rPr>
          <w:rFonts w:ascii="Arial" w:hAnsi="Arial" w:cs="Arial"/>
          <w:sz w:val="20"/>
          <w:szCs w:val="20"/>
        </w:rPr>
      </w:pPr>
    </w:p>
    <w:p w:rsidR="00C766B7" w:rsidRDefault="00C766B7" w:rsidP="009426CB">
      <w:pPr>
        <w:autoSpaceDE w:val="0"/>
        <w:autoSpaceDN w:val="0"/>
        <w:adjustRightInd w:val="0"/>
        <w:spacing w:before="60" w:line="300" w:lineRule="auto"/>
        <w:ind w:firstLine="709"/>
        <w:jc w:val="both"/>
        <w:rPr>
          <w:rFonts w:ascii="Arial" w:hAnsi="Arial" w:cs="Arial"/>
          <w:sz w:val="20"/>
          <w:szCs w:val="20"/>
        </w:rPr>
      </w:pPr>
    </w:p>
    <w:p w:rsidR="009426CB" w:rsidRPr="00765A25" w:rsidRDefault="009426CB" w:rsidP="009426CB">
      <w:pPr>
        <w:autoSpaceDE w:val="0"/>
        <w:autoSpaceDN w:val="0"/>
        <w:adjustRightInd w:val="0"/>
        <w:spacing w:line="300" w:lineRule="auto"/>
        <w:ind w:firstLine="709"/>
        <w:jc w:val="both"/>
        <w:rPr>
          <w:rFonts w:ascii="Arial" w:hAnsi="Arial" w:cs="Arial"/>
          <w:sz w:val="10"/>
          <w:szCs w:val="10"/>
        </w:rPr>
      </w:pPr>
    </w:p>
    <w:p w:rsidR="009426CB" w:rsidRPr="009426CB" w:rsidRDefault="009426CB" w:rsidP="009426CB">
      <w:pPr>
        <w:autoSpaceDE w:val="0"/>
        <w:autoSpaceDN w:val="0"/>
        <w:adjustRightInd w:val="0"/>
        <w:spacing w:line="300" w:lineRule="auto"/>
        <w:ind w:firstLine="709"/>
        <w:jc w:val="both"/>
        <w:rPr>
          <w:rFonts w:ascii="Arial" w:hAnsi="Arial" w:cs="Arial"/>
          <w:sz w:val="10"/>
          <w:szCs w:val="10"/>
        </w:rPr>
      </w:pPr>
      <w:r w:rsidRPr="00765A25">
        <w:rPr>
          <w:rFonts w:ascii="Arial" w:hAnsi="Arial" w:cs="Arial"/>
          <w:sz w:val="20"/>
          <w:szCs w:val="20"/>
        </w:rPr>
        <w:t>__________________________</w:t>
      </w:r>
      <w:r>
        <w:rPr>
          <w:rFonts w:ascii="Arial" w:hAnsi="Arial" w:cs="Arial"/>
          <w:sz w:val="20"/>
          <w:szCs w:val="20"/>
        </w:rPr>
        <w:t>__</w:t>
      </w:r>
      <w:r w:rsidRPr="00765A25">
        <w:rPr>
          <w:rFonts w:ascii="Arial" w:hAnsi="Arial" w:cs="Arial"/>
          <w:sz w:val="20"/>
          <w:szCs w:val="20"/>
        </w:rPr>
        <w:t>__</w:t>
      </w:r>
      <w:r>
        <w:rPr>
          <w:rFonts w:ascii="Arial" w:hAnsi="Arial" w:cs="Arial"/>
          <w:sz w:val="20"/>
          <w:szCs w:val="20"/>
        </w:rPr>
        <w:tab/>
      </w:r>
      <w:r>
        <w:rPr>
          <w:rFonts w:ascii="Arial" w:hAnsi="Arial" w:cs="Arial"/>
          <w:sz w:val="20"/>
          <w:szCs w:val="20"/>
        </w:rPr>
        <w:tab/>
      </w:r>
      <w:r>
        <w:rPr>
          <w:rFonts w:ascii="Arial" w:hAnsi="Arial" w:cs="Arial"/>
          <w:sz w:val="20"/>
          <w:szCs w:val="20"/>
        </w:rPr>
        <w:tab/>
      </w:r>
      <w:r w:rsidRPr="00765A25">
        <w:rPr>
          <w:rFonts w:ascii="Arial" w:hAnsi="Arial" w:cs="Arial"/>
          <w:sz w:val="20"/>
          <w:szCs w:val="20"/>
        </w:rPr>
        <w:t>__________________________</w:t>
      </w:r>
      <w:r>
        <w:rPr>
          <w:rFonts w:ascii="Arial" w:hAnsi="Arial" w:cs="Arial"/>
          <w:sz w:val="20"/>
          <w:szCs w:val="20"/>
        </w:rPr>
        <w:t>__</w:t>
      </w:r>
      <w:r w:rsidRPr="00765A25">
        <w:rPr>
          <w:rFonts w:ascii="Arial" w:hAnsi="Arial" w:cs="Arial"/>
          <w:sz w:val="20"/>
          <w:szCs w:val="20"/>
        </w:rPr>
        <w:t>__</w:t>
      </w:r>
    </w:p>
    <w:p w:rsidR="009426CB" w:rsidRPr="00765A25" w:rsidRDefault="009426CB" w:rsidP="009426CB">
      <w:pPr>
        <w:autoSpaceDE w:val="0"/>
        <w:autoSpaceDN w:val="0"/>
        <w:adjustRightInd w:val="0"/>
        <w:spacing w:line="300" w:lineRule="auto"/>
        <w:ind w:left="709"/>
        <w:rPr>
          <w:rFonts w:ascii="Arial" w:hAnsi="Arial" w:cs="Arial"/>
          <w:sz w:val="20"/>
          <w:szCs w:val="20"/>
        </w:rPr>
      </w:pPr>
      <w:r>
        <w:rPr>
          <w:rFonts w:ascii="Arial" w:hAnsi="Arial" w:cs="Arial"/>
          <w:sz w:val="20"/>
          <w:szCs w:val="20"/>
        </w:rPr>
        <w:t xml:space="preserve">          </w:t>
      </w:r>
      <w:r w:rsidRPr="00765A25">
        <w:rPr>
          <w:rFonts w:ascii="Arial" w:hAnsi="Arial" w:cs="Arial"/>
          <w:sz w:val="20"/>
          <w:szCs w:val="20"/>
        </w:rPr>
        <w:t xml:space="preserve">Responsável pela </w:t>
      </w:r>
      <w:r>
        <w:rPr>
          <w:rFonts w:ascii="Arial" w:hAnsi="Arial" w:cs="Arial"/>
          <w:sz w:val="20"/>
          <w:szCs w:val="20"/>
        </w:rPr>
        <w:t>guarda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Inventariante do Setor</w:t>
      </w:r>
    </w:p>
    <w:p w:rsidR="009426CB" w:rsidRDefault="009426CB" w:rsidP="009426CB">
      <w:pPr>
        <w:autoSpaceDE w:val="0"/>
        <w:autoSpaceDN w:val="0"/>
        <w:adjustRightInd w:val="0"/>
        <w:spacing w:line="300" w:lineRule="auto"/>
        <w:ind w:left="709"/>
        <w:rPr>
          <w:rFonts w:ascii="Arial" w:hAnsi="Arial" w:cs="Arial"/>
          <w:sz w:val="20"/>
          <w:szCs w:val="20"/>
        </w:rPr>
      </w:pPr>
    </w:p>
    <w:p w:rsidR="007559CB" w:rsidRPr="007A0284" w:rsidRDefault="007559CB" w:rsidP="007559CB">
      <w:pPr>
        <w:shd w:val="clear" w:color="auto" w:fill="FFFFFF"/>
        <w:spacing w:after="80"/>
        <w:jc w:val="center"/>
        <w:rPr>
          <w:rFonts w:ascii="Arial" w:hAnsi="Arial" w:cs="Arial"/>
          <w:b/>
          <w:sz w:val="20"/>
          <w:szCs w:val="20"/>
        </w:rPr>
      </w:pPr>
      <w:r w:rsidRPr="007A0284">
        <w:rPr>
          <w:rFonts w:ascii="Arial" w:hAnsi="Arial" w:cs="Arial"/>
          <w:b/>
          <w:sz w:val="20"/>
          <w:szCs w:val="20"/>
        </w:rPr>
        <w:lastRenderedPageBreak/>
        <w:t xml:space="preserve">ANEXO </w:t>
      </w:r>
      <w:r>
        <w:rPr>
          <w:rFonts w:ascii="Arial" w:hAnsi="Arial" w:cs="Arial"/>
          <w:b/>
          <w:sz w:val="20"/>
          <w:szCs w:val="20"/>
        </w:rPr>
        <w:t>I</w:t>
      </w:r>
      <w:r w:rsidRPr="007A0284">
        <w:rPr>
          <w:rFonts w:ascii="Arial" w:hAnsi="Arial" w:cs="Arial"/>
          <w:b/>
          <w:sz w:val="20"/>
          <w:szCs w:val="20"/>
        </w:rPr>
        <w:t>I – RELATÓRIO DE BENS</w:t>
      </w:r>
      <w:r>
        <w:rPr>
          <w:rFonts w:ascii="Arial" w:hAnsi="Arial" w:cs="Arial"/>
          <w:b/>
          <w:sz w:val="20"/>
          <w:szCs w:val="20"/>
        </w:rPr>
        <w:t xml:space="preserve"> COMISSÃO</w:t>
      </w:r>
    </w:p>
    <w:tbl>
      <w:tblPr>
        <w:tblW w:w="0" w:type="auto"/>
        <w:jc w:val="center"/>
        <w:tblLayout w:type="fixed"/>
        <w:tblCellMar>
          <w:left w:w="30" w:type="dxa"/>
          <w:right w:w="30" w:type="dxa"/>
        </w:tblCellMar>
        <w:tblLook w:val="0000"/>
      </w:tblPr>
      <w:tblGrid>
        <w:gridCol w:w="6126"/>
        <w:gridCol w:w="2976"/>
      </w:tblGrid>
      <w:tr w:rsidR="00A76E13" w:rsidRPr="00A76E13" w:rsidTr="00EE3F1C">
        <w:trPr>
          <w:cantSplit/>
          <w:trHeight w:val="283"/>
          <w:jc w:val="center"/>
        </w:trPr>
        <w:tc>
          <w:tcPr>
            <w:tcW w:w="6126" w:type="dxa"/>
            <w:tcBorders>
              <w:top w:val="nil"/>
              <w:left w:val="nil"/>
              <w:bottom w:val="nil"/>
              <w:right w:val="nil"/>
            </w:tcBorders>
          </w:tcPr>
          <w:p w:rsidR="00A76E13" w:rsidRPr="002F21A8" w:rsidRDefault="00A76E13" w:rsidP="00E14498">
            <w:pPr>
              <w:rPr>
                <w:rFonts w:ascii="Arial" w:hAnsi="Arial" w:cs="Arial"/>
                <w:b/>
                <w:bCs/>
                <w:snapToGrid w:val="0"/>
                <w:sz w:val="20"/>
                <w:szCs w:val="20"/>
              </w:rPr>
            </w:pPr>
            <w:r w:rsidRPr="002F21A8">
              <w:rPr>
                <w:rFonts w:ascii="Arial" w:hAnsi="Arial" w:cs="Arial"/>
                <w:sz w:val="20"/>
                <w:szCs w:val="20"/>
              </w:rPr>
              <w:br w:type="page"/>
            </w:r>
            <w:r w:rsidRPr="002F21A8">
              <w:rPr>
                <w:rFonts w:ascii="Arial" w:hAnsi="Arial" w:cs="Arial"/>
                <w:b/>
                <w:bCs/>
                <w:snapToGrid w:val="0"/>
                <w:sz w:val="20"/>
                <w:szCs w:val="20"/>
              </w:rPr>
              <w:t>Fundação Universidade Federal do Amapá</w:t>
            </w:r>
          </w:p>
          <w:p w:rsidR="00A76E13" w:rsidRPr="002F21A8" w:rsidRDefault="00A76E13" w:rsidP="00E14498">
            <w:pPr>
              <w:rPr>
                <w:rFonts w:ascii="Arial" w:hAnsi="Arial" w:cs="Arial"/>
                <w:b/>
                <w:bCs/>
                <w:snapToGrid w:val="0"/>
                <w:sz w:val="20"/>
                <w:szCs w:val="20"/>
              </w:rPr>
            </w:pPr>
            <w:r w:rsidRPr="002F21A8">
              <w:rPr>
                <w:rFonts w:ascii="Arial" w:hAnsi="Arial" w:cs="Arial"/>
                <w:b/>
                <w:bCs/>
                <w:snapToGrid w:val="0"/>
                <w:sz w:val="20"/>
                <w:szCs w:val="20"/>
              </w:rPr>
              <w:t>INVENTÁRIO PATRIMONIAL – 2016</w:t>
            </w:r>
          </w:p>
          <w:p w:rsidR="00A76E13" w:rsidRPr="007559CB" w:rsidRDefault="00A76E13" w:rsidP="00E14498">
            <w:pPr>
              <w:rPr>
                <w:rFonts w:ascii="Arial" w:hAnsi="Arial" w:cs="Arial"/>
                <w:b/>
                <w:bCs/>
                <w:snapToGrid w:val="0"/>
                <w:sz w:val="10"/>
                <w:szCs w:val="10"/>
              </w:rPr>
            </w:pPr>
          </w:p>
        </w:tc>
        <w:tc>
          <w:tcPr>
            <w:tcW w:w="2976" w:type="dxa"/>
            <w:tcBorders>
              <w:top w:val="nil"/>
              <w:left w:val="nil"/>
              <w:bottom w:val="nil"/>
              <w:right w:val="nil"/>
            </w:tcBorders>
          </w:tcPr>
          <w:p w:rsidR="00A76E13" w:rsidRPr="002F21A8" w:rsidRDefault="00A76E13" w:rsidP="00E14498">
            <w:pPr>
              <w:jc w:val="right"/>
              <w:rPr>
                <w:rFonts w:ascii="Arial" w:hAnsi="Arial" w:cs="Arial"/>
                <w:snapToGrid w:val="0"/>
                <w:sz w:val="20"/>
                <w:szCs w:val="20"/>
              </w:rPr>
            </w:pPr>
            <w:r w:rsidRPr="006465CC">
              <w:rPr>
                <w:rFonts w:ascii="Arial" w:hAnsi="Arial" w:cs="Arial"/>
                <w:b/>
                <w:snapToGrid w:val="0"/>
                <w:sz w:val="20"/>
                <w:szCs w:val="20"/>
              </w:rPr>
              <w:t>Data:</w:t>
            </w:r>
            <w:r w:rsidRPr="002F21A8">
              <w:rPr>
                <w:rFonts w:ascii="Arial" w:hAnsi="Arial" w:cs="Arial"/>
                <w:snapToGrid w:val="0"/>
                <w:sz w:val="20"/>
                <w:szCs w:val="20"/>
              </w:rPr>
              <w:t xml:space="preserve"> ___ / ___ / ___</w:t>
            </w:r>
          </w:p>
        </w:tc>
      </w:tr>
    </w:tbl>
    <w:p w:rsidR="00A76E13" w:rsidRPr="00F02F8E" w:rsidRDefault="00EA371D" w:rsidP="00EE3F1C">
      <w:pPr>
        <w:jc w:val="center"/>
        <w:rPr>
          <w:rFonts w:ascii="Arial" w:hAnsi="Arial" w:cs="Arial"/>
          <w:b/>
          <w:bCs/>
          <w:snapToGrid w:val="0"/>
        </w:rPr>
      </w:pPr>
      <w:r w:rsidRPr="00F02F8E">
        <w:rPr>
          <w:rFonts w:ascii="Arial" w:hAnsi="Arial" w:cs="Arial"/>
          <w:b/>
          <w:bCs/>
        </w:rPr>
        <w:t>RELATÓRIO DE BENS</w:t>
      </w:r>
      <w:r w:rsidR="009426CB">
        <w:rPr>
          <w:rFonts w:ascii="Arial" w:hAnsi="Arial" w:cs="Arial"/>
          <w:b/>
          <w:bCs/>
        </w:rPr>
        <w:t xml:space="preserve"> – COMISSÃO INVENTARIANTE</w:t>
      </w:r>
    </w:p>
    <w:tbl>
      <w:tblPr>
        <w:tblW w:w="0" w:type="auto"/>
        <w:jc w:val="center"/>
        <w:tblLayout w:type="fixed"/>
        <w:tblCellMar>
          <w:left w:w="30" w:type="dxa"/>
          <w:right w:w="30" w:type="dxa"/>
        </w:tblCellMar>
        <w:tblLook w:val="0000"/>
      </w:tblPr>
      <w:tblGrid>
        <w:gridCol w:w="9102"/>
      </w:tblGrid>
      <w:tr w:rsidR="00A76E13" w:rsidRPr="00A76E13" w:rsidTr="00EE3F1C">
        <w:trPr>
          <w:trHeight w:val="149"/>
          <w:jc w:val="center"/>
        </w:trPr>
        <w:tc>
          <w:tcPr>
            <w:tcW w:w="9102" w:type="dxa"/>
            <w:tcBorders>
              <w:top w:val="single" w:sz="4" w:space="0" w:color="auto"/>
              <w:left w:val="single" w:sz="4" w:space="0" w:color="auto"/>
              <w:bottom w:val="single" w:sz="4" w:space="0" w:color="auto"/>
              <w:right w:val="single" w:sz="4" w:space="0" w:color="auto"/>
            </w:tcBorders>
          </w:tcPr>
          <w:p w:rsidR="00A76E13" w:rsidRPr="002F21A8" w:rsidRDefault="00A76E13" w:rsidP="00E14498">
            <w:pPr>
              <w:jc w:val="center"/>
              <w:rPr>
                <w:rFonts w:ascii="Arial" w:hAnsi="Arial" w:cs="Arial"/>
                <w:b/>
                <w:bCs/>
                <w:snapToGrid w:val="0"/>
                <w:sz w:val="20"/>
                <w:szCs w:val="20"/>
              </w:rPr>
            </w:pPr>
            <w:r w:rsidRPr="002F21A8">
              <w:rPr>
                <w:rFonts w:ascii="Arial" w:hAnsi="Arial" w:cs="Arial"/>
                <w:b/>
                <w:bCs/>
                <w:snapToGrid w:val="0"/>
                <w:sz w:val="20"/>
                <w:szCs w:val="20"/>
              </w:rPr>
              <w:t>ATENÇÃO:</w:t>
            </w:r>
          </w:p>
          <w:p w:rsidR="00A76E13" w:rsidRPr="00F02F8E" w:rsidRDefault="00A76E13" w:rsidP="00E14498">
            <w:pPr>
              <w:jc w:val="center"/>
              <w:rPr>
                <w:rFonts w:ascii="Arial" w:hAnsi="Arial" w:cs="Arial"/>
                <w:b/>
                <w:bCs/>
                <w:snapToGrid w:val="0"/>
                <w:sz w:val="20"/>
                <w:szCs w:val="20"/>
              </w:rPr>
            </w:pPr>
            <w:r w:rsidRPr="002F21A8">
              <w:rPr>
                <w:rFonts w:ascii="Arial" w:hAnsi="Arial" w:cs="Arial"/>
                <w:b/>
                <w:bCs/>
                <w:snapToGrid w:val="0"/>
                <w:color w:val="FFFFFF"/>
                <w:sz w:val="20"/>
                <w:szCs w:val="20"/>
                <w:shd w:val="clear" w:color="auto" w:fill="FF0000"/>
              </w:rPr>
              <w:t>UTILIZE UMA FOLHA PARA CADA LOCAL</w:t>
            </w:r>
          </w:p>
        </w:tc>
      </w:tr>
    </w:tbl>
    <w:p w:rsidR="0087372A" w:rsidRDefault="0087372A" w:rsidP="00A76E13">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82"/>
        <w:gridCol w:w="3954"/>
        <w:gridCol w:w="2566"/>
      </w:tblGrid>
      <w:tr w:rsidR="0087372A" w:rsidRPr="00A76E13" w:rsidTr="0087372A">
        <w:trPr>
          <w:cantSplit/>
          <w:jc w:val="center"/>
        </w:trPr>
        <w:tc>
          <w:tcPr>
            <w:tcW w:w="9102" w:type="dxa"/>
            <w:gridSpan w:val="3"/>
          </w:tcPr>
          <w:p w:rsidR="0087372A" w:rsidRPr="00E14498" w:rsidRDefault="0087372A" w:rsidP="0087372A">
            <w:pPr>
              <w:pStyle w:val="Ttulo4"/>
              <w:jc w:val="center"/>
              <w:rPr>
                <w:rFonts w:ascii="Arial" w:hAnsi="Arial" w:cs="Arial"/>
                <w:szCs w:val="20"/>
              </w:rPr>
            </w:pPr>
            <w:r w:rsidRPr="00A76E13">
              <w:rPr>
                <w:rFonts w:ascii="Arial" w:hAnsi="Arial" w:cs="Arial"/>
                <w:szCs w:val="20"/>
              </w:rPr>
              <w:t>Dados da Unidade</w:t>
            </w:r>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Pr>
                <w:rFonts w:ascii="Arial" w:hAnsi="Arial" w:cs="Arial"/>
                <w:b/>
                <w:sz w:val="16"/>
                <w:szCs w:val="16"/>
              </w:rPr>
              <w:t>CAMPUS</w:t>
            </w:r>
          </w:p>
        </w:tc>
        <w:tc>
          <w:tcPr>
            <w:tcW w:w="6520" w:type="dxa"/>
            <w:gridSpan w:val="2"/>
            <w:vAlign w:val="center"/>
          </w:tcPr>
          <w:p w:rsidR="0087372A" w:rsidRPr="00F82172" w:rsidRDefault="0087372A" w:rsidP="0087372A">
            <w:pPr>
              <w:jc w:val="center"/>
              <w:rPr>
                <w:rFonts w:ascii="Arial" w:hAnsi="Arial" w:cs="Arial"/>
                <w:bCs/>
                <w:snapToGrid w:val="0"/>
                <w:sz w:val="16"/>
                <w:szCs w:val="16"/>
              </w:rPr>
            </w:pPr>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sidRPr="00B53E28">
              <w:rPr>
                <w:rFonts w:ascii="Arial" w:hAnsi="Arial" w:cs="Arial"/>
                <w:b/>
                <w:sz w:val="16"/>
                <w:szCs w:val="16"/>
              </w:rPr>
              <w:t>PRÓ-REITORIA</w:t>
            </w:r>
          </w:p>
        </w:tc>
        <w:tc>
          <w:tcPr>
            <w:tcW w:w="6520" w:type="dxa"/>
            <w:gridSpan w:val="2"/>
            <w:vAlign w:val="center"/>
          </w:tcPr>
          <w:p w:rsidR="0087372A" w:rsidRPr="00F82172" w:rsidRDefault="0087372A" w:rsidP="0087372A">
            <w:pPr>
              <w:jc w:val="center"/>
              <w:rPr>
                <w:rFonts w:ascii="Arial" w:hAnsi="Arial" w:cs="Arial"/>
                <w:bCs/>
                <w:snapToGrid w:val="0"/>
                <w:sz w:val="16"/>
                <w:szCs w:val="16"/>
              </w:rPr>
            </w:pPr>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sidRPr="00B53E28">
              <w:rPr>
                <w:rFonts w:ascii="Arial" w:hAnsi="Arial" w:cs="Arial"/>
                <w:b/>
                <w:sz w:val="16"/>
                <w:szCs w:val="16"/>
              </w:rPr>
              <w:t>DEPARTAMENTO</w:t>
            </w:r>
          </w:p>
        </w:tc>
        <w:tc>
          <w:tcPr>
            <w:tcW w:w="6520" w:type="dxa"/>
            <w:gridSpan w:val="2"/>
            <w:vAlign w:val="center"/>
          </w:tcPr>
          <w:p w:rsidR="0087372A" w:rsidRPr="00F82172" w:rsidRDefault="0087372A" w:rsidP="0087372A">
            <w:pPr>
              <w:rPr>
                <w:rFonts w:ascii="Arial" w:hAnsi="Arial" w:cs="Arial"/>
                <w:bCs/>
                <w:snapToGrid w:val="0"/>
                <w:sz w:val="16"/>
                <w:szCs w:val="16"/>
              </w:rPr>
            </w:pPr>
          </w:p>
        </w:tc>
      </w:tr>
      <w:tr w:rsidR="0087372A" w:rsidRPr="00A76E13" w:rsidTr="0087372A">
        <w:trPr>
          <w:cantSplit/>
          <w:trHeight w:val="283"/>
          <w:jc w:val="center"/>
        </w:trPr>
        <w:tc>
          <w:tcPr>
            <w:tcW w:w="2582" w:type="dxa"/>
            <w:tcBorders>
              <w:bottom w:val="nil"/>
            </w:tcBorders>
            <w:vAlign w:val="center"/>
          </w:tcPr>
          <w:p w:rsidR="0087372A" w:rsidRPr="00B53E28" w:rsidRDefault="0087372A" w:rsidP="0087372A">
            <w:pPr>
              <w:rPr>
                <w:rFonts w:ascii="Arial" w:hAnsi="Arial" w:cs="Arial"/>
                <w:b/>
                <w:sz w:val="16"/>
                <w:szCs w:val="16"/>
              </w:rPr>
            </w:pPr>
            <w:r>
              <w:rPr>
                <w:rFonts w:ascii="Arial" w:hAnsi="Arial" w:cs="Arial"/>
                <w:b/>
                <w:sz w:val="16"/>
                <w:szCs w:val="16"/>
              </w:rPr>
              <w:t>SETOR/DIVISÃO</w:t>
            </w:r>
          </w:p>
        </w:tc>
        <w:tc>
          <w:tcPr>
            <w:tcW w:w="3954" w:type="dxa"/>
            <w:tcBorders>
              <w:bottom w:val="nil"/>
            </w:tcBorders>
            <w:vAlign w:val="center"/>
          </w:tcPr>
          <w:p w:rsidR="0087372A" w:rsidRPr="00F82172" w:rsidRDefault="0087372A" w:rsidP="0087372A">
            <w:pPr>
              <w:jc w:val="center"/>
              <w:rPr>
                <w:rFonts w:ascii="Arial" w:hAnsi="Arial" w:cs="Arial"/>
                <w:bCs/>
                <w:snapToGrid w:val="0"/>
                <w:sz w:val="16"/>
                <w:szCs w:val="16"/>
              </w:rPr>
            </w:pPr>
          </w:p>
        </w:tc>
        <w:tc>
          <w:tcPr>
            <w:tcW w:w="2566" w:type="dxa"/>
            <w:tcBorders>
              <w:bottom w:val="nil"/>
            </w:tcBorders>
            <w:vAlign w:val="center"/>
          </w:tcPr>
          <w:p w:rsidR="0087372A" w:rsidRPr="00F82172" w:rsidRDefault="0087372A" w:rsidP="0087372A">
            <w:pPr>
              <w:jc w:val="center"/>
              <w:rPr>
                <w:rFonts w:ascii="Arial" w:hAnsi="Arial" w:cs="Arial"/>
                <w:b/>
                <w:bCs/>
                <w:snapToGrid w:val="0"/>
                <w:sz w:val="16"/>
                <w:szCs w:val="16"/>
              </w:rPr>
            </w:pPr>
            <w:r w:rsidRPr="00F82172">
              <w:rPr>
                <w:rFonts w:ascii="Arial" w:hAnsi="Arial" w:cs="Arial"/>
                <w:b/>
                <w:sz w:val="16"/>
                <w:szCs w:val="16"/>
              </w:rPr>
              <w:t>TELEFONE</w:t>
            </w:r>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sidRPr="00B53E28">
              <w:rPr>
                <w:rFonts w:ascii="Arial" w:hAnsi="Arial" w:cs="Arial"/>
                <w:b/>
                <w:sz w:val="16"/>
                <w:szCs w:val="16"/>
              </w:rPr>
              <w:t>LOCAL</w:t>
            </w:r>
            <w:r>
              <w:rPr>
                <w:rFonts w:ascii="Arial" w:hAnsi="Arial" w:cs="Arial"/>
                <w:b/>
                <w:sz w:val="16"/>
                <w:szCs w:val="16"/>
              </w:rPr>
              <w:t>IZAÇÃO (prédio)</w:t>
            </w:r>
          </w:p>
        </w:tc>
        <w:tc>
          <w:tcPr>
            <w:tcW w:w="3954" w:type="dxa"/>
            <w:vAlign w:val="center"/>
          </w:tcPr>
          <w:p w:rsidR="0087372A" w:rsidRPr="00F82172" w:rsidRDefault="0087372A" w:rsidP="0087372A">
            <w:pPr>
              <w:jc w:val="center"/>
              <w:rPr>
                <w:rFonts w:ascii="Arial" w:hAnsi="Arial" w:cs="Arial"/>
                <w:bCs/>
                <w:snapToGrid w:val="0"/>
                <w:sz w:val="16"/>
                <w:szCs w:val="16"/>
              </w:rPr>
            </w:pPr>
          </w:p>
        </w:tc>
        <w:tc>
          <w:tcPr>
            <w:tcW w:w="2566" w:type="dxa"/>
            <w:vAlign w:val="center"/>
          </w:tcPr>
          <w:p w:rsidR="0087372A" w:rsidRPr="00F82172" w:rsidRDefault="0087372A" w:rsidP="0087372A">
            <w:pPr>
              <w:jc w:val="center"/>
              <w:rPr>
                <w:rFonts w:ascii="Arial" w:hAnsi="Arial" w:cs="Arial"/>
                <w:bCs/>
                <w:snapToGrid w:val="0"/>
                <w:sz w:val="16"/>
                <w:szCs w:val="16"/>
              </w:rPr>
            </w:pPr>
            <w:proofErr w:type="spellStart"/>
            <w:proofErr w:type="gramStart"/>
            <w:r w:rsidRPr="00F82172">
              <w:rPr>
                <w:rFonts w:ascii="Arial" w:hAnsi="Arial" w:cs="Arial"/>
                <w:bCs/>
                <w:snapToGrid w:val="0"/>
                <w:sz w:val="16"/>
                <w:szCs w:val="16"/>
              </w:rPr>
              <w:t>xxxxx</w:t>
            </w:r>
            <w:proofErr w:type="gramEnd"/>
            <w:r w:rsidRPr="00F82172">
              <w:rPr>
                <w:rFonts w:ascii="Arial" w:hAnsi="Arial" w:cs="Arial"/>
                <w:bCs/>
                <w:snapToGrid w:val="0"/>
                <w:sz w:val="16"/>
                <w:szCs w:val="16"/>
              </w:rPr>
              <w:t>-xxxx</w:t>
            </w:r>
            <w:proofErr w:type="spellEnd"/>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sidRPr="00B53E28">
              <w:rPr>
                <w:rFonts w:ascii="Arial" w:hAnsi="Arial" w:cs="Arial"/>
                <w:b/>
                <w:sz w:val="16"/>
                <w:szCs w:val="16"/>
              </w:rPr>
              <w:t>RESPONSÁVEL PELA GUARDA</w:t>
            </w:r>
          </w:p>
        </w:tc>
        <w:tc>
          <w:tcPr>
            <w:tcW w:w="6520" w:type="dxa"/>
            <w:gridSpan w:val="2"/>
            <w:vAlign w:val="center"/>
          </w:tcPr>
          <w:p w:rsidR="0087372A" w:rsidRPr="00F82172" w:rsidRDefault="0087372A" w:rsidP="0087372A">
            <w:pPr>
              <w:jc w:val="center"/>
              <w:rPr>
                <w:rFonts w:ascii="Arial" w:hAnsi="Arial" w:cs="Arial"/>
                <w:bCs/>
                <w:snapToGrid w:val="0"/>
                <w:sz w:val="16"/>
                <w:szCs w:val="16"/>
              </w:rPr>
            </w:pPr>
          </w:p>
        </w:tc>
      </w:tr>
      <w:tr w:rsidR="0087372A" w:rsidRPr="00A76E13" w:rsidTr="0087372A">
        <w:trPr>
          <w:cantSplit/>
          <w:trHeight w:val="283"/>
          <w:jc w:val="center"/>
        </w:trPr>
        <w:tc>
          <w:tcPr>
            <w:tcW w:w="2582" w:type="dxa"/>
            <w:vAlign w:val="center"/>
          </w:tcPr>
          <w:p w:rsidR="0087372A" w:rsidRPr="00B53E28" w:rsidRDefault="0087372A" w:rsidP="0087372A">
            <w:pPr>
              <w:rPr>
                <w:rFonts w:ascii="Arial" w:hAnsi="Arial" w:cs="Arial"/>
                <w:b/>
                <w:sz w:val="16"/>
                <w:szCs w:val="16"/>
              </w:rPr>
            </w:pPr>
            <w:r w:rsidRPr="00B53E28">
              <w:rPr>
                <w:rFonts w:ascii="Arial" w:hAnsi="Arial" w:cs="Arial"/>
                <w:b/>
                <w:sz w:val="16"/>
                <w:szCs w:val="16"/>
              </w:rPr>
              <w:t>NOME DO INVENTARIANTE</w:t>
            </w:r>
          </w:p>
        </w:tc>
        <w:tc>
          <w:tcPr>
            <w:tcW w:w="6520" w:type="dxa"/>
            <w:gridSpan w:val="2"/>
            <w:vAlign w:val="center"/>
          </w:tcPr>
          <w:p w:rsidR="0087372A" w:rsidRPr="00F82172" w:rsidRDefault="0087372A" w:rsidP="0087372A">
            <w:pPr>
              <w:jc w:val="center"/>
              <w:rPr>
                <w:rFonts w:ascii="Arial" w:hAnsi="Arial" w:cs="Arial"/>
                <w:bCs/>
                <w:snapToGrid w:val="0"/>
                <w:sz w:val="16"/>
                <w:szCs w:val="16"/>
              </w:rPr>
            </w:pPr>
          </w:p>
        </w:tc>
      </w:tr>
    </w:tbl>
    <w:p w:rsidR="0087372A" w:rsidRDefault="0087372A" w:rsidP="00A76E13">
      <w:pPr>
        <w:rPr>
          <w:rFonts w:ascii="Arial" w:hAnsi="Arial" w:cs="Arial"/>
          <w:sz w:val="10"/>
          <w:szCs w:val="10"/>
        </w:rPr>
      </w:pPr>
    </w:p>
    <w:tbl>
      <w:tblPr>
        <w:tblW w:w="10041" w:type="dxa"/>
        <w:jc w:val="center"/>
        <w:tblInd w:w="834" w:type="dxa"/>
        <w:tblLayout w:type="fixed"/>
        <w:tblCellMar>
          <w:left w:w="30" w:type="dxa"/>
          <w:right w:w="30" w:type="dxa"/>
        </w:tblCellMar>
        <w:tblLook w:val="0000"/>
      </w:tblPr>
      <w:tblGrid>
        <w:gridCol w:w="288"/>
        <w:gridCol w:w="1224"/>
        <w:gridCol w:w="4076"/>
        <w:gridCol w:w="1417"/>
        <w:gridCol w:w="752"/>
        <w:gridCol w:w="2284"/>
      </w:tblGrid>
      <w:tr w:rsidR="00EE3F1C" w:rsidRPr="00A76E13" w:rsidTr="002F21A8">
        <w:trPr>
          <w:cantSplit/>
          <w:trHeight w:val="577"/>
          <w:jc w:val="center"/>
        </w:trPr>
        <w:tc>
          <w:tcPr>
            <w:tcW w:w="288" w:type="dxa"/>
            <w:tcBorders>
              <w:top w:val="single" w:sz="12" w:space="0" w:color="auto"/>
              <w:left w:val="single" w:sz="6" w:space="0" w:color="auto"/>
              <w:bottom w:val="nil"/>
              <w:right w:val="single" w:sz="6" w:space="0" w:color="auto"/>
            </w:tcBorders>
            <w:textDirection w:val="btLr"/>
            <w:vAlign w:val="center"/>
          </w:tcPr>
          <w:p w:rsidR="00A7620D" w:rsidRPr="00A76E13" w:rsidRDefault="00A7620D" w:rsidP="00EE3F1C">
            <w:pPr>
              <w:ind w:left="113" w:right="113"/>
              <w:jc w:val="center"/>
              <w:rPr>
                <w:rFonts w:ascii="Arial" w:hAnsi="Arial" w:cs="Arial"/>
                <w:b/>
                <w:bCs/>
                <w:snapToGrid w:val="0"/>
                <w:sz w:val="16"/>
                <w:szCs w:val="16"/>
              </w:rPr>
            </w:pPr>
            <w:r w:rsidRPr="00A76E13">
              <w:rPr>
                <w:rFonts w:ascii="Arial" w:hAnsi="Arial" w:cs="Arial"/>
                <w:b/>
                <w:bCs/>
                <w:snapToGrid w:val="0"/>
                <w:sz w:val="16"/>
                <w:szCs w:val="16"/>
              </w:rPr>
              <w:t>Item</w:t>
            </w:r>
          </w:p>
        </w:tc>
        <w:tc>
          <w:tcPr>
            <w:tcW w:w="1224" w:type="dxa"/>
            <w:tcBorders>
              <w:top w:val="single" w:sz="12" w:space="0" w:color="auto"/>
              <w:left w:val="single" w:sz="6" w:space="0" w:color="auto"/>
              <w:bottom w:val="nil"/>
              <w:right w:val="single" w:sz="4" w:space="0" w:color="auto"/>
            </w:tcBorders>
            <w:vAlign w:val="center"/>
          </w:tcPr>
          <w:p w:rsidR="00A7620D" w:rsidRPr="00A76E13" w:rsidRDefault="00A7620D" w:rsidP="00E14498">
            <w:pPr>
              <w:jc w:val="center"/>
              <w:rPr>
                <w:rFonts w:ascii="Arial" w:hAnsi="Arial" w:cs="Arial"/>
                <w:b/>
                <w:bCs/>
                <w:snapToGrid w:val="0"/>
                <w:sz w:val="16"/>
                <w:szCs w:val="16"/>
              </w:rPr>
            </w:pPr>
            <w:r w:rsidRPr="00A76E13">
              <w:rPr>
                <w:rFonts w:ascii="Arial" w:hAnsi="Arial" w:cs="Arial"/>
                <w:b/>
                <w:bCs/>
                <w:snapToGrid w:val="0"/>
                <w:sz w:val="16"/>
                <w:szCs w:val="16"/>
              </w:rPr>
              <w:t xml:space="preserve">Número Patrimonial </w:t>
            </w:r>
            <w:r w:rsidRPr="00A76E13">
              <w:rPr>
                <w:rFonts w:ascii="Arial" w:hAnsi="Arial" w:cs="Arial"/>
                <w:b/>
                <w:bCs/>
                <w:snapToGrid w:val="0"/>
                <w:sz w:val="16"/>
                <w:szCs w:val="16"/>
                <w:vertAlign w:val="superscript"/>
              </w:rPr>
              <w:t>(1)</w:t>
            </w:r>
          </w:p>
        </w:tc>
        <w:tc>
          <w:tcPr>
            <w:tcW w:w="4076" w:type="dxa"/>
            <w:tcBorders>
              <w:top w:val="single" w:sz="12" w:space="0" w:color="auto"/>
              <w:left w:val="single" w:sz="4" w:space="0" w:color="auto"/>
              <w:bottom w:val="nil"/>
              <w:right w:val="single" w:sz="4" w:space="0" w:color="auto"/>
            </w:tcBorders>
            <w:vAlign w:val="center"/>
          </w:tcPr>
          <w:p w:rsidR="00A7620D" w:rsidRPr="00A76E13" w:rsidRDefault="00A7620D" w:rsidP="00E14498">
            <w:pPr>
              <w:jc w:val="center"/>
              <w:rPr>
                <w:rFonts w:ascii="Arial" w:hAnsi="Arial" w:cs="Arial"/>
                <w:b/>
                <w:bCs/>
                <w:snapToGrid w:val="0"/>
                <w:sz w:val="16"/>
                <w:szCs w:val="16"/>
              </w:rPr>
            </w:pPr>
            <w:r w:rsidRPr="00A76E13">
              <w:rPr>
                <w:rFonts w:ascii="Arial" w:hAnsi="Arial" w:cs="Arial"/>
                <w:b/>
                <w:bCs/>
                <w:snapToGrid w:val="0"/>
                <w:sz w:val="16"/>
                <w:szCs w:val="16"/>
              </w:rPr>
              <w:t xml:space="preserve">Descrição do </w:t>
            </w:r>
            <w:proofErr w:type="gramStart"/>
            <w:r w:rsidRPr="00A76E13">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sidRPr="00A76E13">
              <w:rPr>
                <w:rFonts w:ascii="Arial" w:hAnsi="Arial" w:cs="Arial"/>
                <w:b/>
                <w:bCs/>
                <w:snapToGrid w:val="0"/>
                <w:sz w:val="16"/>
                <w:szCs w:val="16"/>
                <w:vertAlign w:val="superscript"/>
              </w:rPr>
              <w:t>2)</w:t>
            </w:r>
          </w:p>
        </w:tc>
        <w:tc>
          <w:tcPr>
            <w:tcW w:w="1417" w:type="dxa"/>
            <w:tcBorders>
              <w:top w:val="single" w:sz="12" w:space="0" w:color="auto"/>
              <w:left w:val="single" w:sz="4" w:space="0" w:color="auto"/>
              <w:bottom w:val="nil"/>
              <w:right w:val="single" w:sz="6" w:space="0" w:color="auto"/>
            </w:tcBorders>
            <w:vAlign w:val="center"/>
          </w:tcPr>
          <w:p w:rsidR="00A7620D" w:rsidRPr="00A76E13" w:rsidRDefault="00A7620D" w:rsidP="007A0F84">
            <w:pPr>
              <w:jc w:val="center"/>
              <w:rPr>
                <w:rFonts w:ascii="Arial" w:hAnsi="Arial" w:cs="Arial"/>
                <w:b/>
                <w:bCs/>
                <w:snapToGrid w:val="0"/>
                <w:sz w:val="16"/>
                <w:szCs w:val="16"/>
              </w:rPr>
            </w:pPr>
            <w:r>
              <w:rPr>
                <w:rFonts w:ascii="Arial" w:hAnsi="Arial" w:cs="Arial"/>
                <w:b/>
                <w:bCs/>
                <w:snapToGrid w:val="0"/>
                <w:sz w:val="16"/>
                <w:szCs w:val="16"/>
              </w:rPr>
              <w:t xml:space="preserve">Estado do </w:t>
            </w:r>
            <w:proofErr w:type="gramStart"/>
            <w:r>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3</w:t>
            </w:r>
            <w:r w:rsidRPr="00A76E13">
              <w:rPr>
                <w:rFonts w:ascii="Arial" w:hAnsi="Arial" w:cs="Arial"/>
                <w:b/>
                <w:bCs/>
                <w:snapToGrid w:val="0"/>
                <w:sz w:val="16"/>
                <w:szCs w:val="16"/>
                <w:vertAlign w:val="superscript"/>
              </w:rPr>
              <w:t>)</w:t>
            </w:r>
          </w:p>
        </w:tc>
        <w:tc>
          <w:tcPr>
            <w:tcW w:w="752" w:type="dxa"/>
            <w:tcBorders>
              <w:top w:val="single" w:sz="12" w:space="0" w:color="auto"/>
              <w:left w:val="single" w:sz="4" w:space="0" w:color="auto"/>
              <w:right w:val="single" w:sz="6" w:space="0" w:color="auto"/>
            </w:tcBorders>
            <w:vAlign w:val="center"/>
          </w:tcPr>
          <w:p w:rsidR="00A7620D" w:rsidRPr="005B6BC7" w:rsidRDefault="00A7620D" w:rsidP="005B6BC7">
            <w:pPr>
              <w:jc w:val="center"/>
              <w:rPr>
                <w:rFonts w:ascii="Arial" w:hAnsi="Arial" w:cs="Arial"/>
                <w:b/>
                <w:bCs/>
                <w:snapToGrid w:val="0"/>
                <w:sz w:val="16"/>
                <w:szCs w:val="16"/>
              </w:rPr>
            </w:pPr>
            <w:proofErr w:type="gramStart"/>
            <w:r>
              <w:rPr>
                <w:rFonts w:ascii="Arial" w:hAnsi="Arial" w:cs="Arial"/>
                <w:b/>
                <w:bCs/>
                <w:snapToGrid w:val="0"/>
                <w:sz w:val="16"/>
                <w:szCs w:val="16"/>
              </w:rPr>
              <w:t>Ocioso</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4</w:t>
            </w:r>
            <w:r w:rsidRPr="00A76E13">
              <w:rPr>
                <w:rFonts w:ascii="Arial" w:hAnsi="Arial" w:cs="Arial"/>
                <w:b/>
                <w:bCs/>
                <w:snapToGrid w:val="0"/>
                <w:sz w:val="16"/>
                <w:szCs w:val="16"/>
                <w:vertAlign w:val="superscript"/>
              </w:rPr>
              <w:t>)</w:t>
            </w:r>
          </w:p>
        </w:tc>
        <w:tc>
          <w:tcPr>
            <w:tcW w:w="2284" w:type="dxa"/>
            <w:tcBorders>
              <w:top w:val="single" w:sz="12" w:space="0" w:color="auto"/>
              <w:left w:val="single" w:sz="4" w:space="0" w:color="auto"/>
              <w:right w:val="single" w:sz="6" w:space="0" w:color="auto"/>
            </w:tcBorders>
            <w:vAlign w:val="center"/>
          </w:tcPr>
          <w:p w:rsidR="00A7620D" w:rsidRDefault="00923519" w:rsidP="00A7620D">
            <w:pPr>
              <w:jc w:val="center"/>
              <w:rPr>
                <w:rFonts w:ascii="Arial" w:hAnsi="Arial" w:cs="Arial"/>
                <w:b/>
                <w:bCs/>
                <w:snapToGrid w:val="0"/>
                <w:sz w:val="16"/>
                <w:szCs w:val="16"/>
              </w:rPr>
            </w:pPr>
            <w:proofErr w:type="spellStart"/>
            <w:proofErr w:type="gramStart"/>
            <w:r w:rsidRPr="006742A9">
              <w:rPr>
                <w:rFonts w:ascii="Arial" w:hAnsi="Arial" w:cs="Arial"/>
                <w:b/>
                <w:bCs/>
                <w:snapToGrid w:val="0"/>
                <w:sz w:val="16"/>
                <w:szCs w:val="16"/>
              </w:rPr>
              <w:t>OBS</w:t>
            </w:r>
            <w:proofErr w:type="spellEnd"/>
            <w:r w:rsidRPr="006742A9">
              <w:rPr>
                <w:rFonts w:ascii="Arial" w:hAnsi="Arial" w:cs="Arial"/>
                <w:b/>
                <w:bCs/>
                <w:snapToGrid w:val="0"/>
                <w:sz w:val="16"/>
                <w:szCs w:val="16"/>
                <w:vertAlign w:val="superscript"/>
              </w:rPr>
              <w:t>(</w:t>
            </w:r>
            <w:proofErr w:type="gramEnd"/>
            <w:r w:rsidRPr="006742A9">
              <w:rPr>
                <w:rFonts w:ascii="Arial" w:hAnsi="Arial" w:cs="Arial"/>
                <w:b/>
                <w:bCs/>
                <w:snapToGrid w:val="0"/>
                <w:sz w:val="16"/>
                <w:szCs w:val="16"/>
                <w:vertAlign w:val="superscript"/>
              </w:rPr>
              <w:t>5)</w:t>
            </w:r>
          </w:p>
        </w:tc>
      </w:tr>
      <w:tr w:rsidR="00E03B7F"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E03B7F" w:rsidRPr="00E03B7F" w:rsidRDefault="00E03B7F" w:rsidP="00E03B7F">
            <w:pPr>
              <w:jc w:val="center"/>
              <w:rPr>
                <w:rFonts w:ascii="Arial" w:hAnsi="Arial" w:cs="Arial"/>
                <w:b/>
                <w:color w:val="000000"/>
                <w:sz w:val="18"/>
                <w:szCs w:val="18"/>
              </w:rPr>
            </w:pPr>
            <w:r w:rsidRPr="00E03B7F">
              <w:rPr>
                <w:rFonts w:ascii="Arial" w:hAnsi="Arial" w:cs="Arial"/>
                <w:b/>
                <w:color w:val="000000"/>
                <w:sz w:val="18"/>
                <w:szCs w:val="18"/>
              </w:rPr>
              <w:t>1</w:t>
            </w:r>
          </w:p>
        </w:tc>
        <w:tc>
          <w:tcPr>
            <w:tcW w:w="1224" w:type="dxa"/>
            <w:tcBorders>
              <w:top w:val="single" w:sz="6" w:space="0" w:color="auto"/>
              <w:left w:val="single" w:sz="6" w:space="0" w:color="auto"/>
              <w:bottom w:val="single" w:sz="2" w:space="0" w:color="auto"/>
              <w:right w:val="single" w:sz="4" w:space="0" w:color="auto"/>
            </w:tcBorders>
            <w:vAlign w:val="center"/>
          </w:tcPr>
          <w:p w:rsidR="00E03B7F" w:rsidRPr="00A76E13" w:rsidRDefault="00E03B7F"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E03B7F" w:rsidRPr="00A76E13" w:rsidRDefault="00E03B7F"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E03B7F" w:rsidRPr="00A76E13" w:rsidRDefault="00E03B7F"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E03B7F" w:rsidRPr="00A76E13" w:rsidRDefault="00E03B7F"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2</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3</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4</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5</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6</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7</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8</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9</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10</w:t>
            </w:r>
          </w:p>
        </w:tc>
        <w:tc>
          <w:tcPr>
            <w:tcW w:w="1224" w:type="dxa"/>
            <w:tcBorders>
              <w:top w:val="single" w:sz="6" w:space="0" w:color="auto"/>
              <w:left w:val="single" w:sz="6" w:space="0" w:color="auto"/>
              <w:bottom w:val="single" w:sz="6"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11</w:t>
            </w:r>
          </w:p>
        </w:tc>
        <w:tc>
          <w:tcPr>
            <w:tcW w:w="1224" w:type="dxa"/>
            <w:tcBorders>
              <w:top w:val="single" w:sz="6" w:space="0" w:color="auto"/>
              <w:left w:val="single" w:sz="6" w:space="0" w:color="auto"/>
              <w:bottom w:val="single" w:sz="6"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12</w:t>
            </w:r>
          </w:p>
        </w:tc>
        <w:tc>
          <w:tcPr>
            <w:tcW w:w="1224" w:type="dxa"/>
            <w:tcBorders>
              <w:top w:val="single" w:sz="6" w:space="0" w:color="auto"/>
              <w:left w:val="single" w:sz="6" w:space="0" w:color="auto"/>
              <w:bottom w:val="single" w:sz="6"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13</w:t>
            </w:r>
          </w:p>
        </w:tc>
        <w:tc>
          <w:tcPr>
            <w:tcW w:w="1224" w:type="dxa"/>
            <w:tcBorders>
              <w:top w:val="single" w:sz="6" w:space="0" w:color="auto"/>
              <w:left w:val="single" w:sz="6" w:space="0" w:color="auto"/>
              <w:bottom w:val="single" w:sz="6"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6"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14</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15</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16</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17</w:t>
            </w:r>
          </w:p>
        </w:tc>
        <w:tc>
          <w:tcPr>
            <w:tcW w:w="1224" w:type="dxa"/>
            <w:tcBorders>
              <w:top w:val="single" w:sz="6" w:space="0" w:color="auto"/>
              <w:left w:val="single" w:sz="6" w:space="0" w:color="auto"/>
              <w:bottom w:val="single" w:sz="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A030A1" w:rsidRDefault="00A030A1" w:rsidP="00AE57AB">
            <w:pPr>
              <w:jc w:val="center"/>
            </w:pPr>
          </w:p>
        </w:tc>
        <w:tc>
          <w:tcPr>
            <w:tcW w:w="1417"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r w:rsidR="00A030A1" w:rsidRPr="00A76E13" w:rsidTr="00AE57AB">
        <w:trPr>
          <w:cantSplit/>
          <w:trHeight w:val="425"/>
          <w:jc w:val="center"/>
        </w:trPr>
        <w:tc>
          <w:tcPr>
            <w:tcW w:w="288" w:type="dxa"/>
            <w:tcBorders>
              <w:top w:val="single" w:sz="6" w:space="0" w:color="auto"/>
              <w:left w:val="single" w:sz="6" w:space="0" w:color="auto"/>
              <w:bottom w:val="single" w:sz="12" w:space="0" w:color="auto"/>
              <w:right w:val="single" w:sz="6" w:space="0" w:color="auto"/>
            </w:tcBorders>
            <w:vAlign w:val="center"/>
          </w:tcPr>
          <w:p w:rsidR="00A030A1" w:rsidRPr="00E03B7F" w:rsidRDefault="00A030A1" w:rsidP="00E03B7F">
            <w:pPr>
              <w:jc w:val="center"/>
              <w:rPr>
                <w:rFonts w:ascii="Arial" w:hAnsi="Arial" w:cs="Arial"/>
                <w:b/>
                <w:color w:val="000000"/>
                <w:sz w:val="18"/>
                <w:szCs w:val="18"/>
              </w:rPr>
            </w:pPr>
            <w:r w:rsidRPr="00E03B7F">
              <w:rPr>
                <w:rFonts w:ascii="Arial" w:hAnsi="Arial" w:cs="Arial"/>
                <w:b/>
                <w:color w:val="000000"/>
                <w:sz w:val="18"/>
                <w:szCs w:val="18"/>
              </w:rPr>
              <w:t>18</w:t>
            </w:r>
          </w:p>
        </w:tc>
        <w:tc>
          <w:tcPr>
            <w:tcW w:w="1224" w:type="dxa"/>
            <w:tcBorders>
              <w:top w:val="single" w:sz="6" w:space="0" w:color="auto"/>
              <w:left w:val="single" w:sz="6" w:space="0" w:color="auto"/>
              <w:bottom w:val="single" w:sz="12" w:space="0" w:color="auto"/>
              <w:right w:val="single" w:sz="4" w:space="0" w:color="auto"/>
            </w:tcBorders>
            <w:vAlign w:val="center"/>
          </w:tcPr>
          <w:p w:rsidR="00A030A1" w:rsidRPr="00A76E13" w:rsidRDefault="00A030A1"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12" w:space="0" w:color="auto"/>
              <w:right w:val="single" w:sz="4" w:space="0" w:color="auto"/>
            </w:tcBorders>
            <w:vAlign w:val="center"/>
          </w:tcPr>
          <w:p w:rsidR="00A030A1" w:rsidRPr="00196F23" w:rsidRDefault="00A030A1" w:rsidP="00AE57AB">
            <w:pPr>
              <w:jc w:val="center"/>
              <w:rPr>
                <w:rFonts w:ascii="Arial" w:hAnsi="Arial" w:cs="Arial"/>
                <w:snapToGrid w:val="0"/>
                <w:sz w:val="18"/>
                <w:szCs w:val="18"/>
              </w:rPr>
            </w:pPr>
          </w:p>
        </w:tc>
        <w:tc>
          <w:tcPr>
            <w:tcW w:w="1417" w:type="dxa"/>
            <w:tcBorders>
              <w:top w:val="single" w:sz="6" w:space="0" w:color="auto"/>
              <w:left w:val="single" w:sz="4" w:space="0" w:color="auto"/>
              <w:bottom w:val="single" w:sz="1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1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c>
          <w:tcPr>
            <w:tcW w:w="2284" w:type="dxa"/>
            <w:tcBorders>
              <w:top w:val="single" w:sz="6" w:space="0" w:color="auto"/>
              <w:left w:val="single" w:sz="4" w:space="0" w:color="auto"/>
              <w:bottom w:val="single" w:sz="12" w:space="0" w:color="auto"/>
              <w:right w:val="single" w:sz="6" w:space="0" w:color="auto"/>
            </w:tcBorders>
            <w:vAlign w:val="center"/>
          </w:tcPr>
          <w:p w:rsidR="00A030A1" w:rsidRPr="00A76E13" w:rsidRDefault="00A030A1" w:rsidP="00AE57AB">
            <w:pPr>
              <w:jc w:val="center"/>
              <w:rPr>
                <w:rFonts w:ascii="Arial" w:hAnsi="Arial" w:cs="Arial"/>
                <w:snapToGrid w:val="0"/>
                <w:sz w:val="18"/>
                <w:szCs w:val="18"/>
              </w:rPr>
            </w:pPr>
          </w:p>
        </w:tc>
      </w:tr>
    </w:tbl>
    <w:p w:rsidR="00A76E13" w:rsidRPr="00A76E13" w:rsidRDefault="00E12146" w:rsidP="00A76E13">
      <w:pPr>
        <w:rPr>
          <w:rFonts w:ascii="Arial" w:hAnsi="Arial" w:cs="Arial"/>
        </w:rPr>
      </w:pPr>
      <w:r w:rsidRPr="00E12146">
        <w:rPr>
          <w:noProof/>
        </w:rPr>
        <w:pict>
          <v:shape id="_x0000_s1034" type="#_x0000_t202" style="position:absolute;margin-left:-31.15pt;margin-top:7.25pt;width:532.15pt;height:99.75pt;z-index:251668480;mso-position-horizontal-relative:text;mso-position-vertical-relative:text;mso-width-relative:margin;mso-height-relative:margin">
            <v:textbox style="mso-next-textbox:#_x0000_s1034">
              <w:txbxContent>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(1)</w:t>
                  </w:r>
                  <w:r w:rsidRPr="00700008">
                    <w:rPr>
                      <w:rFonts w:ascii="Arial" w:hAnsi="Arial" w:cs="Arial"/>
                      <w:snapToGrid w:val="0"/>
                      <w:sz w:val="14"/>
                      <w:szCs w:val="14"/>
                    </w:rPr>
                    <w:t xml:space="preserve"> Preencher com o número constante da Plaqueta de Patrimônio afixada ao bem, se não houver plaqueta de patrimônio deixar em branco.</w:t>
                  </w:r>
                </w:p>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(2)</w:t>
                  </w:r>
                  <w:r w:rsidRPr="00700008">
                    <w:rPr>
                      <w:rFonts w:ascii="Arial" w:hAnsi="Arial" w:cs="Arial"/>
                      <w:snapToGrid w:val="0"/>
                      <w:sz w:val="14"/>
                      <w:szCs w:val="14"/>
                    </w:rPr>
                    <w:t xml:space="preserve"> Informe a descrição mais completa possível para o bem (Ex: Características físicas, medidas, modelo, tipo, número de série, cor, material).</w:t>
                  </w:r>
                </w:p>
                <w:p w:rsidR="00923519" w:rsidRPr="00700008" w:rsidRDefault="00923519" w:rsidP="00923519">
                  <w:pPr>
                    <w:contextualSpacing/>
                    <w:jc w:val="both"/>
                    <w:rPr>
                      <w:rFonts w:ascii="Arial" w:hAnsi="Arial" w:cs="Arial"/>
                      <w:snapToGrid w:val="0"/>
                      <w:sz w:val="14"/>
                      <w:szCs w:val="14"/>
                    </w:rPr>
                  </w:pPr>
                  <w:r w:rsidRPr="00261F87">
                    <w:rPr>
                      <w:rFonts w:ascii="Arial" w:hAnsi="Arial" w:cs="Arial"/>
                      <w:b/>
                      <w:snapToGrid w:val="0"/>
                      <w:sz w:val="14"/>
                      <w:szCs w:val="14"/>
                    </w:rPr>
                    <w:t>(3)</w:t>
                  </w:r>
                  <w:r w:rsidRPr="00700008">
                    <w:rPr>
                      <w:rFonts w:ascii="Arial" w:hAnsi="Arial" w:cs="Arial"/>
                      <w:snapToGrid w:val="0"/>
                      <w:sz w:val="14"/>
                      <w:szCs w:val="14"/>
                    </w:rPr>
                    <w:t xml:space="preserve"> Informe o estado de conservação do bem, com base nos seguintes critérios:</w:t>
                  </w:r>
                </w:p>
                <w:p w:rsidR="00923519" w:rsidRPr="00700008" w:rsidRDefault="00923519" w:rsidP="00923519">
                  <w:pPr>
                    <w:ind w:firstLine="426"/>
                    <w:contextualSpacing/>
                    <w:jc w:val="both"/>
                    <w:rPr>
                      <w:rFonts w:ascii="Arial" w:hAnsi="Arial" w:cs="Arial"/>
                      <w:snapToGrid w:val="0"/>
                      <w:sz w:val="14"/>
                      <w:szCs w:val="14"/>
                    </w:rPr>
                  </w:pPr>
                  <w:proofErr w:type="gramStart"/>
                  <w:r w:rsidRPr="00700008">
                    <w:rPr>
                      <w:rFonts w:ascii="Arial" w:hAnsi="Arial" w:cs="Arial"/>
                      <w:snapToGrid w:val="0"/>
                      <w:sz w:val="14"/>
                      <w:szCs w:val="14"/>
                    </w:rPr>
                    <w:t>a</w:t>
                  </w:r>
                  <w:proofErr w:type="gramEnd"/>
                  <w:r w:rsidRPr="00700008">
                    <w:rPr>
                      <w:rFonts w:ascii="Arial" w:hAnsi="Arial" w:cs="Arial"/>
                      <w:snapToGrid w:val="0"/>
                      <w:sz w:val="14"/>
                      <w:szCs w:val="14"/>
                    </w:rPr>
                    <w:t>)Ótimo: bem que não apresenta avarias ou desgaste, podendo ser utilizado na totalidade de suas especificações técnicas e capacidade operacional;</w:t>
                  </w:r>
                </w:p>
                <w:p w:rsidR="00923519" w:rsidRPr="00700008" w:rsidRDefault="00923519" w:rsidP="00923519">
                  <w:pPr>
                    <w:ind w:firstLine="426"/>
                    <w:contextualSpacing/>
                    <w:jc w:val="both"/>
                    <w:rPr>
                      <w:rFonts w:ascii="Arial" w:hAnsi="Arial" w:cs="Arial"/>
                      <w:snapToGrid w:val="0"/>
                      <w:sz w:val="14"/>
                      <w:szCs w:val="14"/>
                    </w:rPr>
                  </w:pPr>
                  <w:r w:rsidRPr="00700008">
                    <w:rPr>
                      <w:rFonts w:ascii="Arial" w:hAnsi="Arial" w:cs="Arial"/>
                      <w:snapToGrid w:val="0"/>
                      <w:sz w:val="14"/>
                      <w:szCs w:val="14"/>
                    </w:rPr>
                    <w:t>b) Bom: bem que embora possa apresentar alguma avaria ou desgaste esteja em boas condições de uso;</w:t>
                  </w:r>
                </w:p>
                <w:p w:rsidR="00923519" w:rsidRPr="00700008" w:rsidRDefault="00923519" w:rsidP="00923519">
                  <w:pPr>
                    <w:ind w:firstLine="426"/>
                    <w:contextualSpacing/>
                    <w:jc w:val="both"/>
                    <w:rPr>
                      <w:rFonts w:ascii="Arial" w:hAnsi="Arial" w:cs="Arial"/>
                      <w:snapToGrid w:val="0"/>
                      <w:sz w:val="14"/>
                      <w:szCs w:val="14"/>
                    </w:rPr>
                  </w:pPr>
                  <w:r w:rsidRPr="00700008">
                    <w:rPr>
                      <w:rFonts w:ascii="Arial" w:hAnsi="Arial" w:cs="Arial"/>
                      <w:snapToGrid w:val="0"/>
                      <w:sz w:val="14"/>
                      <w:szCs w:val="14"/>
                    </w:rPr>
                    <w:t>c) Ruim: bem que ainda está em uso mesmo em condições precárias, em virtude de avarias ou desgaste natural e;</w:t>
                  </w:r>
                </w:p>
                <w:p w:rsidR="00923519" w:rsidRPr="00700008" w:rsidRDefault="00923519" w:rsidP="00923519">
                  <w:pPr>
                    <w:ind w:firstLine="426"/>
                    <w:jc w:val="both"/>
                    <w:rPr>
                      <w:rFonts w:ascii="Arial" w:hAnsi="Arial" w:cs="Arial"/>
                      <w:snapToGrid w:val="0"/>
                      <w:sz w:val="14"/>
                      <w:szCs w:val="14"/>
                    </w:rPr>
                  </w:pPr>
                  <w:r w:rsidRPr="00700008">
                    <w:rPr>
                      <w:rFonts w:ascii="Arial" w:hAnsi="Arial" w:cs="Arial"/>
                      <w:snapToGrid w:val="0"/>
                      <w:sz w:val="14"/>
                      <w:szCs w:val="14"/>
                    </w:rPr>
                    <w:t xml:space="preserve">d) Péssimo: bem que não mais puder ser utilizado para o fim a que se destina </w:t>
                  </w:r>
                  <w:r w:rsidRPr="00C43620">
                    <w:rPr>
                      <w:rFonts w:ascii="Arial" w:hAnsi="Arial" w:cs="Arial"/>
                      <w:snapToGrid w:val="0"/>
                      <w:sz w:val="14"/>
                      <w:szCs w:val="14"/>
                    </w:rPr>
                    <w:t>devido à perda de suas</w:t>
                  </w:r>
                  <w:r w:rsidRPr="00700008">
                    <w:rPr>
                      <w:rFonts w:ascii="Arial" w:hAnsi="Arial" w:cs="Arial"/>
                      <w:snapToGrid w:val="0"/>
                      <w:sz w:val="14"/>
                      <w:szCs w:val="14"/>
                    </w:rPr>
                    <w:t xml:space="preserve"> características, em virtude de avarias ou desgaste natural.</w:t>
                  </w:r>
                </w:p>
                <w:p w:rsidR="00923519" w:rsidRDefault="00923519" w:rsidP="00923519">
                  <w:pPr>
                    <w:jc w:val="both"/>
                    <w:rPr>
                      <w:rFonts w:ascii="Arial" w:hAnsi="Arial" w:cs="Arial"/>
                      <w:sz w:val="14"/>
                      <w:szCs w:val="14"/>
                    </w:rPr>
                  </w:pPr>
                  <w:r w:rsidRPr="00261F87">
                    <w:rPr>
                      <w:rFonts w:ascii="Arial" w:hAnsi="Arial" w:cs="Arial"/>
                      <w:b/>
                      <w:snapToGrid w:val="0"/>
                      <w:sz w:val="14"/>
                      <w:szCs w:val="14"/>
                    </w:rPr>
                    <w:t>(4)</w:t>
                  </w:r>
                  <w:r w:rsidRPr="00700008">
                    <w:rPr>
                      <w:rFonts w:ascii="Arial" w:hAnsi="Arial" w:cs="Arial"/>
                      <w:snapToGrid w:val="0"/>
                      <w:sz w:val="14"/>
                      <w:szCs w:val="14"/>
                    </w:rPr>
                    <w:t xml:space="preserve"> </w:t>
                  </w:r>
                  <w:r w:rsidRPr="00700008">
                    <w:rPr>
                      <w:rFonts w:ascii="Arial" w:hAnsi="Arial" w:cs="Arial"/>
                      <w:sz w:val="14"/>
                      <w:szCs w:val="14"/>
                    </w:rPr>
                    <w:t>Se o bem estiver em boas condições de uso, mas não estiver sendo utilizado nesse local, marcar esta opção (Ocioso).</w:t>
                  </w:r>
                </w:p>
                <w:p w:rsidR="00923519" w:rsidRPr="00261F87" w:rsidRDefault="00923519" w:rsidP="00923519">
                  <w:pPr>
                    <w:jc w:val="both"/>
                    <w:rPr>
                      <w:rFonts w:ascii="Arial" w:hAnsi="Arial" w:cs="Arial"/>
                      <w:snapToGrid w:val="0"/>
                      <w:sz w:val="14"/>
                      <w:szCs w:val="14"/>
                    </w:rPr>
                  </w:pPr>
                  <w:r w:rsidRPr="00261F87">
                    <w:rPr>
                      <w:rFonts w:ascii="Arial" w:hAnsi="Arial" w:cs="Arial"/>
                      <w:b/>
                      <w:snapToGrid w:val="0"/>
                      <w:sz w:val="14"/>
                      <w:szCs w:val="14"/>
                    </w:rPr>
                    <w:t>(5)</w:t>
                  </w:r>
                  <w:r>
                    <w:rPr>
                      <w:rFonts w:ascii="Arial" w:hAnsi="Arial" w:cs="Arial"/>
                      <w:snapToGrid w:val="0"/>
                      <w:sz w:val="14"/>
                      <w:szCs w:val="14"/>
                    </w:rPr>
                    <w:t xml:space="preserve"> Colocar observações julgadas pertinentes, bem como utilizar para as seguintes situações: </w:t>
                  </w:r>
                  <w:r w:rsidRPr="00261F87">
                    <w:rPr>
                      <w:rFonts w:ascii="Arial" w:hAnsi="Arial" w:cs="Arial"/>
                      <w:snapToGrid w:val="0"/>
                      <w:sz w:val="14"/>
                      <w:szCs w:val="14"/>
                    </w:rPr>
                    <w:t>status “</w:t>
                  </w:r>
                  <w:proofErr w:type="spellStart"/>
                  <w:r w:rsidRPr="00261F87">
                    <w:rPr>
                      <w:rFonts w:ascii="Arial" w:hAnsi="Arial" w:cs="Arial"/>
                      <w:b/>
                      <w:snapToGrid w:val="0"/>
                      <w:sz w:val="14"/>
                      <w:szCs w:val="14"/>
                    </w:rPr>
                    <w:t>BPS</w:t>
                  </w:r>
                  <w:proofErr w:type="spellEnd"/>
                  <w:r w:rsidRPr="00261F87">
                    <w:rPr>
                      <w:rFonts w:ascii="Arial" w:hAnsi="Arial" w:cs="Arial"/>
                      <w:snapToGrid w:val="0"/>
                      <w:sz w:val="14"/>
                      <w:szCs w:val="14"/>
                    </w:rPr>
                    <w:t xml:space="preserve">” </w:t>
                  </w:r>
                  <w:r>
                    <w:rPr>
                      <w:rFonts w:ascii="Arial" w:hAnsi="Arial" w:cs="Arial"/>
                      <w:snapToGrid w:val="0"/>
                      <w:sz w:val="14"/>
                      <w:szCs w:val="14"/>
                    </w:rPr>
                    <w:t>para</w:t>
                  </w:r>
                  <w:r w:rsidRPr="00261F87">
                    <w:rPr>
                      <w:rFonts w:ascii="Arial" w:hAnsi="Arial" w:cs="Arial"/>
                      <w:snapToGrid w:val="0"/>
                      <w:sz w:val="14"/>
                      <w:szCs w:val="14"/>
                    </w:rPr>
                    <w:t xml:space="preserve"> </w:t>
                  </w:r>
                  <w:r>
                    <w:rPr>
                      <w:rFonts w:ascii="Arial" w:hAnsi="Arial" w:cs="Arial"/>
                      <w:snapToGrid w:val="0"/>
                      <w:sz w:val="14"/>
                      <w:szCs w:val="14"/>
                    </w:rPr>
                    <w:t>b</w:t>
                  </w:r>
                  <w:r w:rsidRPr="00261F87">
                    <w:rPr>
                      <w:rFonts w:ascii="Arial" w:hAnsi="Arial" w:cs="Arial"/>
                      <w:snapToGrid w:val="0"/>
                      <w:sz w:val="14"/>
                      <w:szCs w:val="14"/>
                    </w:rPr>
                    <w:t xml:space="preserve">ens que estejam presentes no setor, mas que não </w:t>
                  </w:r>
                  <w:r>
                    <w:rPr>
                      <w:rFonts w:ascii="Arial" w:hAnsi="Arial" w:cs="Arial"/>
                      <w:snapToGrid w:val="0"/>
                      <w:sz w:val="14"/>
                      <w:szCs w:val="14"/>
                    </w:rPr>
                    <w:t>estejam no relatório do sistema; status “</w:t>
                  </w:r>
                  <w:proofErr w:type="spellStart"/>
                  <w:r w:rsidRPr="00261F87">
                    <w:rPr>
                      <w:rFonts w:ascii="Arial" w:hAnsi="Arial" w:cs="Arial"/>
                      <w:b/>
                      <w:snapToGrid w:val="0"/>
                      <w:sz w:val="14"/>
                      <w:szCs w:val="14"/>
                    </w:rPr>
                    <w:t>BNL</w:t>
                  </w:r>
                  <w:proofErr w:type="spellEnd"/>
                  <w:r>
                    <w:rPr>
                      <w:rFonts w:ascii="Arial" w:hAnsi="Arial" w:cs="Arial"/>
                      <w:snapToGrid w:val="0"/>
                      <w:sz w:val="14"/>
                      <w:szCs w:val="14"/>
                    </w:rPr>
                    <w:t>”, para b</w:t>
                  </w:r>
                  <w:r w:rsidRPr="00261F87">
                    <w:rPr>
                      <w:rFonts w:ascii="Arial" w:hAnsi="Arial" w:cs="Arial"/>
                      <w:snapToGrid w:val="0"/>
                      <w:sz w:val="14"/>
                      <w:szCs w:val="14"/>
                    </w:rPr>
                    <w:t>ens que estejam no relatório do sistema, mas não se</w:t>
                  </w:r>
                  <w:r>
                    <w:rPr>
                      <w:rFonts w:ascii="Arial" w:hAnsi="Arial" w:cs="Arial"/>
                      <w:snapToGrid w:val="0"/>
                      <w:sz w:val="14"/>
                      <w:szCs w:val="14"/>
                    </w:rPr>
                    <w:t xml:space="preserve"> encontram fisicamente no setor.</w:t>
                  </w:r>
                </w:p>
              </w:txbxContent>
            </v:textbox>
          </v:shape>
        </w:pict>
      </w:r>
    </w:p>
    <w:p w:rsidR="002F21A8" w:rsidRDefault="002F21A8" w:rsidP="00D709E0">
      <w:pPr>
        <w:autoSpaceDE w:val="0"/>
        <w:autoSpaceDN w:val="0"/>
        <w:adjustRightInd w:val="0"/>
        <w:spacing w:before="60" w:afterLines="60" w:line="300" w:lineRule="auto"/>
        <w:jc w:val="both"/>
      </w:pPr>
    </w:p>
    <w:p w:rsidR="002F21A8" w:rsidRDefault="002F21A8" w:rsidP="00D709E0">
      <w:pPr>
        <w:autoSpaceDE w:val="0"/>
        <w:autoSpaceDN w:val="0"/>
        <w:adjustRightInd w:val="0"/>
        <w:spacing w:before="60" w:afterLines="60" w:line="300" w:lineRule="auto"/>
        <w:jc w:val="both"/>
      </w:pPr>
    </w:p>
    <w:p w:rsidR="002F21A8" w:rsidRDefault="002F21A8" w:rsidP="00D709E0">
      <w:pPr>
        <w:autoSpaceDE w:val="0"/>
        <w:autoSpaceDN w:val="0"/>
        <w:adjustRightInd w:val="0"/>
        <w:spacing w:before="60" w:afterLines="60" w:line="300" w:lineRule="auto"/>
        <w:jc w:val="both"/>
      </w:pPr>
    </w:p>
    <w:tbl>
      <w:tblPr>
        <w:tblW w:w="10041" w:type="dxa"/>
        <w:jc w:val="center"/>
        <w:tblLayout w:type="fixed"/>
        <w:tblCellMar>
          <w:left w:w="30" w:type="dxa"/>
          <w:right w:w="30" w:type="dxa"/>
        </w:tblCellMar>
        <w:tblLook w:val="0000"/>
      </w:tblPr>
      <w:tblGrid>
        <w:gridCol w:w="288"/>
        <w:gridCol w:w="1224"/>
        <w:gridCol w:w="4076"/>
        <w:gridCol w:w="538"/>
        <w:gridCol w:w="879"/>
        <w:gridCol w:w="752"/>
        <w:gridCol w:w="1345"/>
        <w:gridCol w:w="939"/>
      </w:tblGrid>
      <w:tr w:rsidR="007559CB" w:rsidRPr="002F21A8" w:rsidTr="007559CB">
        <w:trPr>
          <w:gridAfter w:val="1"/>
          <w:wAfter w:w="939" w:type="dxa"/>
          <w:cantSplit/>
          <w:trHeight w:val="283"/>
          <w:jc w:val="center"/>
        </w:trPr>
        <w:tc>
          <w:tcPr>
            <w:tcW w:w="6126" w:type="dxa"/>
            <w:gridSpan w:val="4"/>
            <w:tcBorders>
              <w:top w:val="nil"/>
              <w:left w:val="nil"/>
              <w:bottom w:val="nil"/>
              <w:right w:val="nil"/>
            </w:tcBorders>
          </w:tcPr>
          <w:p w:rsidR="007559CB" w:rsidRPr="002F21A8" w:rsidRDefault="00C37199" w:rsidP="00D354A7">
            <w:pPr>
              <w:rPr>
                <w:rFonts w:ascii="Arial" w:hAnsi="Arial" w:cs="Arial"/>
                <w:b/>
                <w:bCs/>
                <w:snapToGrid w:val="0"/>
                <w:sz w:val="20"/>
                <w:szCs w:val="20"/>
              </w:rPr>
            </w:pPr>
            <w:r w:rsidRPr="002F21A8">
              <w:rPr>
                <w:rFonts w:ascii="Arial" w:hAnsi="Arial" w:cs="Arial"/>
                <w:sz w:val="20"/>
                <w:szCs w:val="20"/>
              </w:rPr>
              <w:lastRenderedPageBreak/>
              <w:br w:type="page"/>
            </w:r>
            <w:r w:rsidR="007559CB" w:rsidRPr="002F21A8">
              <w:rPr>
                <w:rFonts w:ascii="Arial" w:hAnsi="Arial" w:cs="Arial"/>
                <w:sz w:val="20"/>
                <w:szCs w:val="20"/>
              </w:rPr>
              <w:br w:type="page"/>
            </w:r>
            <w:r w:rsidR="007559CB" w:rsidRPr="002F21A8">
              <w:rPr>
                <w:rFonts w:ascii="Arial" w:hAnsi="Arial" w:cs="Arial"/>
                <w:b/>
                <w:bCs/>
                <w:snapToGrid w:val="0"/>
                <w:sz w:val="20"/>
                <w:szCs w:val="20"/>
              </w:rPr>
              <w:t>Fundação Universidade Federal do Amapá</w:t>
            </w:r>
          </w:p>
          <w:p w:rsidR="007559CB" w:rsidRPr="002F21A8" w:rsidRDefault="007559CB" w:rsidP="00D354A7">
            <w:pPr>
              <w:rPr>
                <w:rFonts w:ascii="Arial" w:hAnsi="Arial" w:cs="Arial"/>
                <w:b/>
                <w:bCs/>
                <w:snapToGrid w:val="0"/>
                <w:sz w:val="20"/>
                <w:szCs w:val="20"/>
              </w:rPr>
            </w:pPr>
            <w:r w:rsidRPr="002F21A8">
              <w:rPr>
                <w:rFonts w:ascii="Arial" w:hAnsi="Arial" w:cs="Arial"/>
                <w:b/>
                <w:bCs/>
                <w:snapToGrid w:val="0"/>
                <w:sz w:val="20"/>
                <w:szCs w:val="20"/>
              </w:rPr>
              <w:t>INVENTÁRIO PATRIMONIAL – 2016</w:t>
            </w:r>
          </w:p>
          <w:p w:rsidR="007559CB" w:rsidRPr="007559CB" w:rsidRDefault="007559CB" w:rsidP="00D354A7">
            <w:pPr>
              <w:rPr>
                <w:rFonts w:ascii="Arial" w:hAnsi="Arial" w:cs="Arial"/>
                <w:b/>
                <w:bCs/>
                <w:snapToGrid w:val="0"/>
                <w:sz w:val="10"/>
                <w:szCs w:val="10"/>
              </w:rPr>
            </w:pPr>
          </w:p>
        </w:tc>
        <w:tc>
          <w:tcPr>
            <w:tcW w:w="2976" w:type="dxa"/>
            <w:gridSpan w:val="3"/>
            <w:tcBorders>
              <w:top w:val="nil"/>
              <w:left w:val="nil"/>
              <w:bottom w:val="nil"/>
              <w:right w:val="nil"/>
            </w:tcBorders>
          </w:tcPr>
          <w:p w:rsidR="007559CB" w:rsidRPr="002F21A8" w:rsidRDefault="007559CB" w:rsidP="007559CB">
            <w:pPr>
              <w:jc w:val="right"/>
              <w:rPr>
                <w:rFonts w:ascii="Arial" w:hAnsi="Arial" w:cs="Arial"/>
                <w:snapToGrid w:val="0"/>
                <w:sz w:val="20"/>
                <w:szCs w:val="20"/>
              </w:rPr>
            </w:pPr>
            <w:r w:rsidRPr="006465CC">
              <w:rPr>
                <w:rFonts w:ascii="Arial" w:hAnsi="Arial" w:cs="Arial"/>
                <w:b/>
                <w:snapToGrid w:val="0"/>
                <w:sz w:val="20"/>
                <w:szCs w:val="20"/>
              </w:rPr>
              <w:t>Data:</w:t>
            </w:r>
            <w:r w:rsidRPr="002F21A8">
              <w:rPr>
                <w:rFonts w:ascii="Arial" w:hAnsi="Arial" w:cs="Arial"/>
                <w:snapToGrid w:val="0"/>
                <w:sz w:val="20"/>
                <w:szCs w:val="20"/>
              </w:rPr>
              <w:t xml:space="preserve"> ___ / ___ / ___</w:t>
            </w:r>
          </w:p>
        </w:tc>
      </w:tr>
      <w:tr w:rsidR="00C37199" w:rsidRPr="00A76E13" w:rsidTr="007559CB">
        <w:trPr>
          <w:cantSplit/>
          <w:trHeight w:val="577"/>
          <w:jc w:val="center"/>
        </w:trPr>
        <w:tc>
          <w:tcPr>
            <w:tcW w:w="288" w:type="dxa"/>
            <w:tcBorders>
              <w:top w:val="single" w:sz="12" w:space="0" w:color="auto"/>
              <w:left w:val="single" w:sz="6" w:space="0" w:color="auto"/>
              <w:bottom w:val="nil"/>
              <w:right w:val="single" w:sz="6" w:space="0" w:color="auto"/>
            </w:tcBorders>
            <w:textDirection w:val="btLr"/>
            <w:vAlign w:val="center"/>
          </w:tcPr>
          <w:p w:rsidR="00C37199" w:rsidRPr="00A76E13" w:rsidRDefault="00C37199" w:rsidP="0087372A">
            <w:pPr>
              <w:ind w:left="113" w:right="113"/>
              <w:jc w:val="center"/>
              <w:rPr>
                <w:rFonts w:ascii="Arial" w:hAnsi="Arial" w:cs="Arial"/>
                <w:b/>
                <w:bCs/>
                <w:snapToGrid w:val="0"/>
                <w:sz w:val="16"/>
                <w:szCs w:val="16"/>
              </w:rPr>
            </w:pPr>
            <w:r w:rsidRPr="00A76E13">
              <w:rPr>
                <w:rFonts w:ascii="Arial" w:hAnsi="Arial" w:cs="Arial"/>
                <w:b/>
                <w:bCs/>
                <w:snapToGrid w:val="0"/>
                <w:sz w:val="16"/>
                <w:szCs w:val="16"/>
              </w:rPr>
              <w:t>Item</w:t>
            </w:r>
          </w:p>
        </w:tc>
        <w:tc>
          <w:tcPr>
            <w:tcW w:w="1224" w:type="dxa"/>
            <w:tcBorders>
              <w:top w:val="single" w:sz="12" w:space="0" w:color="auto"/>
              <w:left w:val="single" w:sz="6" w:space="0" w:color="auto"/>
              <w:bottom w:val="nil"/>
              <w:right w:val="single" w:sz="4" w:space="0" w:color="auto"/>
            </w:tcBorders>
            <w:vAlign w:val="center"/>
          </w:tcPr>
          <w:p w:rsidR="00C37199" w:rsidRPr="00A76E13" w:rsidRDefault="00C37199"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Número Patrimonial </w:t>
            </w:r>
            <w:r w:rsidRPr="00A76E13">
              <w:rPr>
                <w:rFonts w:ascii="Arial" w:hAnsi="Arial" w:cs="Arial"/>
                <w:b/>
                <w:bCs/>
                <w:snapToGrid w:val="0"/>
                <w:sz w:val="16"/>
                <w:szCs w:val="16"/>
                <w:vertAlign w:val="superscript"/>
              </w:rPr>
              <w:t>(1)</w:t>
            </w:r>
          </w:p>
        </w:tc>
        <w:tc>
          <w:tcPr>
            <w:tcW w:w="4076" w:type="dxa"/>
            <w:tcBorders>
              <w:top w:val="single" w:sz="12" w:space="0" w:color="auto"/>
              <w:left w:val="single" w:sz="4" w:space="0" w:color="auto"/>
              <w:bottom w:val="nil"/>
              <w:right w:val="single" w:sz="4" w:space="0" w:color="auto"/>
            </w:tcBorders>
            <w:vAlign w:val="center"/>
          </w:tcPr>
          <w:p w:rsidR="00C37199" w:rsidRPr="00A76E13" w:rsidRDefault="00C37199" w:rsidP="0087372A">
            <w:pPr>
              <w:jc w:val="center"/>
              <w:rPr>
                <w:rFonts w:ascii="Arial" w:hAnsi="Arial" w:cs="Arial"/>
                <w:b/>
                <w:bCs/>
                <w:snapToGrid w:val="0"/>
                <w:sz w:val="16"/>
                <w:szCs w:val="16"/>
              </w:rPr>
            </w:pPr>
            <w:r w:rsidRPr="00A76E13">
              <w:rPr>
                <w:rFonts w:ascii="Arial" w:hAnsi="Arial" w:cs="Arial"/>
                <w:b/>
                <w:bCs/>
                <w:snapToGrid w:val="0"/>
                <w:sz w:val="16"/>
                <w:szCs w:val="16"/>
              </w:rPr>
              <w:t xml:space="preserve">Descrição do </w:t>
            </w:r>
            <w:proofErr w:type="gramStart"/>
            <w:r w:rsidRPr="00A76E13">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sidRPr="00A76E13">
              <w:rPr>
                <w:rFonts w:ascii="Arial" w:hAnsi="Arial" w:cs="Arial"/>
                <w:b/>
                <w:bCs/>
                <w:snapToGrid w:val="0"/>
                <w:sz w:val="16"/>
                <w:szCs w:val="16"/>
                <w:vertAlign w:val="superscript"/>
              </w:rPr>
              <w:t>2)</w:t>
            </w:r>
          </w:p>
        </w:tc>
        <w:tc>
          <w:tcPr>
            <w:tcW w:w="1417" w:type="dxa"/>
            <w:gridSpan w:val="2"/>
            <w:tcBorders>
              <w:top w:val="single" w:sz="12" w:space="0" w:color="auto"/>
              <w:left w:val="single" w:sz="4" w:space="0" w:color="auto"/>
              <w:bottom w:val="nil"/>
              <w:right w:val="single" w:sz="6" w:space="0" w:color="auto"/>
            </w:tcBorders>
            <w:vAlign w:val="center"/>
          </w:tcPr>
          <w:p w:rsidR="00C37199" w:rsidRPr="00A76E13" w:rsidRDefault="00C37199" w:rsidP="0087372A">
            <w:pPr>
              <w:jc w:val="center"/>
              <w:rPr>
                <w:rFonts w:ascii="Arial" w:hAnsi="Arial" w:cs="Arial"/>
                <w:b/>
                <w:bCs/>
                <w:snapToGrid w:val="0"/>
                <w:sz w:val="16"/>
                <w:szCs w:val="16"/>
              </w:rPr>
            </w:pPr>
            <w:r>
              <w:rPr>
                <w:rFonts w:ascii="Arial" w:hAnsi="Arial" w:cs="Arial"/>
                <w:b/>
                <w:bCs/>
                <w:snapToGrid w:val="0"/>
                <w:sz w:val="16"/>
                <w:szCs w:val="16"/>
              </w:rPr>
              <w:t xml:space="preserve">Estado do </w:t>
            </w:r>
            <w:proofErr w:type="gramStart"/>
            <w:r>
              <w:rPr>
                <w:rFonts w:ascii="Arial" w:hAnsi="Arial" w:cs="Arial"/>
                <w:b/>
                <w:bCs/>
                <w:snapToGrid w:val="0"/>
                <w:sz w:val="16"/>
                <w:szCs w:val="16"/>
              </w:rPr>
              <w:t>Bem</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3</w:t>
            </w:r>
            <w:r w:rsidRPr="00A76E13">
              <w:rPr>
                <w:rFonts w:ascii="Arial" w:hAnsi="Arial" w:cs="Arial"/>
                <w:b/>
                <w:bCs/>
                <w:snapToGrid w:val="0"/>
                <w:sz w:val="16"/>
                <w:szCs w:val="16"/>
                <w:vertAlign w:val="superscript"/>
              </w:rPr>
              <w:t>)</w:t>
            </w:r>
          </w:p>
        </w:tc>
        <w:tc>
          <w:tcPr>
            <w:tcW w:w="752" w:type="dxa"/>
            <w:tcBorders>
              <w:top w:val="single" w:sz="12" w:space="0" w:color="auto"/>
              <w:left w:val="single" w:sz="4" w:space="0" w:color="auto"/>
              <w:right w:val="single" w:sz="6" w:space="0" w:color="auto"/>
            </w:tcBorders>
            <w:vAlign w:val="center"/>
          </w:tcPr>
          <w:p w:rsidR="00C37199" w:rsidRPr="005B6BC7" w:rsidRDefault="00C37199" w:rsidP="0087372A">
            <w:pPr>
              <w:jc w:val="center"/>
              <w:rPr>
                <w:rFonts w:ascii="Arial" w:hAnsi="Arial" w:cs="Arial"/>
                <w:b/>
                <w:bCs/>
                <w:snapToGrid w:val="0"/>
                <w:sz w:val="16"/>
                <w:szCs w:val="16"/>
              </w:rPr>
            </w:pPr>
            <w:proofErr w:type="gramStart"/>
            <w:r>
              <w:rPr>
                <w:rFonts w:ascii="Arial" w:hAnsi="Arial" w:cs="Arial"/>
                <w:b/>
                <w:bCs/>
                <w:snapToGrid w:val="0"/>
                <w:sz w:val="16"/>
                <w:szCs w:val="16"/>
              </w:rPr>
              <w:t>Ocioso</w:t>
            </w:r>
            <w:r w:rsidRPr="00A76E13">
              <w:rPr>
                <w:rFonts w:ascii="Arial" w:hAnsi="Arial" w:cs="Arial"/>
                <w:b/>
                <w:bCs/>
                <w:snapToGrid w:val="0"/>
                <w:sz w:val="16"/>
                <w:szCs w:val="16"/>
                <w:vertAlign w:val="superscript"/>
              </w:rPr>
              <w:t>(</w:t>
            </w:r>
            <w:proofErr w:type="gramEnd"/>
            <w:r>
              <w:rPr>
                <w:rFonts w:ascii="Arial" w:hAnsi="Arial" w:cs="Arial"/>
                <w:b/>
                <w:bCs/>
                <w:snapToGrid w:val="0"/>
                <w:sz w:val="16"/>
                <w:szCs w:val="16"/>
                <w:vertAlign w:val="superscript"/>
              </w:rPr>
              <w:t>4</w:t>
            </w:r>
            <w:r w:rsidRPr="00A76E13">
              <w:rPr>
                <w:rFonts w:ascii="Arial" w:hAnsi="Arial" w:cs="Arial"/>
                <w:b/>
                <w:bCs/>
                <w:snapToGrid w:val="0"/>
                <w:sz w:val="16"/>
                <w:szCs w:val="16"/>
                <w:vertAlign w:val="superscript"/>
              </w:rPr>
              <w:t>)</w:t>
            </w:r>
          </w:p>
        </w:tc>
        <w:tc>
          <w:tcPr>
            <w:tcW w:w="2284" w:type="dxa"/>
            <w:gridSpan w:val="2"/>
            <w:tcBorders>
              <w:top w:val="single" w:sz="12" w:space="0" w:color="auto"/>
              <w:left w:val="single" w:sz="4" w:space="0" w:color="auto"/>
              <w:right w:val="single" w:sz="6" w:space="0" w:color="auto"/>
            </w:tcBorders>
            <w:vAlign w:val="center"/>
          </w:tcPr>
          <w:p w:rsidR="00C37199" w:rsidRDefault="00923519" w:rsidP="0087372A">
            <w:pPr>
              <w:jc w:val="center"/>
              <w:rPr>
                <w:rFonts w:ascii="Arial" w:hAnsi="Arial" w:cs="Arial"/>
                <w:b/>
                <w:bCs/>
                <w:snapToGrid w:val="0"/>
                <w:sz w:val="16"/>
                <w:szCs w:val="16"/>
              </w:rPr>
            </w:pPr>
            <w:proofErr w:type="spellStart"/>
            <w:proofErr w:type="gramStart"/>
            <w:r w:rsidRPr="006742A9">
              <w:rPr>
                <w:rFonts w:ascii="Arial" w:hAnsi="Arial" w:cs="Arial"/>
                <w:b/>
                <w:bCs/>
                <w:snapToGrid w:val="0"/>
                <w:sz w:val="16"/>
                <w:szCs w:val="16"/>
              </w:rPr>
              <w:t>OBS</w:t>
            </w:r>
            <w:proofErr w:type="spellEnd"/>
            <w:r w:rsidRPr="006742A9">
              <w:rPr>
                <w:rFonts w:ascii="Arial" w:hAnsi="Arial" w:cs="Arial"/>
                <w:b/>
                <w:bCs/>
                <w:snapToGrid w:val="0"/>
                <w:sz w:val="16"/>
                <w:szCs w:val="16"/>
                <w:vertAlign w:val="superscript"/>
              </w:rPr>
              <w:t>(</w:t>
            </w:r>
            <w:proofErr w:type="gramEnd"/>
            <w:r w:rsidRPr="006742A9">
              <w:rPr>
                <w:rFonts w:ascii="Arial" w:hAnsi="Arial" w:cs="Arial"/>
                <w:b/>
                <w:bCs/>
                <w:snapToGrid w:val="0"/>
                <w:sz w:val="16"/>
                <w:szCs w:val="16"/>
                <w:vertAlign w:val="superscript"/>
              </w:rPr>
              <w:t>5)</w:t>
            </w: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19</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20</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21</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22</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23</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24</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25</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26</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27</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28</w:t>
            </w:r>
          </w:p>
        </w:tc>
        <w:tc>
          <w:tcPr>
            <w:tcW w:w="1224" w:type="dxa"/>
            <w:tcBorders>
              <w:top w:val="single" w:sz="6" w:space="0" w:color="auto"/>
              <w:left w:val="single" w:sz="6" w:space="0" w:color="auto"/>
              <w:bottom w:val="single" w:sz="6"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29</w:t>
            </w:r>
          </w:p>
        </w:tc>
        <w:tc>
          <w:tcPr>
            <w:tcW w:w="1224" w:type="dxa"/>
            <w:tcBorders>
              <w:top w:val="single" w:sz="6" w:space="0" w:color="auto"/>
              <w:left w:val="single" w:sz="6" w:space="0" w:color="auto"/>
              <w:bottom w:val="single" w:sz="6"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30</w:t>
            </w:r>
          </w:p>
        </w:tc>
        <w:tc>
          <w:tcPr>
            <w:tcW w:w="1224" w:type="dxa"/>
            <w:tcBorders>
              <w:top w:val="single" w:sz="6" w:space="0" w:color="auto"/>
              <w:left w:val="single" w:sz="6" w:space="0" w:color="auto"/>
              <w:bottom w:val="single" w:sz="6"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19</w:t>
            </w:r>
          </w:p>
        </w:tc>
        <w:tc>
          <w:tcPr>
            <w:tcW w:w="1224" w:type="dxa"/>
            <w:tcBorders>
              <w:top w:val="single" w:sz="6" w:space="0" w:color="auto"/>
              <w:left w:val="single" w:sz="6" w:space="0" w:color="auto"/>
              <w:bottom w:val="single" w:sz="6"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20</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21</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22</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4"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23</w:t>
            </w:r>
          </w:p>
        </w:tc>
        <w:tc>
          <w:tcPr>
            <w:tcW w:w="1224" w:type="dxa"/>
            <w:tcBorders>
              <w:top w:val="single" w:sz="6" w:space="0" w:color="auto"/>
              <w:left w:val="single" w:sz="6"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4"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4"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4"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4"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24</w:t>
            </w:r>
          </w:p>
        </w:tc>
        <w:tc>
          <w:tcPr>
            <w:tcW w:w="1224"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25</w:t>
            </w:r>
          </w:p>
        </w:tc>
        <w:tc>
          <w:tcPr>
            <w:tcW w:w="1224"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4" w:space="0" w:color="auto"/>
              <w:left w:val="single" w:sz="4" w:space="0" w:color="auto"/>
              <w:bottom w:val="single" w:sz="4" w:space="0" w:color="auto"/>
              <w:right w:val="single" w:sz="4"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26</w:t>
            </w:r>
          </w:p>
        </w:tc>
        <w:tc>
          <w:tcPr>
            <w:tcW w:w="1224"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4" w:space="0" w:color="auto"/>
              <w:left w:val="single" w:sz="4" w:space="0" w:color="auto"/>
              <w:bottom w:val="single" w:sz="4" w:space="0" w:color="auto"/>
              <w:right w:val="single" w:sz="4" w:space="0" w:color="auto"/>
            </w:tcBorders>
            <w:vAlign w:val="center"/>
          </w:tcPr>
          <w:p w:rsidR="00765A25" w:rsidRDefault="00765A25" w:rsidP="00AE57AB">
            <w:pPr>
              <w:jc w:val="cente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4"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27</w:t>
            </w:r>
          </w:p>
        </w:tc>
        <w:tc>
          <w:tcPr>
            <w:tcW w:w="1224" w:type="dxa"/>
            <w:tcBorders>
              <w:top w:val="single" w:sz="4"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4" w:space="0" w:color="auto"/>
              <w:left w:val="single" w:sz="4"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1417" w:type="dxa"/>
            <w:gridSpan w:val="2"/>
            <w:tcBorders>
              <w:top w:val="single" w:sz="4"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4"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4"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28</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Pr="00196F23" w:rsidRDefault="00765A25" w:rsidP="00AE57AB">
            <w:pPr>
              <w:jc w:val="center"/>
              <w:rPr>
                <w:rFonts w:ascii="Arial" w:hAnsi="Arial" w:cs="Arial"/>
                <w:snapToGrid w:val="0"/>
                <w:sz w:val="18"/>
                <w:szCs w:val="18"/>
              </w:rP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6"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sidRPr="00765A25">
              <w:rPr>
                <w:rFonts w:ascii="Calibri" w:hAnsi="Calibri"/>
                <w:b/>
                <w:color w:val="000000"/>
                <w:sz w:val="22"/>
                <w:szCs w:val="22"/>
              </w:rPr>
              <w:t>29</w:t>
            </w:r>
          </w:p>
        </w:tc>
        <w:tc>
          <w:tcPr>
            <w:tcW w:w="1224" w:type="dxa"/>
            <w:tcBorders>
              <w:top w:val="single" w:sz="6" w:space="0" w:color="auto"/>
              <w:left w:val="single" w:sz="6" w:space="0" w:color="auto"/>
              <w:bottom w:val="single" w:sz="6"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6"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6"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r w:rsidR="00765A25" w:rsidRPr="00A76E13" w:rsidTr="007559CB">
        <w:trPr>
          <w:cantSplit/>
          <w:trHeight w:val="425"/>
          <w:jc w:val="center"/>
        </w:trPr>
        <w:tc>
          <w:tcPr>
            <w:tcW w:w="288" w:type="dxa"/>
            <w:tcBorders>
              <w:top w:val="single" w:sz="6" w:space="0" w:color="auto"/>
              <w:left w:val="single" w:sz="6" w:space="0" w:color="auto"/>
              <w:bottom w:val="single" w:sz="2" w:space="0" w:color="auto"/>
              <w:right w:val="single" w:sz="6" w:space="0" w:color="auto"/>
            </w:tcBorders>
            <w:vAlign w:val="center"/>
          </w:tcPr>
          <w:p w:rsidR="00765A25" w:rsidRPr="00765A25" w:rsidRDefault="00765A25" w:rsidP="00765A25">
            <w:pPr>
              <w:jc w:val="center"/>
              <w:rPr>
                <w:rFonts w:ascii="Calibri" w:hAnsi="Calibri"/>
                <w:b/>
                <w:color w:val="000000"/>
                <w:sz w:val="22"/>
                <w:szCs w:val="22"/>
              </w:rPr>
            </w:pPr>
            <w:r>
              <w:rPr>
                <w:rFonts w:ascii="Calibri" w:hAnsi="Calibri"/>
                <w:b/>
                <w:color w:val="000000"/>
                <w:sz w:val="22"/>
                <w:szCs w:val="22"/>
              </w:rPr>
              <w:t>30</w:t>
            </w:r>
          </w:p>
        </w:tc>
        <w:tc>
          <w:tcPr>
            <w:tcW w:w="1224" w:type="dxa"/>
            <w:tcBorders>
              <w:top w:val="single" w:sz="6" w:space="0" w:color="auto"/>
              <w:left w:val="single" w:sz="6" w:space="0" w:color="auto"/>
              <w:bottom w:val="single" w:sz="2" w:space="0" w:color="auto"/>
              <w:right w:val="single" w:sz="4" w:space="0" w:color="auto"/>
            </w:tcBorders>
            <w:vAlign w:val="center"/>
          </w:tcPr>
          <w:p w:rsidR="00765A25" w:rsidRPr="00A76E13" w:rsidRDefault="00765A25" w:rsidP="00AE57AB">
            <w:pPr>
              <w:jc w:val="center"/>
              <w:rPr>
                <w:rFonts w:ascii="Arial" w:hAnsi="Arial" w:cs="Arial"/>
                <w:snapToGrid w:val="0"/>
                <w:sz w:val="18"/>
                <w:szCs w:val="18"/>
              </w:rPr>
            </w:pPr>
          </w:p>
        </w:tc>
        <w:tc>
          <w:tcPr>
            <w:tcW w:w="4076" w:type="dxa"/>
            <w:tcBorders>
              <w:top w:val="single" w:sz="6" w:space="0" w:color="auto"/>
              <w:left w:val="single" w:sz="4" w:space="0" w:color="auto"/>
              <w:bottom w:val="single" w:sz="2" w:space="0" w:color="auto"/>
              <w:right w:val="single" w:sz="4" w:space="0" w:color="auto"/>
            </w:tcBorders>
            <w:vAlign w:val="center"/>
          </w:tcPr>
          <w:p w:rsidR="00765A25" w:rsidRDefault="00765A25" w:rsidP="00AE57AB">
            <w:pPr>
              <w:jc w:val="center"/>
            </w:pPr>
          </w:p>
        </w:tc>
        <w:tc>
          <w:tcPr>
            <w:tcW w:w="1417"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752" w:type="dxa"/>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c>
          <w:tcPr>
            <w:tcW w:w="2284" w:type="dxa"/>
            <w:gridSpan w:val="2"/>
            <w:tcBorders>
              <w:top w:val="single" w:sz="6" w:space="0" w:color="auto"/>
              <w:left w:val="single" w:sz="4" w:space="0" w:color="auto"/>
              <w:bottom w:val="single" w:sz="2" w:space="0" w:color="auto"/>
              <w:right w:val="single" w:sz="6" w:space="0" w:color="auto"/>
            </w:tcBorders>
            <w:vAlign w:val="center"/>
          </w:tcPr>
          <w:p w:rsidR="00765A25" w:rsidRPr="00A76E13" w:rsidRDefault="00765A25" w:rsidP="00AE57AB">
            <w:pPr>
              <w:jc w:val="center"/>
              <w:rPr>
                <w:rFonts w:ascii="Arial" w:hAnsi="Arial" w:cs="Arial"/>
                <w:snapToGrid w:val="0"/>
                <w:sz w:val="18"/>
                <w:szCs w:val="18"/>
              </w:rPr>
            </w:pPr>
          </w:p>
        </w:tc>
      </w:tr>
    </w:tbl>
    <w:p w:rsidR="00765A25" w:rsidRPr="00765A25" w:rsidRDefault="00765A25" w:rsidP="00765A25">
      <w:pPr>
        <w:autoSpaceDE w:val="0"/>
        <w:autoSpaceDN w:val="0"/>
        <w:adjustRightInd w:val="0"/>
        <w:spacing w:line="300" w:lineRule="auto"/>
        <w:ind w:firstLine="709"/>
        <w:jc w:val="both"/>
        <w:rPr>
          <w:rFonts w:ascii="Arial" w:hAnsi="Arial" w:cs="Arial"/>
          <w:sz w:val="10"/>
          <w:szCs w:val="10"/>
        </w:rPr>
      </w:pPr>
    </w:p>
    <w:p w:rsidR="00765A25" w:rsidRDefault="00C37199" w:rsidP="00765A25">
      <w:pPr>
        <w:autoSpaceDE w:val="0"/>
        <w:autoSpaceDN w:val="0"/>
        <w:adjustRightInd w:val="0"/>
        <w:spacing w:before="60" w:line="300" w:lineRule="auto"/>
        <w:ind w:firstLine="709"/>
        <w:jc w:val="both"/>
        <w:rPr>
          <w:rFonts w:ascii="Arial" w:hAnsi="Arial" w:cs="Arial"/>
          <w:sz w:val="20"/>
          <w:szCs w:val="20"/>
        </w:rPr>
      </w:pPr>
      <w:r w:rsidRPr="00765A25">
        <w:rPr>
          <w:rFonts w:ascii="Arial" w:hAnsi="Arial" w:cs="Arial"/>
          <w:sz w:val="20"/>
          <w:szCs w:val="20"/>
        </w:rPr>
        <w:t xml:space="preserve">*Declaro, ter levantado o(s) </w:t>
      </w:r>
      <w:proofErr w:type="gramStart"/>
      <w:r w:rsidRPr="00765A25">
        <w:rPr>
          <w:rFonts w:ascii="Arial" w:hAnsi="Arial" w:cs="Arial"/>
          <w:sz w:val="20"/>
          <w:szCs w:val="20"/>
        </w:rPr>
        <w:t>bem(</w:t>
      </w:r>
      <w:proofErr w:type="spellStart"/>
      <w:proofErr w:type="gramEnd"/>
      <w:r w:rsidRPr="00765A25">
        <w:rPr>
          <w:rFonts w:ascii="Arial" w:hAnsi="Arial" w:cs="Arial"/>
          <w:sz w:val="20"/>
          <w:szCs w:val="20"/>
        </w:rPr>
        <w:t>ns</w:t>
      </w:r>
      <w:proofErr w:type="spellEnd"/>
      <w:r w:rsidRPr="00765A25">
        <w:rPr>
          <w:rFonts w:ascii="Arial" w:hAnsi="Arial" w:cs="Arial"/>
          <w:sz w:val="20"/>
          <w:szCs w:val="20"/>
        </w:rPr>
        <w:t>) relacionados no presente termo, no estado de conservação indicada, pela(as) qual(is) assumo total responsabilidade pela guarda e conservação, comprometendo-me a informar à seção de patrimônio sobre todas as ocorrências relativas ao bem(</w:t>
      </w:r>
      <w:proofErr w:type="spellStart"/>
      <w:r w:rsidRPr="00765A25">
        <w:rPr>
          <w:rFonts w:ascii="Arial" w:hAnsi="Arial" w:cs="Arial"/>
          <w:sz w:val="20"/>
          <w:szCs w:val="20"/>
        </w:rPr>
        <w:t>ns</w:t>
      </w:r>
      <w:proofErr w:type="spellEnd"/>
      <w:r w:rsidRPr="00765A25">
        <w:rPr>
          <w:rFonts w:ascii="Arial" w:hAnsi="Arial" w:cs="Arial"/>
          <w:sz w:val="20"/>
          <w:szCs w:val="20"/>
        </w:rPr>
        <w:t>).</w:t>
      </w:r>
    </w:p>
    <w:p w:rsidR="00765A25" w:rsidRPr="00765A25" w:rsidRDefault="00765A25" w:rsidP="00765A25">
      <w:pPr>
        <w:autoSpaceDE w:val="0"/>
        <w:autoSpaceDN w:val="0"/>
        <w:adjustRightInd w:val="0"/>
        <w:spacing w:line="300" w:lineRule="auto"/>
        <w:ind w:firstLine="709"/>
        <w:jc w:val="both"/>
        <w:rPr>
          <w:rFonts w:ascii="Arial" w:hAnsi="Arial" w:cs="Arial"/>
          <w:sz w:val="10"/>
          <w:szCs w:val="10"/>
        </w:rPr>
      </w:pPr>
    </w:p>
    <w:p w:rsidR="00BA0755" w:rsidRPr="00BA0755" w:rsidRDefault="00BA0755" w:rsidP="00765A25">
      <w:pPr>
        <w:autoSpaceDE w:val="0"/>
        <w:autoSpaceDN w:val="0"/>
        <w:adjustRightInd w:val="0"/>
        <w:spacing w:line="300" w:lineRule="auto"/>
        <w:jc w:val="center"/>
        <w:rPr>
          <w:rFonts w:ascii="Arial" w:hAnsi="Arial" w:cs="Arial"/>
          <w:sz w:val="10"/>
          <w:szCs w:val="10"/>
        </w:rPr>
      </w:pPr>
    </w:p>
    <w:p w:rsidR="00765A25" w:rsidRPr="00765A25" w:rsidRDefault="00C37199" w:rsidP="00765A25">
      <w:pPr>
        <w:autoSpaceDE w:val="0"/>
        <w:autoSpaceDN w:val="0"/>
        <w:adjustRightInd w:val="0"/>
        <w:spacing w:line="300" w:lineRule="auto"/>
        <w:jc w:val="center"/>
        <w:rPr>
          <w:rFonts w:ascii="Arial" w:hAnsi="Arial" w:cs="Arial"/>
          <w:sz w:val="20"/>
          <w:szCs w:val="20"/>
        </w:rPr>
      </w:pPr>
      <w:r w:rsidRPr="00765A25">
        <w:rPr>
          <w:rFonts w:ascii="Arial" w:hAnsi="Arial" w:cs="Arial"/>
          <w:sz w:val="20"/>
          <w:szCs w:val="20"/>
        </w:rPr>
        <w:t>__________________</w:t>
      </w:r>
      <w:r w:rsidR="00765A25" w:rsidRPr="00765A25">
        <w:rPr>
          <w:rFonts w:ascii="Arial" w:hAnsi="Arial" w:cs="Arial"/>
          <w:sz w:val="20"/>
          <w:szCs w:val="20"/>
        </w:rPr>
        <w:t>________</w:t>
      </w:r>
      <w:r w:rsidR="00765A25">
        <w:rPr>
          <w:rFonts w:ascii="Arial" w:hAnsi="Arial" w:cs="Arial"/>
          <w:sz w:val="20"/>
          <w:szCs w:val="20"/>
        </w:rPr>
        <w:t>__</w:t>
      </w:r>
      <w:r w:rsidR="00765A25" w:rsidRPr="00765A25">
        <w:rPr>
          <w:rFonts w:ascii="Arial" w:hAnsi="Arial" w:cs="Arial"/>
          <w:sz w:val="20"/>
          <w:szCs w:val="20"/>
        </w:rPr>
        <w:t>__</w:t>
      </w:r>
    </w:p>
    <w:p w:rsidR="00765A25" w:rsidRPr="00765A25" w:rsidRDefault="00765A25" w:rsidP="00765A25">
      <w:pPr>
        <w:autoSpaceDE w:val="0"/>
        <w:autoSpaceDN w:val="0"/>
        <w:adjustRightInd w:val="0"/>
        <w:spacing w:line="300" w:lineRule="auto"/>
        <w:jc w:val="center"/>
        <w:rPr>
          <w:rFonts w:ascii="Arial" w:hAnsi="Arial" w:cs="Arial"/>
          <w:sz w:val="20"/>
          <w:szCs w:val="20"/>
        </w:rPr>
      </w:pPr>
      <w:r w:rsidRPr="00765A25">
        <w:rPr>
          <w:rFonts w:ascii="Arial" w:hAnsi="Arial" w:cs="Arial"/>
          <w:sz w:val="20"/>
          <w:szCs w:val="20"/>
        </w:rPr>
        <w:t>R</w:t>
      </w:r>
      <w:r w:rsidR="00C37199" w:rsidRPr="00765A25">
        <w:rPr>
          <w:rFonts w:ascii="Arial" w:hAnsi="Arial" w:cs="Arial"/>
          <w:sz w:val="20"/>
          <w:szCs w:val="20"/>
        </w:rPr>
        <w:t>es</w:t>
      </w:r>
      <w:r w:rsidRPr="00765A25">
        <w:rPr>
          <w:rFonts w:ascii="Arial" w:hAnsi="Arial" w:cs="Arial"/>
          <w:sz w:val="20"/>
          <w:szCs w:val="20"/>
        </w:rPr>
        <w:t>ponsável pela unidade levantada</w:t>
      </w:r>
    </w:p>
    <w:p w:rsidR="00765A25" w:rsidRPr="00BA0755" w:rsidRDefault="00765A25" w:rsidP="00765A25">
      <w:pPr>
        <w:autoSpaceDE w:val="0"/>
        <w:autoSpaceDN w:val="0"/>
        <w:adjustRightInd w:val="0"/>
        <w:spacing w:line="300" w:lineRule="auto"/>
        <w:jc w:val="both"/>
        <w:rPr>
          <w:rFonts w:ascii="Arial" w:hAnsi="Arial" w:cs="Arial"/>
          <w:sz w:val="10"/>
          <w:szCs w:val="10"/>
        </w:rPr>
      </w:pPr>
    </w:p>
    <w:p w:rsidR="00765A25" w:rsidRPr="00BA0755" w:rsidRDefault="00765A25" w:rsidP="00765A25">
      <w:pPr>
        <w:autoSpaceDE w:val="0"/>
        <w:autoSpaceDN w:val="0"/>
        <w:adjustRightInd w:val="0"/>
        <w:spacing w:line="300" w:lineRule="auto"/>
        <w:jc w:val="both"/>
        <w:rPr>
          <w:rFonts w:ascii="Arial" w:hAnsi="Arial" w:cs="Arial"/>
          <w:sz w:val="10"/>
          <w:szCs w:val="10"/>
        </w:rPr>
      </w:pPr>
    </w:p>
    <w:p w:rsidR="00765A25" w:rsidRPr="00765A25" w:rsidRDefault="00765A25" w:rsidP="00765A25">
      <w:pPr>
        <w:autoSpaceDE w:val="0"/>
        <w:autoSpaceDN w:val="0"/>
        <w:adjustRightInd w:val="0"/>
        <w:spacing w:line="300" w:lineRule="auto"/>
        <w:jc w:val="both"/>
        <w:rPr>
          <w:rFonts w:ascii="Arial" w:hAnsi="Arial" w:cs="Arial"/>
          <w:sz w:val="20"/>
          <w:szCs w:val="20"/>
        </w:rPr>
      </w:pPr>
      <w:r w:rsidRPr="00765A25">
        <w:rPr>
          <w:rFonts w:ascii="Arial" w:hAnsi="Arial" w:cs="Arial"/>
          <w:sz w:val="20"/>
          <w:szCs w:val="20"/>
        </w:rPr>
        <w:t>__________________________</w:t>
      </w:r>
      <w:proofErr w:type="gramStart"/>
      <w:r>
        <w:rPr>
          <w:rFonts w:ascii="Arial" w:hAnsi="Arial" w:cs="Arial"/>
          <w:sz w:val="20"/>
          <w:szCs w:val="20"/>
        </w:rPr>
        <w:t xml:space="preserve">    </w:t>
      </w:r>
      <w:proofErr w:type="gramEnd"/>
      <w:r w:rsidRPr="00765A25">
        <w:rPr>
          <w:rFonts w:ascii="Arial" w:hAnsi="Arial" w:cs="Arial"/>
          <w:sz w:val="20"/>
          <w:szCs w:val="20"/>
        </w:rPr>
        <w:t>__________________________</w:t>
      </w:r>
      <w:r>
        <w:rPr>
          <w:rFonts w:ascii="Arial" w:hAnsi="Arial" w:cs="Arial"/>
          <w:sz w:val="20"/>
          <w:szCs w:val="20"/>
        </w:rPr>
        <w:t xml:space="preserve">_    </w:t>
      </w:r>
      <w:r w:rsidRPr="00765A25">
        <w:rPr>
          <w:rFonts w:ascii="Arial" w:hAnsi="Arial" w:cs="Arial"/>
          <w:sz w:val="20"/>
          <w:szCs w:val="20"/>
        </w:rPr>
        <w:t>__________________________</w:t>
      </w:r>
    </w:p>
    <w:p w:rsidR="00765A25" w:rsidRPr="00765A25" w:rsidRDefault="00765A25" w:rsidP="00765A25">
      <w:pPr>
        <w:autoSpaceDE w:val="0"/>
        <w:autoSpaceDN w:val="0"/>
        <w:adjustRightInd w:val="0"/>
        <w:spacing w:line="300" w:lineRule="auto"/>
        <w:jc w:val="both"/>
        <w:rPr>
          <w:rFonts w:ascii="Arial" w:hAnsi="Arial" w:cs="Arial"/>
          <w:sz w:val="16"/>
          <w:szCs w:val="16"/>
        </w:rPr>
      </w:pPr>
      <w:r>
        <w:rPr>
          <w:rFonts w:ascii="Arial" w:hAnsi="Arial" w:cs="Arial"/>
          <w:sz w:val="16"/>
          <w:szCs w:val="16"/>
        </w:rPr>
        <w:t xml:space="preserve">  </w:t>
      </w:r>
      <w:r w:rsidRPr="00765A25">
        <w:rPr>
          <w:rFonts w:ascii="Arial" w:hAnsi="Arial" w:cs="Arial"/>
          <w:sz w:val="16"/>
          <w:szCs w:val="16"/>
        </w:rPr>
        <w:t>Membro da Comissão de Inventário</w:t>
      </w:r>
      <w:r>
        <w:rPr>
          <w:rFonts w:ascii="Arial" w:hAnsi="Arial" w:cs="Arial"/>
          <w:sz w:val="16"/>
          <w:szCs w:val="16"/>
        </w:rPr>
        <w:tab/>
        <w:t xml:space="preserve">          </w:t>
      </w:r>
      <w:r w:rsidRPr="00765A25">
        <w:rPr>
          <w:rFonts w:ascii="Arial" w:hAnsi="Arial" w:cs="Arial"/>
          <w:sz w:val="16"/>
          <w:szCs w:val="16"/>
        </w:rPr>
        <w:t>Membro da Comissão de Inventário</w:t>
      </w:r>
      <w:r>
        <w:rPr>
          <w:rFonts w:ascii="Arial" w:hAnsi="Arial" w:cs="Arial"/>
          <w:sz w:val="16"/>
          <w:szCs w:val="16"/>
        </w:rPr>
        <w:tab/>
      </w:r>
      <w:proofErr w:type="gramStart"/>
      <w:r>
        <w:rPr>
          <w:rFonts w:ascii="Arial" w:hAnsi="Arial" w:cs="Arial"/>
          <w:sz w:val="16"/>
          <w:szCs w:val="16"/>
        </w:rPr>
        <w:t xml:space="preserve">   </w:t>
      </w:r>
      <w:proofErr w:type="gramEnd"/>
      <w:r w:rsidRPr="00765A25">
        <w:rPr>
          <w:rFonts w:ascii="Arial" w:hAnsi="Arial" w:cs="Arial"/>
          <w:sz w:val="16"/>
          <w:szCs w:val="16"/>
        </w:rPr>
        <w:t>Membro da Comissão de Inventário</w:t>
      </w:r>
    </w:p>
    <w:p w:rsidR="004B4A31" w:rsidRPr="007559CB" w:rsidRDefault="004B4A31" w:rsidP="00BA0755">
      <w:pPr>
        <w:autoSpaceDE w:val="0"/>
        <w:autoSpaceDN w:val="0"/>
        <w:adjustRightInd w:val="0"/>
        <w:jc w:val="center"/>
        <w:rPr>
          <w:rFonts w:ascii="Arial" w:hAnsi="Arial" w:cs="Arial"/>
          <w:b/>
          <w:bCs/>
          <w:sz w:val="20"/>
          <w:szCs w:val="20"/>
        </w:rPr>
      </w:pPr>
      <w:r w:rsidRPr="007559CB">
        <w:rPr>
          <w:rFonts w:ascii="Arial" w:hAnsi="Arial" w:cs="Arial"/>
          <w:b/>
          <w:bCs/>
          <w:sz w:val="20"/>
          <w:szCs w:val="20"/>
        </w:rPr>
        <w:lastRenderedPageBreak/>
        <w:t>ANEXO</w:t>
      </w:r>
      <w:r w:rsidR="007559CB" w:rsidRPr="007559CB">
        <w:rPr>
          <w:rFonts w:ascii="Arial" w:hAnsi="Arial" w:cs="Arial"/>
          <w:b/>
          <w:bCs/>
          <w:sz w:val="20"/>
          <w:szCs w:val="20"/>
        </w:rPr>
        <w:t xml:space="preserve"> I</w:t>
      </w:r>
      <w:r w:rsidR="00EC546B">
        <w:rPr>
          <w:rFonts w:ascii="Arial" w:hAnsi="Arial" w:cs="Arial"/>
          <w:b/>
          <w:bCs/>
          <w:sz w:val="20"/>
          <w:szCs w:val="20"/>
        </w:rPr>
        <w:t>I</w:t>
      </w:r>
      <w:r w:rsidR="007559CB" w:rsidRPr="007559CB">
        <w:rPr>
          <w:rFonts w:ascii="Arial" w:hAnsi="Arial" w:cs="Arial"/>
          <w:b/>
          <w:bCs/>
          <w:sz w:val="20"/>
          <w:szCs w:val="20"/>
        </w:rPr>
        <w:t>I</w:t>
      </w:r>
      <w:r w:rsidRPr="007559CB">
        <w:rPr>
          <w:rFonts w:ascii="Arial" w:hAnsi="Arial" w:cs="Arial"/>
          <w:b/>
          <w:bCs/>
          <w:sz w:val="20"/>
          <w:szCs w:val="20"/>
        </w:rPr>
        <w:t xml:space="preserve"> – MODELO DE RELATÓRIO FINAL</w:t>
      </w:r>
    </w:p>
    <w:p w:rsidR="007559CB" w:rsidRDefault="007559CB" w:rsidP="00BA0755">
      <w:pPr>
        <w:autoSpaceDE w:val="0"/>
        <w:autoSpaceDN w:val="0"/>
        <w:adjustRightInd w:val="0"/>
        <w:jc w:val="center"/>
        <w:rPr>
          <w:rFonts w:ascii="Arial" w:hAnsi="Arial" w:cs="Arial"/>
          <w:b/>
          <w:bCs/>
          <w:sz w:val="18"/>
          <w:szCs w:val="18"/>
        </w:rPr>
      </w:pPr>
    </w:p>
    <w:p w:rsidR="00BA0755" w:rsidRDefault="00A76E13" w:rsidP="00BA0755">
      <w:pPr>
        <w:autoSpaceDE w:val="0"/>
        <w:autoSpaceDN w:val="0"/>
        <w:adjustRightInd w:val="0"/>
        <w:jc w:val="center"/>
        <w:rPr>
          <w:rFonts w:ascii="Arial" w:hAnsi="Arial" w:cs="Arial"/>
          <w:b/>
          <w:bCs/>
          <w:sz w:val="18"/>
          <w:szCs w:val="18"/>
        </w:rPr>
      </w:pPr>
      <w:r w:rsidRPr="00826C0A">
        <w:rPr>
          <w:rFonts w:ascii="Arial" w:hAnsi="Arial" w:cs="Arial"/>
          <w:b/>
          <w:bCs/>
          <w:sz w:val="18"/>
          <w:szCs w:val="18"/>
        </w:rPr>
        <w:t>Relatório</w:t>
      </w:r>
      <w:r w:rsidR="007559CB">
        <w:rPr>
          <w:rFonts w:ascii="Arial" w:hAnsi="Arial" w:cs="Arial"/>
          <w:b/>
          <w:bCs/>
          <w:sz w:val="18"/>
          <w:szCs w:val="18"/>
        </w:rPr>
        <w:t xml:space="preserve"> Final</w:t>
      </w:r>
      <w:r w:rsidRPr="00826C0A">
        <w:rPr>
          <w:rFonts w:ascii="Arial" w:hAnsi="Arial" w:cs="Arial"/>
          <w:b/>
          <w:bCs/>
          <w:sz w:val="18"/>
          <w:szCs w:val="18"/>
        </w:rPr>
        <w:t xml:space="preserve"> de Inventário Anual de Bens Móveis do exercício 201</w:t>
      </w:r>
      <w:r w:rsidR="004A7E56" w:rsidRPr="00826C0A">
        <w:rPr>
          <w:rFonts w:ascii="Arial" w:hAnsi="Arial" w:cs="Arial"/>
          <w:b/>
          <w:bCs/>
          <w:sz w:val="18"/>
          <w:szCs w:val="18"/>
        </w:rPr>
        <w:t>6</w:t>
      </w:r>
      <w:r w:rsidR="00BA0755">
        <w:rPr>
          <w:rFonts w:ascii="Arial" w:hAnsi="Arial" w:cs="Arial"/>
          <w:b/>
          <w:bCs/>
          <w:sz w:val="18"/>
          <w:szCs w:val="18"/>
        </w:rPr>
        <w:t xml:space="preserve"> da</w:t>
      </w:r>
    </w:p>
    <w:p w:rsidR="00A76E13" w:rsidRPr="00826C0A" w:rsidRDefault="007E2B0F" w:rsidP="00BA0755">
      <w:pPr>
        <w:autoSpaceDE w:val="0"/>
        <w:autoSpaceDN w:val="0"/>
        <w:adjustRightInd w:val="0"/>
        <w:jc w:val="center"/>
        <w:rPr>
          <w:rFonts w:ascii="Arial" w:hAnsi="Arial" w:cs="Arial"/>
          <w:b/>
          <w:bCs/>
          <w:sz w:val="18"/>
          <w:szCs w:val="18"/>
        </w:rPr>
      </w:pPr>
      <w:r w:rsidRPr="00826C0A">
        <w:rPr>
          <w:rFonts w:ascii="Arial" w:hAnsi="Arial" w:cs="Arial"/>
          <w:b/>
          <w:bCs/>
          <w:sz w:val="18"/>
          <w:szCs w:val="18"/>
        </w:rPr>
        <w:t>Fundação</w:t>
      </w:r>
      <w:r w:rsidR="004A7E56" w:rsidRPr="00826C0A">
        <w:rPr>
          <w:rFonts w:ascii="Arial" w:hAnsi="Arial" w:cs="Arial"/>
          <w:b/>
          <w:bCs/>
          <w:sz w:val="18"/>
          <w:szCs w:val="18"/>
        </w:rPr>
        <w:t xml:space="preserve"> </w:t>
      </w:r>
      <w:r w:rsidR="00A76E13" w:rsidRPr="00826C0A">
        <w:rPr>
          <w:rFonts w:ascii="Arial" w:hAnsi="Arial" w:cs="Arial"/>
          <w:b/>
          <w:bCs/>
          <w:sz w:val="18"/>
          <w:szCs w:val="18"/>
        </w:rPr>
        <w:t>Universidade Federal d</w:t>
      </w:r>
      <w:r w:rsidRPr="00826C0A">
        <w:rPr>
          <w:rFonts w:ascii="Arial" w:hAnsi="Arial" w:cs="Arial"/>
          <w:b/>
          <w:bCs/>
          <w:sz w:val="18"/>
          <w:szCs w:val="18"/>
        </w:rPr>
        <w:t xml:space="preserve">o Amapá </w:t>
      </w:r>
      <w:r w:rsidR="00BA0755">
        <w:rPr>
          <w:rFonts w:ascii="Arial" w:hAnsi="Arial" w:cs="Arial"/>
          <w:b/>
          <w:bCs/>
          <w:sz w:val="18"/>
          <w:szCs w:val="18"/>
        </w:rPr>
        <w:t>referente ao</w:t>
      </w:r>
      <w:r w:rsidR="004A7E56" w:rsidRPr="00826C0A">
        <w:rPr>
          <w:rFonts w:ascii="Arial" w:hAnsi="Arial" w:cs="Arial"/>
          <w:b/>
          <w:bCs/>
          <w:sz w:val="18"/>
          <w:szCs w:val="18"/>
        </w:rPr>
        <w:t xml:space="preserve"> Campus XXX</w:t>
      </w:r>
    </w:p>
    <w:p w:rsidR="004A7E56" w:rsidRPr="00826C0A" w:rsidRDefault="004A7E56" w:rsidP="00520B64">
      <w:pPr>
        <w:autoSpaceDE w:val="0"/>
        <w:autoSpaceDN w:val="0"/>
        <w:adjustRightInd w:val="0"/>
        <w:jc w:val="both"/>
        <w:rPr>
          <w:rFonts w:ascii="Arial" w:hAnsi="Arial" w:cs="Arial"/>
          <w:b/>
          <w:bCs/>
          <w:sz w:val="18"/>
          <w:szCs w:val="18"/>
        </w:rPr>
      </w:pPr>
    </w:p>
    <w:p w:rsidR="00A76E13" w:rsidRPr="00826C0A" w:rsidRDefault="00A76E13" w:rsidP="00D709E0">
      <w:pPr>
        <w:autoSpaceDE w:val="0"/>
        <w:autoSpaceDN w:val="0"/>
        <w:adjustRightInd w:val="0"/>
        <w:spacing w:before="60" w:afterLines="60" w:line="300" w:lineRule="auto"/>
        <w:ind w:firstLine="709"/>
        <w:jc w:val="both"/>
        <w:rPr>
          <w:rFonts w:ascii="Arial" w:hAnsi="Arial" w:cs="Arial"/>
          <w:sz w:val="18"/>
          <w:szCs w:val="18"/>
        </w:rPr>
      </w:pPr>
      <w:r w:rsidRPr="00826C0A">
        <w:rPr>
          <w:rFonts w:ascii="Arial" w:hAnsi="Arial" w:cs="Arial"/>
          <w:sz w:val="18"/>
          <w:szCs w:val="18"/>
        </w:rPr>
        <w:t xml:space="preserve">A Comissão Inventariante nomeada pela Portaria n° xxx, de xx de </w:t>
      </w:r>
      <w:proofErr w:type="spellStart"/>
      <w:r w:rsidRPr="00826C0A">
        <w:rPr>
          <w:rFonts w:ascii="Arial" w:hAnsi="Arial" w:cs="Arial"/>
          <w:sz w:val="18"/>
          <w:szCs w:val="18"/>
        </w:rPr>
        <w:t>xxxx</w:t>
      </w:r>
      <w:proofErr w:type="spellEnd"/>
      <w:r w:rsidRPr="00826C0A">
        <w:rPr>
          <w:rFonts w:ascii="Arial" w:hAnsi="Arial" w:cs="Arial"/>
          <w:sz w:val="18"/>
          <w:szCs w:val="18"/>
        </w:rPr>
        <w:t xml:space="preserve"> de 20</w:t>
      </w:r>
      <w:r w:rsidR="004A7E56" w:rsidRPr="00826C0A">
        <w:rPr>
          <w:rFonts w:ascii="Arial" w:hAnsi="Arial" w:cs="Arial"/>
          <w:sz w:val="18"/>
          <w:szCs w:val="18"/>
        </w:rPr>
        <w:t>1</w:t>
      </w:r>
      <w:r w:rsidR="007559CB">
        <w:rPr>
          <w:rFonts w:ascii="Arial" w:hAnsi="Arial" w:cs="Arial"/>
          <w:sz w:val="18"/>
          <w:szCs w:val="18"/>
        </w:rPr>
        <w:t>6</w:t>
      </w:r>
      <w:r w:rsidRPr="00826C0A">
        <w:rPr>
          <w:rFonts w:ascii="Arial" w:hAnsi="Arial" w:cs="Arial"/>
          <w:sz w:val="18"/>
          <w:szCs w:val="18"/>
        </w:rPr>
        <w:t xml:space="preserve"> da </w:t>
      </w:r>
      <w:r w:rsidR="004A7E56" w:rsidRPr="00826C0A">
        <w:rPr>
          <w:rFonts w:ascii="Arial" w:hAnsi="Arial" w:cs="Arial"/>
          <w:sz w:val="18"/>
          <w:szCs w:val="18"/>
        </w:rPr>
        <w:t>Fundação Universidade Federal do Amapá</w:t>
      </w:r>
      <w:r w:rsidRPr="00826C0A">
        <w:rPr>
          <w:rFonts w:ascii="Arial" w:hAnsi="Arial" w:cs="Arial"/>
          <w:sz w:val="18"/>
          <w:szCs w:val="18"/>
        </w:rPr>
        <w:t>, designada para a realização do Inventário Anual de Bens Móveis para o exercício 201</w:t>
      </w:r>
      <w:r w:rsidR="001956B2" w:rsidRPr="00826C0A">
        <w:rPr>
          <w:rFonts w:ascii="Arial" w:hAnsi="Arial" w:cs="Arial"/>
          <w:sz w:val="18"/>
          <w:szCs w:val="18"/>
        </w:rPr>
        <w:t>6</w:t>
      </w:r>
      <w:r w:rsidRPr="00826C0A">
        <w:rPr>
          <w:rFonts w:ascii="Arial" w:hAnsi="Arial" w:cs="Arial"/>
          <w:sz w:val="18"/>
          <w:szCs w:val="18"/>
        </w:rPr>
        <w:t>, apresenta o relatório</w:t>
      </w:r>
      <w:r w:rsidR="004A7E56" w:rsidRPr="00826C0A">
        <w:rPr>
          <w:rFonts w:ascii="Arial" w:hAnsi="Arial" w:cs="Arial"/>
          <w:sz w:val="18"/>
          <w:szCs w:val="18"/>
        </w:rPr>
        <w:t xml:space="preserve"> </w:t>
      </w:r>
      <w:r w:rsidRPr="00826C0A">
        <w:rPr>
          <w:rFonts w:ascii="Arial" w:hAnsi="Arial" w:cs="Arial"/>
          <w:sz w:val="18"/>
          <w:szCs w:val="18"/>
        </w:rPr>
        <w:t>de conclusão dos trabalhos.</w:t>
      </w:r>
    </w:p>
    <w:p w:rsidR="00A76E13" w:rsidRPr="00826C0A" w:rsidRDefault="00A76E13" w:rsidP="00D709E0">
      <w:pPr>
        <w:autoSpaceDE w:val="0"/>
        <w:autoSpaceDN w:val="0"/>
        <w:adjustRightInd w:val="0"/>
        <w:spacing w:before="60" w:afterLines="60" w:line="300" w:lineRule="auto"/>
        <w:jc w:val="both"/>
        <w:rPr>
          <w:rFonts w:ascii="Arial" w:hAnsi="Arial" w:cs="Arial"/>
          <w:b/>
          <w:bCs/>
          <w:sz w:val="18"/>
          <w:szCs w:val="18"/>
        </w:rPr>
      </w:pPr>
      <w:r w:rsidRPr="00826C0A">
        <w:rPr>
          <w:rFonts w:ascii="Arial" w:hAnsi="Arial" w:cs="Arial"/>
          <w:b/>
          <w:bCs/>
          <w:sz w:val="18"/>
          <w:szCs w:val="18"/>
        </w:rPr>
        <w:t>1 – OBJETIVO</w:t>
      </w:r>
    </w:p>
    <w:p w:rsidR="00A76E13" w:rsidRPr="00826C0A" w:rsidRDefault="00A76E13" w:rsidP="00D709E0">
      <w:pPr>
        <w:autoSpaceDE w:val="0"/>
        <w:autoSpaceDN w:val="0"/>
        <w:adjustRightInd w:val="0"/>
        <w:spacing w:before="60" w:afterLines="60" w:line="300" w:lineRule="auto"/>
        <w:jc w:val="both"/>
        <w:rPr>
          <w:rFonts w:ascii="Arial" w:hAnsi="Arial" w:cs="Arial"/>
          <w:sz w:val="18"/>
          <w:szCs w:val="18"/>
        </w:rPr>
      </w:pPr>
      <w:r w:rsidRPr="00826C0A">
        <w:rPr>
          <w:rFonts w:ascii="Arial" w:hAnsi="Arial" w:cs="Arial"/>
          <w:sz w:val="18"/>
          <w:szCs w:val="18"/>
        </w:rPr>
        <w:t>Descrever o objetivo do relatório.</w:t>
      </w:r>
    </w:p>
    <w:p w:rsidR="00A76E13" w:rsidRPr="00826C0A" w:rsidRDefault="00A76E13" w:rsidP="00D709E0">
      <w:pPr>
        <w:autoSpaceDE w:val="0"/>
        <w:autoSpaceDN w:val="0"/>
        <w:adjustRightInd w:val="0"/>
        <w:spacing w:before="60" w:afterLines="60" w:line="300" w:lineRule="auto"/>
        <w:jc w:val="both"/>
        <w:rPr>
          <w:rFonts w:ascii="Arial" w:hAnsi="Arial" w:cs="Arial"/>
          <w:sz w:val="18"/>
          <w:szCs w:val="18"/>
        </w:rPr>
      </w:pPr>
      <w:r w:rsidRPr="00826C0A">
        <w:rPr>
          <w:rFonts w:ascii="Arial" w:hAnsi="Arial" w:cs="Arial"/>
          <w:sz w:val="18"/>
          <w:szCs w:val="18"/>
        </w:rPr>
        <w:t xml:space="preserve">Sugestão: “O objetivo desse relatório é apresentar os resultados do Inventário Anual de Bens </w:t>
      </w:r>
      <w:proofErr w:type="gramStart"/>
      <w:r w:rsidRPr="00826C0A">
        <w:rPr>
          <w:rFonts w:ascii="Arial" w:hAnsi="Arial" w:cs="Arial"/>
          <w:sz w:val="18"/>
          <w:szCs w:val="18"/>
        </w:rPr>
        <w:t>Móveis para o exercício</w:t>
      </w:r>
      <w:r w:rsidR="004A7E56" w:rsidRPr="00826C0A">
        <w:rPr>
          <w:rFonts w:ascii="Arial" w:hAnsi="Arial" w:cs="Arial"/>
          <w:sz w:val="18"/>
          <w:szCs w:val="18"/>
        </w:rPr>
        <w:t xml:space="preserve"> </w:t>
      </w:r>
      <w:r w:rsidRPr="00826C0A">
        <w:rPr>
          <w:rFonts w:ascii="Arial" w:hAnsi="Arial" w:cs="Arial"/>
          <w:sz w:val="18"/>
          <w:szCs w:val="18"/>
        </w:rPr>
        <w:t>201</w:t>
      </w:r>
      <w:r w:rsidR="00520B64" w:rsidRPr="00826C0A">
        <w:rPr>
          <w:rFonts w:ascii="Arial" w:hAnsi="Arial" w:cs="Arial"/>
          <w:sz w:val="18"/>
          <w:szCs w:val="18"/>
        </w:rPr>
        <w:t>6</w:t>
      </w:r>
      <w:r w:rsidRPr="00826C0A">
        <w:rPr>
          <w:rFonts w:ascii="Arial" w:hAnsi="Arial" w:cs="Arial"/>
          <w:sz w:val="18"/>
          <w:szCs w:val="18"/>
        </w:rPr>
        <w:t>,</w:t>
      </w:r>
      <w:r w:rsidR="00520B64" w:rsidRPr="00826C0A">
        <w:rPr>
          <w:rFonts w:ascii="Arial" w:hAnsi="Arial" w:cs="Arial"/>
          <w:sz w:val="18"/>
          <w:szCs w:val="18"/>
        </w:rPr>
        <w:t xml:space="preserve"> referente</w:t>
      </w:r>
      <w:proofErr w:type="gramEnd"/>
      <w:r w:rsidR="00520B64" w:rsidRPr="00826C0A">
        <w:rPr>
          <w:rFonts w:ascii="Arial" w:hAnsi="Arial" w:cs="Arial"/>
          <w:sz w:val="18"/>
          <w:szCs w:val="18"/>
        </w:rPr>
        <w:t xml:space="preserve"> ao Campus XXX,</w:t>
      </w:r>
      <w:r w:rsidRPr="00826C0A">
        <w:rPr>
          <w:rFonts w:ascii="Arial" w:hAnsi="Arial" w:cs="Arial"/>
          <w:sz w:val="18"/>
          <w:szCs w:val="18"/>
        </w:rPr>
        <w:t xml:space="preserve"> visando atender à determinação legal, bem como identificar os bens não inventariados, ociosos e inservíveis, para</w:t>
      </w:r>
      <w:r w:rsidR="004A7E56" w:rsidRPr="00826C0A">
        <w:rPr>
          <w:rFonts w:ascii="Arial" w:hAnsi="Arial" w:cs="Arial"/>
          <w:sz w:val="18"/>
          <w:szCs w:val="18"/>
        </w:rPr>
        <w:t xml:space="preserve"> </w:t>
      </w:r>
      <w:r w:rsidRPr="00826C0A">
        <w:rPr>
          <w:rFonts w:ascii="Arial" w:hAnsi="Arial" w:cs="Arial"/>
          <w:sz w:val="18"/>
          <w:szCs w:val="18"/>
        </w:rPr>
        <w:t>que sejam tomadas as providências cabíveis para o ajuste do acervo da Unidade.”</w:t>
      </w:r>
    </w:p>
    <w:p w:rsidR="00A76E13" w:rsidRPr="00826C0A" w:rsidRDefault="00A76E13" w:rsidP="00D709E0">
      <w:pPr>
        <w:autoSpaceDE w:val="0"/>
        <w:autoSpaceDN w:val="0"/>
        <w:adjustRightInd w:val="0"/>
        <w:spacing w:before="60" w:afterLines="60" w:line="300" w:lineRule="auto"/>
        <w:jc w:val="both"/>
        <w:rPr>
          <w:rFonts w:ascii="Arial" w:hAnsi="Arial" w:cs="Arial"/>
          <w:b/>
          <w:bCs/>
          <w:sz w:val="18"/>
          <w:szCs w:val="18"/>
        </w:rPr>
      </w:pPr>
      <w:proofErr w:type="gramStart"/>
      <w:r w:rsidRPr="00826C0A">
        <w:rPr>
          <w:rFonts w:ascii="Arial" w:hAnsi="Arial" w:cs="Arial"/>
          <w:b/>
          <w:bCs/>
          <w:sz w:val="18"/>
          <w:szCs w:val="18"/>
        </w:rPr>
        <w:t>2 – METODOLOGIA</w:t>
      </w:r>
      <w:proofErr w:type="gramEnd"/>
      <w:r w:rsidRPr="00826C0A">
        <w:rPr>
          <w:rFonts w:ascii="Arial" w:hAnsi="Arial" w:cs="Arial"/>
          <w:b/>
          <w:bCs/>
          <w:sz w:val="18"/>
          <w:szCs w:val="18"/>
        </w:rPr>
        <w:t xml:space="preserve"> DO TRABALHO</w:t>
      </w:r>
    </w:p>
    <w:p w:rsidR="00A76E13" w:rsidRPr="00826C0A" w:rsidRDefault="00A76E13" w:rsidP="00D709E0">
      <w:pPr>
        <w:autoSpaceDE w:val="0"/>
        <w:autoSpaceDN w:val="0"/>
        <w:adjustRightInd w:val="0"/>
        <w:spacing w:before="60" w:afterLines="60" w:line="300" w:lineRule="auto"/>
        <w:jc w:val="both"/>
        <w:rPr>
          <w:rFonts w:ascii="Arial" w:hAnsi="Arial" w:cs="Arial"/>
          <w:sz w:val="18"/>
          <w:szCs w:val="18"/>
        </w:rPr>
      </w:pPr>
      <w:r w:rsidRPr="00826C0A">
        <w:rPr>
          <w:rFonts w:ascii="Arial" w:hAnsi="Arial" w:cs="Arial"/>
          <w:sz w:val="18"/>
          <w:szCs w:val="18"/>
        </w:rPr>
        <w:t>Apresentar os procedimentos que foram tomados para a execução do inventário (como foi feito). A redação poderá ser</w:t>
      </w:r>
      <w:r w:rsidR="004A7E56" w:rsidRPr="00826C0A">
        <w:rPr>
          <w:rFonts w:ascii="Arial" w:hAnsi="Arial" w:cs="Arial"/>
          <w:sz w:val="18"/>
          <w:szCs w:val="18"/>
        </w:rPr>
        <w:t xml:space="preserve"> </w:t>
      </w:r>
      <w:r w:rsidRPr="00826C0A">
        <w:rPr>
          <w:rFonts w:ascii="Arial" w:hAnsi="Arial" w:cs="Arial"/>
          <w:sz w:val="18"/>
          <w:szCs w:val="18"/>
        </w:rPr>
        <w:t>adaptada do item Procedimentos constante das orientações de execução do inventário apresentadas anteriormente.</w:t>
      </w:r>
    </w:p>
    <w:p w:rsidR="00A76E13" w:rsidRPr="00826C0A" w:rsidRDefault="00A76E13" w:rsidP="00D709E0">
      <w:pPr>
        <w:autoSpaceDE w:val="0"/>
        <w:autoSpaceDN w:val="0"/>
        <w:adjustRightInd w:val="0"/>
        <w:spacing w:before="60" w:afterLines="60" w:line="300" w:lineRule="auto"/>
        <w:jc w:val="both"/>
        <w:rPr>
          <w:rFonts w:ascii="Arial" w:hAnsi="Arial" w:cs="Arial"/>
          <w:b/>
          <w:bCs/>
          <w:sz w:val="18"/>
          <w:szCs w:val="18"/>
        </w:rPr>
      </w:pPr>
      <w:proofErr w:type="gramStart"/>
      <w:r w:rsidRPr="00826C0A">
        <w:rPr>
          <w:rFonts w:ascii="Arial" w:hAnsi="Arial" w:cs="Arial"/>
          <w:b/>
          <w:bCs/>
          <w:sz w:val="18"/>
          <w:szCs w:val="18"/>
        </w:rPr>
        <w:t>3 – DESENVOLVIMENTO</w:t>
      </w:r>
      <w:proofErr w:type="gramEnd"/>
      <w:r w:rsidRPr="00826C0A">
        <w:rPr>
          <w:rFonts w:ascii="Arial" w:hAnsi="Arial" w:cs="Arial"/>
          <w:b/>
          <w:bCs/>
          <w:sz w:val="18"/>
          <w:szCs w:val="18"/>
        </w:rPr>
        <w:t xml:space="preserve"> DO TRABALHO</w:t>
      </w:r>
    </w:p>
    <w:p w:rsidR="00A76E13" w:rsidRPr="00826C0A" w:rsidRDefault="00A76E13" w:rsidP="00D709E0">
      <w:pPr>
        <w:autoSpaceDE w:val="0"/>
        <w:autoSpaceDN w:val="0"/>
        <w:adjustRightInd w:val="0"/>
        <w:spacing w:before="60" w:afterLines="60" w:line="300" w:lineRule="auto"/>
        <w:jc w:val="both"/>
        <w:rPr>
          <w:rFonts w:ascii="Arial" w:hAnsi="Arial" w:cs="Arial"/>
          <w:sz w:val="18"/>
          <w:szCs w:val="18"/>
        </w:rPr>
      </w:pPr>
      <w:r w:rsidRPr="00826C0A">
        <w:rPr>
          <w:rFonts w:ascii="Arial" w:hAnsi="Arial" w:cs="Arial"/>
          <w:sz w:val="18"/>
          <w:szCs w:val="18"/>
        </w:rPr>
        <w:t>Detalhar como foi realizado o trabalho. Descrever as fases de sua realização e os eventos ocorridos, bem como as</w:t>
      </w:r>
      <w:r w:rsidR="004A7E56" w:rsidRPr="00826C0A">
        <w:rPr>
          <w:rFonts w:ascii="Arial" w:hAnsi="Arial" w:cs="Arial"/>
          <w:sz w:val="18"/>
          <w:szCs w:val="18"/>
        </w:rPr>
        <w:t xml:space="preserve"> </w:t>
      </w:r>
      <w:r w:rsidRPr="00826C0A">
        <w:rPr>
          <w:rFonts w:ascii="Arial" w:hAnsi="Arial" w:cs="Arial"/>
          <w:sz w:val="18"/>
          <w:szCs w:val="18"/>
        </w:rPr>
        <w:t>dificuldades observadas durante a realização do trabalho.</w:t>
      </w:r>
    </w:p>
    <w:p w:rsidR="00A76E13" w:rsidRPr="00826C0A" w:rsidRDefault="00A76E13" w:rsidP="00D709E0">
      <w:pPr>
        <w:autoSpaceDE w:val="0"/>
        <w:autoSpaceDN w:val="0"/>
        <w:adjustRightInd w:val="0"/>
        <w:spacing w:before="60" w:afterLines="60" w:line="300" w:lineRule="auto"/>
        <w:jc w:val="both"/>
        <w:rPr>
          <w:rFonts w:ascii="Arial" w:hAnsi="Arial" w:cs="Arial"/>
          <w:b/>
          <w:bCs/>
          <w:sz w:val="18"/>
          <w:szCs w:val="18"/>
        </w:rPr>
      </w:pPr>
      <w:r w:rsidRPr="00826C0A">
        <w:rPr>
          <w:rFonts w:ascii="Arial" w:hAnsi="Arial" w:cs="Arial"/>
          <w:b/>
          <w:bCs/>
          <w:sz w:val="18"/>
          <w:szCs w:val="18"/>
        </w:rPr>
        <w:t>4 – CONCLUSÕES E RECOMENDAÇÕES</w:t>
      </w:r>
    </w:p>
    <w:p w:rsidR="00A76E13" w:rsidRPr="00826C0A" w:rsidRDefault="00A76E13" w:rsidP="00D709E0">
      <w:pPr>
        <w:autoSpaceDE w:val="0"/>
        <w:autoSpaceDN w:val="0"/>
        <w:adjustRightInd w:val="0"/>
        <w:spacing w:before="60" w:afterLines="60" w:line="300" w:lineRule="auto"/>
        <w:jc w:val="both"/>
        <w:rPr>
          <w:rFonts w:ascii="Arial" w:hAnsi="Arial" w:cs="Arial"/>
          <w:sz w:val="18"/>
          <w:szCs w:val="18"/>
        </w:rPr>
      </w:pPr>
      <w:r w:rsidRPr="00826C0A">
        <w:rPr>
          <w:rFonts w:ascii="Arial" w:hAnsi="Arial" w:cs="Arial"/>
          <w:sz w:val="18"/>
          <w:szCs w:val="18"/>
        </w:rPr>
        <w:t>Na tabela a seguir são apresentadas informações relativas às quantidades de bens identificados durante o inventário</w:t>
      </w:r>
      <w:r w:rsidR="004A7E56" w:rsidRPr="00826C0A">
        <w:rPr>
          <w:rFonts w:ascii="Arial" w:hAnsi="Arial" w:cs="Arial"/>
          <w:sz w:val="18"/>
          <w:szCs w:val="18"/>
        </w:rPr>
        <w:t xml:space="preserve"> </w:t>
      </w:r>
      <w:r w:rsidRPr="00826C0A">
        <w:rPr>
          <w:rFonts w:ascii="Arial" w:hAnsi="Arial" w:cs="Arial"/>
          <w:sz w:val="18"/>
          <w:szCs w:val="18"/>
        </w:rPr>
        <w:t>conforme a situação do acervo patrimonial da Unidade. Essas informações foram obtidas a partir dos relatórios em</w:t>
      </w:r>
      <w:r w:rsidR="004A7E56" w:rsidRPr="00826C0A">
        <w:rPr>
          <w:rFonts w:ascii="Arial" w:hAnsi="Arial" w:cs="Arial"/>
          <w:sz w:val="18"/>
          <w:szCs w:val="18"/>
        </w:rPr>
        <w:t xml:space="preserve"> </w:t>
      </w:r>
      <w:r w:rsidR="007559CB">
        <w:rPr>
          <w:rFonts w:ascii="Arial" w:hAnsi="Arial" w:cs="Arial"/>
          <w:sz w:val="18"/>
          <w:szCs w:val="18"/>
        </w:rPr>
        <w:t>anexo.</w:t>
      </w:r>
    </w:p>
    <w:tbl>
      <w:tblPr>
        <w:tblStyle w:val="Tabelacomgrade"/>
        <w:tblW w:w="0" w:type="auto"/>
        <w:jc w:val="center"/>
        <w:tblLook w:val="04A0"/>
      </w:tblPr>
      <w:tblGrid>
        <w:gridCol w:w="8188"/>
        <w:gridCol w:w="1591"/>
      </w:tblGrid>
      <w:tr w:rsidR="00157991" w:rsidRPr="00826C0A" w:rsidTr="006A0420">
        <w:trPr>
          <w:jc w:val="center"/>
        </w:trPr>
        <w:tc>
          <w:tcPr>
            <w:tcW w:w="8188" w:type="dxa"/>
            <w:vAlign w:val="center"/>
          </w:tcPr>
          <w:p w:rsidR="00157991" w:rsidRPr="00826C0A" w:rsidRDefault="00157991" w:rsidP="00157991">
            <w:pPr>
              <w:autoSpaceDE w:val="0"/>
              <w:autoSpaceDN w:val="0"/>
              <w:adjustRightInd w:val="0"/>
              <w:spacing w:line="300" w:lineRule="auto"/>
              <w:rPr>
                <w:rFonts w:ascii="Arial" w:hAnsi="Arial" w:cs="Arial"/>
                <w:sz w:val="18"/>
                <w:szCs w:val="18"/>
              </w:rPr>
            </w:pPr>
            <w:r w:rsidRPr="00826C0A">
              <w:rPr>
                <w:rFonts w:ascii="Arial" w:hAnsi="Arial" w:cs="Arial"/>
                <w:b/>
                <w:bCs/>
                <w:sz w:val="18"/>
                <w:szCs w:val="18"/>
              </w:rPr>
              <w:t>TABELA RESUMO DO INVENTÁRIO</w:t>
            </w:r>
          </w:p>
        </w:tc>
        <w:tc>
          <w:tcPr>
            <w:tcW w:w="1591" w:type="dxa"/>
            <w:vAlign w:val="center"/>
          </w:tcPr>
          <w:p w:rsidR="00157991" w:rsidRPr="00826C0A" w:rsidRDefault="00157991" w:rsidP="00157991">
            <w:pPr>
              <w:autoSpaceDE w:val="0"/>
              <w:autoSpaceDN w:val="0"/>
              <w:adjustRightInd w:val="0"/>
              <w:spacing w:line="300" w:lineRule="auto"/>
              <w:jc w:val="center"/>
              <w:rPr>
                <w:rFonts w:ascii="Arial" w:hAnsi="Arial" w:cs="Arial"/>
                <w:b/>
                <w:bCs/>
                <w:sz w:val="18"/>
                <w:szCs w:val="18"/>
              </w:rPr>
            </w:pPr>
            <w:r w:rsidRPr="00826C0A">
              <w:rPr>
                <w:rFonts w:ascii="Arial" w:hAnsi="Arial" w:cs="Arial"/>
                <w:b/>
                <w:bCs/>
                <w:sz w:val="18"/>
                <w:szCs w:val="18"/>
              </w:rPr>
              <w:t>QUANTIDADE</w:t>
            </w:r>
          </w:p>
        </w:tc>
      </w:tr>
      <w:tr w:rsidR="00157991" w:rsidRPr="00826C0A" w:rsidTr="006A0420">
        <w:trPr>
          <w:jc w:val="center"/>
        </w:trPr>
        <w:tc>
          <w:tcPr>
            <w:tcW w:w="8188" w:type="dxa"/>
          </w:tcPr>
          <w:p w:rsidR="00157991" w:rsidRPr="00826C0A" w:rsidRDefault="00157991" w:rsidP="00157991">
            <w:pPr>
              <w:autoSpaceDE w:val="0"/>
              <w:autoSpaceDN w:val="0"/>
              <w:adjustRightInd w:val="0"/>
              <w:spacing w:line="300" w:lineRule="auto"/>
              <w:jc w:val="both"/>
              <w:rPr>
                <w:rFonts w:ascii="Arial" w:hAnsi="Arial" w:cs="Arial"/>
                <w:sz w:val="18"/>
                <w:szCs w:val="18"/>
              </w:rPr>
            </w:pPr>
            <w:r w:rsidRPr="00826C0A">
              <w:rPr>
                <w:rFonts w:ascii="Arial" w:hAnsi="Arial" w:cs="Arial"/>
                <w:sz w:val="18"/>
                <w:szCs w:val="18"/>
              </w:rPr>
              <w:t>Total de Bens da Unidade</w:t>
            </w:r>
          </w:p>
        </w:tc>
        <w:tc>
          <w:tcPr>
            <w:tcW w:w="1591" w:type="dxa"/>
          </w:tcPr>
          <w:p w:rsidR="00157991" w:rsidRPr="00826C0A" w:rsidRDefault="00157991" w:rsidP="00157991">
            <w:pPr>
              <w:autoSpaceDE w:val="0"/>
              <w:autoSpaceDN w:val="0"/>
              <w:adjustRightInd w:val="0"/>
              <w:spacing w:line="300" w:lineRule="auto"/>
              <w:jc w:val="both"/>
              <w:rPr>
                <w:rFonts w:ascii="Arial" w:hAnsi="Arial" w:cs="Arial"/>
                <w:sz w:val="18"/>
                <w:szCs w:val="18"/>
              </w:rPr>
            </w:pPr>
          </w:p>
        </w:tc>
      </w:tr>
      <w:tr w:rsidR="00157991" w:rsidRPr="00826C0A" w:rsidTr="006A0420">
        <w:trPr>
          <w:jc w:val="center"/>
        </w:trPr>
        <w:tc>
          <w:tcPr>
            <w:tcW w:w="8188" w:type="dxa"/>
          </w:tcPr>
          <w:p w:rsidR="00157991" w:rsidRPr="00826C0A" w:rsidRDefault="00157991" w:rsidP="00157991">
            <w:pPr>
              <w:autoSpaceDE w:val="0"/>
              <w:autoSpaceDN w:val="0"/>
              <w:adjustRightInd w:val="0"/>
              <w:spacing w:line="300" w:lineRule="auto"/>
              <w:jc w:val="both"/>
              <w:rPr>
                <w:rFonts w:ascii="Arial" w:hAnsi="Arial" w:cs="Arial"/>
                <w:sz w:val="18"/>
                <w:szCs w:val="18"/>
              </w:rPr>
            </w:pPr>
            <w:r w:rsidRPr="00826C0A">
              <w:rPr>
                <w:rFonts w:ascii="Arial" w:hAnsi="Arial" w:cs="Arial"/>
                <w:sz w:val="18"/>
                <w:szCs w:val="18"/>
              </w:rPr>
              <w:t>Total de Bens ociosos</w:t>
            </w:r>
          </w:p>
        </w:tc>
        <w:tc>
          <w:tcPr>
            <w:tcW w:w="1591" w:type="dxa"/>
          </w:tcPr>
          <w:p w:rsidR="00157991" w:rsidRPr="00826C0A" w:rsidRDefault="00157991" w:rsidP="00157991">
            <w:pPr>
              <w:autoSpaceDE w:val="0"/>
              <w:autoSpaceDN w:val="0"/>
              <w:adjustRightInd w:val="0"/>
              <w:spacing w:line="300" w:lineRule="auto"/>
              <w:jc w:val="both"/>
              <w:rPr>
                <w:rFonts w:ascii="Arial" w:hAnsi="Arial" w:cs="Arial"/>
                <w:sz w:val="18"/>
                <w:szCs w:val="18"/>
              </w:rPr>
            </w:pPr>
          </w:p>
        </w:tc>
      </w:tr>
      <w:tr w:rsidR="00157991" w:rsidRPr="00826C0A" w:rsidTr="006A0420">
        <w:trPr>
          <w:jc w:val="center"/>
        </w:trPr>
        <w:tc>
          <w:tcPr>
            <w:tcW w:w="8188" w:type="dxa"/>
          </w:tcPr>
          <w:p w:rsidR="00157991" w:rsidRPr="00826C0A" w:rsidRDefault="00157991" w:rsidP="00157991">
            <w:pPr>
              <w:autoSpaceDE w:val="0"/>
              <w:autoSpaceDN w:val="0"/>
              <w:adjustRightInd w:val="0"/>
              <w:spacing w:line="300" w:lineRule="auto"/>
              <w:jc w:val="both"/>
              <w:rPr>
                <w:rFonts w:ascii="Arial" w:hAnsi="Arial" w:cs="Arial"/>
                <w:sz w:val="18"/>
                <w:szCs w:val="18"/>
              </w:rPr>
            </w:pPr>
            <w:r w:rsidRPr="00826C0A">
              <w:rPr>
                <w:rFonts w:ascii="Arial" w:hAnsi="Arial" w:cs="Arial"/>
                <w:sz w:val="18"/>
                <w:szCs w:val="18"/>
              </w:rPr>
              <w:t>Total de Bens inservíveis (bens que necessitam de manutenção ou sem recuperação)</w:t>
            </w:r>
          </w:p>
        </w:tc>
        <w:tc>
          <w:tcPr>
            <w:tcW w:w="1591" w:type="dxa"/>
          </w:tcPr>
          <w:p w:rsidR="00157991" w:rsidRPr="00826C0A" w:rsidRDefault="00157991" w:rsidP="00157991">
            <w:pPr>
              <w:autoSpaceDE w:val="0"/>
              <w:autoSpaceDN w:val="0"/>
              <w:adjustRightInd w:val="0"/>
              <w:spacing w:line="300" w:lineRule="auto"/>
              <w:jc w:val="both"/>
              <w:rPr>
                <w:rFonts w:ascii="Arial" w:hAnsi="Arial" w:cs="Arial"/>
                <w:sz w:val="18"/>
                <w:szCs w:val="18"/>
              </w:rPr>
            </w:pPr>
          </w:p>
        </w:tc>
      </w:tr>
      <w:tr w:rsidR="00157991" w:rsidRPr="00826C0A" w:rsidTr="006A0420">
        <w:trPr>
          <w:jc w:val="center"/>
        </w:trPr>
        <w:tc>
          <w:tcPr>
            <w:tcW w:w="8188" w:type="dxa"/>
          </w:tcPr>
          <w:p w:rsidR="00157991" w:rsidRPr="00826C0A" w:rsidRDefault="00157991" w:rsidP="00157991">
            <w:pPr>
              <w:autoSpaceDE w:val="0"/>
              <w:autoSpaceDN w:val="0"/>
              <w:adjustRightInd w:val="0"/>
              <w:spacing w:line="300" w:lineRule="auto"/>
              <w:jc w:val="both"/>
              <w:rPr>
                <w:rFonts w:ascii="Arial" w:hAnsi="Arial" w:cs="Arial"/>
                <w:sz w:val="18"/>
                <w:szCs w:val="18"/>
              </w:rPr>
            </w:pPr>
            <w:r w:rsidRPr="00826C0A">
              <w:rPr>
                <w:rFonts w:ascii="Arial" w:hAnsi="Arial" w:cs="Arial"/>
                <w:sz w:val="18"/>
                <w:szCs w:val="18"/>
              </w:rPr>
              <w:t>Total de Bens não inventariados (não encontrados no processo de inventário)</w:t>
            </w:r>
          </w:p>
        </w:tc>
        <w:tc>
          <w:tcPr>
            <w:tcW w:w="1591" w:type="dxa"/>
          </w:tcPr>
          <w:p w:rsidR="00157991" w:rsidRPr="00826C0A" w:rsidRDefault="00157991" w:rsidP="00157991">
            <w:pPr>
              <w:autoSpaceDE w:val="0"/>
              <w:autoSpaceDN w:val="0"/>
              <w:adjustRightInd w:val="0"/>
              <w:spacing w:line="300" w:lineRule="auto"/>
              <w:jc w:val="both"/>
              <w:rPr>
                <w:rFonts w:ascii="Arial" w:hAnsi="Arial" w:cs="Arial"/>
                <w:sz w:val="18"/>
                <w:szCs w:val="18"/>
              </w:rPr>
            </w:pPr>
          </w:p>
        </w:tc>
      </w:tr>
    </w:tbl>
    <w:p w:rsidR="00157991" w:rsidRPr="00932A31" w:rsidRDefault="00157991" w:rsidP="00157991">
      <w:pPr>
        <w:autoSpaceDE w:val="0"/>
        <w:autoSpaceDN w:val="0"/>
        <w:adjustRightInd w:val="0"/>
        <w:spacing w:line="300" w:lineRule="auto"/>
        <w:jc w:val="both"/>
        <w:rPr>
          <w:rFonts w:ascii="Arial" w:hAnsi="Arial" w:cs="Arial"/>
          <w:sz w:val="10"/>
          <w:szCs w:val="10"/>
        </w:rPr>
      </w:pPr>
    </w:p>
    <w:p w:rsidR="00932A31" w:rsidRPr="00932A31" w:rsidRDefault="00A76E13" w:rsidP="00932A31">
      <w:pPr>
        <w:pStyle w:val="Ttulo1"/>
        <w:spacing w:line="300" w:lineRule="auto"/>
        <w:ind w:left="0" w:firstLine="567"/>
        <w:rPr>
          <w:rFonts w:ascii="Arial" w:hAnsi="Arial" w:cs="Arial"/>
          <w:b w:val="0"/>
        </w:rPr>
      </w:pPr>
      <w:r w:rsidRPr="00932A31">
        <w:rPr>
          <w:rFonts w:ascii="Arial" w:hAnsi="Arial" w:cs="Arial"/>
          <w:b w:val="0"/>
        </w:rPr>
        <w:t>Relacionar os problemas identificados e</w:t>
      </w:r>
      <w:r w:rsidR="00932A31">
        <w:rPr>
          <w:rFonts w:ascii="Arial" w:hAnsi="Arial" w:cs="Arial"/>
          <w:b w:val="0"/>
        </w:rPr>
        <w:t>m relação ao acervo patrimonial;</w:t>
      </w:r>
    </w:p>
    <w:p w:rsidR="00932A31" w:rsidRPr="00932A31" w:rsidRDefault="00A76E13" w:rsidP="00932A31">
      <w:pPr>
        <w:pStyle w:val="Ttulo1"/>
        <w:spacing w:line="300" w:lineRule="auto"/>
        <w:ind w:left="0" w:firstLine="567"/>
        <w:rPr>
          <w:rFonts w:ascii="Arial" w:hAnsi="Arial" w:cs="Arial"/>
          <w:b w:val="0"/>
        </w:rPr>
      </w:pPr>
      <w:r w:rsidRPr="00932A31">
        <w:rPr>
          <w:rFonts w:ascii="Arial" w:hAnsi="Arial" w:cs="Arial"/>
          <w:b w:val="0"/>
          <w:szCs w:val="18"/>
        </w:rPr>
        <w:t xml:space="preserve">Relacionar as dificuldades encontradas </w:t>
      </w:r>
      <w:r w:rsidR="00932A31">
        <w:rPr>
          <w:rFonts w:ascii="Arial" w:hAnsi="Arial" w:cs="Arial"/>
          <w:b w:val="0"/>
          <w:szCs w:val="18"/>
        </w:rPr>
        <w:t>para a realização do inventário;</w:t>
      </w:r>
    </w:p>
    <w:p w:rsidR="00A76E13" w:rsidRPr="00932A31" w:rsidRDefault="00A76E13" w:rsidP="00932A31">
      <w:pPr>
        <w:pStyle w:val="Ttulo1"/>
        <w:spacing w:line="300" w:lineRule="auto"/>
        <w:ind w:left="0" w:firstLine="567"/>
        <w:rPr>
          <w:rFonts w:ascii="Arial" w:hAnsi="Arial" w:cs="Arial"/>
          <w:b w:val="0"/>
        </w:rPr>
      </w:pPr>
      <w:r w:rsidRPr="00932A31">
        <w:rPr>
          <w:rFonts w:ascii="Arial" w:hAnsi="Arial" w:cs="Arial"/>
          <w:b w:val="0"/>
          <w:szCs w:val="18"/>
        </w:rPr>
        <w:t xml:space="preserve">Apresentar proposta de ações (recomendações) que deverão ser tomadas pela </w:t>
      </w:r>
      <w:r w:rsidR="00157991" w:rsidRPr="00932A31">
        <w:rPr>
          <w:rFonts w:ascii="Arial" w:hAnsi="Arial" w:cs="Arial"/>
          <w:b w:val="0"/>
          <w:szCs w:val="18"/>
        </w:rPr>
        <w:t>instituição</w:t>
      </w:r>
      <w:r w:rsidRPr="00932A31">
        <w:rPr>
          <w:rFonts w:ascii="Arial" w:hAnsi="Arial" w:cs="Arial"/>
          <w:b w:val="0"/>
          <w:szCs w:val="18"/>
        </w:rPr>
        <w:t xml:space="preserve"> para solução dos</w:t>
      </w:r>
      <w:r w:rsidR="00157991" w:rsidRPr="00932A31">
        <w:rPr>
          <w:rFonts w:ascii="Arial" w:hAnsi="Arial" w:cs="Arial"/>
          <w:b w:val="0"/>
          <w:szCs w:val="18"/>
        </w:rPr>
        <w:t xml:space="preserve"> </w:t>
      </w:r>
      <w:r w:rsidRPr="00932A31">
        <w:rPr>
          <w:rFonts w:ascii="Arial" w:hAnsi="Arial" w:cs="Arial"/>
          <w:b w:val="0"/>
          <w:szCs w:val="18"/>
        </w:rPr>
        <w:t>problemas relacionados.</w:t>
      </w:r>
    </w:p>
    <w:p w:rsidR="00826C0A" w:rsidRDefault="00826C0A" w:rsidP="00D709E0">
      <w:pPr>
        <w:autoSpaceDE w:val="0"/>
        <w:autoSpaceDN w:val="0"/>
        <w:adjustRightInd w:val="0"/>
        <w:spacing w:before="60" w:afterLines="60" w:line="300" w:lineRule="auto"/>
        <w:jc w:val="right"/>
        <w:rPr>
          <w:rFonts w:ascii="Arial" w:hAnsi="Arial" w:cs="Arial"/>
          <w:sz w:val="18"/>
          <w:szCs w:val="18"/>
        </w:rPr>
      </w:pPr>
    </w:p>
    <w:p w:rsidR="00A76E13" w:rsidRPr="00826C0A" w:rsidRDefault="00157991" w:rsidP="00826C0A">
      <w:pPr>
        <w:autoSpaceDE w:val="0"/>
        <w:autoSpaceDN w:val="0"/>
        <w:adjustRightInd w:val="0"/>
        <w:spacing w:line="300" w:lineRule="auto"/>
        <w:jc w:val="right"/>
        <w:rPr>
          <w:rFonts w:ascii="Arial" w:hAnsi="Arial" w:cs="Arial"/>
          <w:sz w:val="18"/>
          <w:szCs w:val="18"/>
        </w:rPr>
      </w:pPr>
      <w:r w:rsidRPr="00826C0A">
        <w:rPr>
          <w:rFonts w:ascii="Arial" w:hAnsi="Arial" w:cs="Arial"/>
          <w:sz w:val="18"/>
          <w:szCs w:val="18"/>
        </w:rPr>
        <w:t>Macapá</w:t>
      </w:r>
      <w:r w:rsidR="00A76E13" w:rsidRPr="00826C0A">
        <w:rPr>
          <w:rFonts w:ascii="Arial" w:hAnsi="Arial" w:cs="Arial"/>
          <w:sz w:val="18"/>
          <w:szCs w:val="18"/>
        </w:rPr>
        <w:t xml:space="preserve">, ___ </w:t>
      </w:r>
      <w:r w:rsidRPr="00826C0A">
        <w:rPr>
          <w:rFonts w:ascii="Arial" w:hAnsi="Arial" w:cs="Arial"/>
          <w:sz w:val="18"/>
          <w:szCs w:val="18"/>
        </w:rPr>
        <w:t>de __________ de 2016</w:t>
      </w:r>
      <w:r w:rsidR="00A76E13" w:rsidRPr="00826C0A">
        <w:rPr>
          <w:rFonts w:ascii="Arial" w:hAnsi="Arial" w:cs="Arial"/>
          <w:sz w:val="18"/>
          <w:szCs w:val="18"/>
        </w:rPr>
        <w:t>.</w:t>
      </w:r>
    </w:p>
    <w:p w:rsidR="00826C0A" w:rsidRDefault="00826C0A" w:rsidP="00826C0A">
      <w:pPr>
        <w:autoSpaceDE w:val="0"/>
        <w:autoSpaceDN w:val="0"/>
        <w:adjustRightInd w:val="0"/>
        <w:spacing w:line="300" w:lineRule="auto"/>
        <w:jc w:val="both"/>
        <w:rPr>
          <w:rFonts w:ascii="Arial" w:hAnsi="Arial" w:cs="Arial"/>
          <w:sz w:val="18"/>
          <w:szCs w:val="18"/>
        </w:rPr>
      </w:pPr>
    </w:p>
    <w:p w:rsidR="00A76E13" w:rsidRPr="00826C0A" w:rsidRDefault="00A76E13" w:rsidP="00826C0A">
      <w:pPr>
        <w:autoSpaceDE w:val="0"/>
        <w:autoSpaceDN w:val="0"/>
        <w:adjustRightInd w:val="0"/>
        <w:spacing w:line="300" w:lineRule="auto"/>
        <w:jc w:val="both"/>
        <w:rPr>
          <w:rFonts w:ascii="Arial" w:hAnsi="Arial" w:cs="Arial"/>
          <w:sz w:val="18"/>
          <w:szCs w:val="18"/>
        </w:rPr>
      </w:pPr>
      <w:r w:rsidRPr="00826C0A">
        <w:rPr>
          <w:rFonts w:ascii="Arial" w:hAnsi="Arial" w:cs="Arial"/>
          <w:sz w:val="18"/>
          <w:szCs w:val="18"/>
        </w:rPr>
        <w:t>Assinaturas</w:t>
      </w:r>
      <w:r w:rsidR="00E56432" w:rsidRPr="00826C0A">
        <w:rPr>
          <w:rFonts w:ascii="Arial" w:hAnsi="Arial" w:cs="Arial"/>
          <w:sz w:val="18"/>
          <w:szCs w:val="18"/>
        </w:rPr>
        <w:tab/>
      </w:r>
      <w:r w:rsidRPr="00826C0A">
        <w:rPr>
          <w:rFonts w:ascii="Arial" w:hAnsi="Arial" w:cs="Arial"/>
          <w:sz w:val="18"/>
          <w:szCs w:val="18"/>
        </w:rPr>
        <w:t>a. Presidente</w:t>
      </w:r>
    </w:p>
    <w:p w:rsidR="00E56432" w:rsidRPr="00826C0A" w:rsidRDefault="00A76E13" w:rsidP="00826C0A">
      <w:pPr>
        <w:autoSpaceDE w:val="0"/>
        <w:autoSpaceDN w:val="0"/>
        <w:adjustRightInd w:val="0"/>
        <w:spacing w:line="300" w:lineRule="auto"/>
        <w:ind w:left="709" w:firstLine="709"/>
        <w:jc w:val="both"/>
        <w:rPr>
          <w:rFonts w:ascii="Arial" w:hAnsi="Arial" w:cs="Arial"/>
          <w:sz w:val="18"/>
          <w:szCs w:val="18"/>
        </w:rPr>
      </w:pPr>
      <w:proofErr w:type="gramStart"/>
      <w:r w:rsidRPr="00826C0A">
        <w:rPr>
          <w:rFonts w:ascii="Arial" w:hAnsi="Arial" w:cs="Arial"/>
          <w:sz w:val="18"/>
          <w:szCs w:val="18"/>
        </w:rPr>
        <w:t>b.</w:t>
      </w:r>
      <w:proofErr w:type="gramEnd"/>
      <w:r w:rsidRPr="00826C0A">
        <w:rPr>
          <w:rFonts w:ascii="Arial" w:hAnsi="Arial" w:cs="Arial"/>
          <w:sz w:val="18"/>
          <w:szCs w:val="18"/>
        </w:rPr>
        <w:t xml:space="preserve"> 1° Membro</w:t>
      </w:r>
    </w:p>
    <w:p w:rsidR="00A76E13" w:rsidRPr="00826C0A" w:rsidRDefault="00A76E13" w:rsidP="00826C0A">
      <w:pPr>
        <w:autoSpaceDE w:val="0"/>
        <w:autoSpaceDN w:val="0"/>
        <w:adjustRightInd w:val="0"/>
        <w:spacing w:line="300" w:lineRule="auto"/>
        <w:ind w:left="709" w:firstLine="709"/>
        <w:jc w:val="both"/>
        <w:rPr>
          <w:rFonts w:ascii="Arial" w:hAnsi="Arial" w:cs="Arial"/>
          <w:sz w:val="18"/>
          <w:szCs w:val="18"/>
        </w:rPr>
      </w:pPr>
      <w:proofErr w:type="gramStart"/>
      <w:r w:rsidRPr="00826C0A">
        <w:rPr>
          <w:rFonts w:ascii="Arial" w:hAnsi="Arial" w:cs="Arial"/>
          <w:sz w:val="18"/>
          <w:szCs w:val="18"/>
        </w:rPr>
        <w:t>c.</w:t>
      </w:r>
      <w:proofErr w:type="gramEnd"/>
      <w:r w:rsidRPr="00826C0A">
        <w:rPr>
          <w:rFonts w:ascii="Arial" w:hAnsi="Arial" w:cs="Arial"/>
          <w:sz w:val="18"/>
          <w:szCs w:val="18"/>
        </w:rPr>
        <w:t xml:space="preserve"> 2° Membro</w:t>
      </w:r>
    </w:p>
    <w:p w:rsidR="00E56432" w:rsidRPr="00826C0A" w:rsidRDefault="00E56432" w:rsidP="00D709E0">
      <w:pPr>
        <w:autoSpaceDE w:val="0"/>
        <w:autoSpaceDN w:val="0"/>
        <w:adjustRightInd w:val="0"/>
        <w:spacing w:before="60" w:afterLines="60" w:line="300" w:lineRule="auto"/>
        <w:jc w:val="both"/>
        <w:rPr>
          <w:rFonts w:ascii="Arial" w:hAnsi="Arial" w:cs="Arial"/>
          <w:sz w:val="10"/>
          <w:szCs w:val="10"/>
        </w:rPr>
      </w:pPr>
    </w:p>
    <w:p w:rsidR="00A76E13" w:rsidRDefault="00A76E13" w:rsidP="007F1A2B">
      <w:pPr>
        <w:autoSpaceDE w:val="0"/>
        <w:autoSpaceDN w:val="0"/>
        <w:adjustRightInd w:val="0"/>
        <w:spacing w:line="300" w:lineRule="auto"/>
        <w:ind w:firstLine="284"/>
        <w:jc w:val="both"/>
        <w:rPr>
          <w:rFonts w:ascii="Arial" w:hAnsi="Arial" w:cs="Arial"/>
          <w:b/>
          <w:bCs/>
          <w:sz w:val="18"/>
          <w:szCs w:val="18"/>
        </w:rPr>
      </w:pPr>
      <w:r w:rsidRPr="00826C0A">
        <w:rPr>
          <w:rFonts w:ascii="Arial" w:hAnsi="Arial" w:cs="Arial"/>
          <w:b/>
          <w:bCs/>
          <w:sz w:val="18"/>
          <w:szCs w:val="18"/>
        </w:rPr>
        <w:t>5 – ANEXOS</w:t>
      </w:r>
    </w:p>
    <w:p w:rsidR="007F1A2B" w:rsidRDefault="007F1A2B" w:rsidP="007F1A2B">
      <w:pPr>
        <w:autoSpaceDE w:val="0"/>
        <w:autoSpaceDN w:val="0"/>
        <w:adjustRightInd w:val="0"/>
        <w:spacing w:line="300" w:lineRule="auto"/>
        <w:ind w:firstLine="284"/>
        <w:jc w:val="both"/>
        <w:rPr>
          <w:rFonts w:ascii="Arial" w:hAnsi="Arial" w:cs="Arial"/>
          <w:b/>
          <w:bCs/>
          <w:sz w:val="18"/>
          <w:szCs w:val="18"/>
        </w:rPr>
      </w:pPr>
    </w:p>
    <w:p w:rsidR="007F1A2B" w:rsidRPr="007F1A2B" w:rsidRDefault="007F1A2B" w:rsidP="007F1A2B">
      <w:pPr>
        <w:autoSpaceDE w:val="0"/>
        <w:autoSpaceDN w:val="0"/>
        <w:adjustRightInd w:val="0"/>
        <w:spacing w:line="300" w:lineRule="auto"/>
        <w:ind w:firstLine="284"/>
        <w:jc w:val="both"/>
        <w:rPr>
          <w:rFonts w:ascii="Arial" w:hAnsi="Arial" w:cs="Arial"/>
          <w:sz w:val="18"/>
          <w:szCs w:val="18"/>
        </w:rPr>
      </w:pPr>
      <w:r w:rsidRPr="007F1A2B">
        <w:rPr>
          <w:rFonts w:ascii="Arial" w:hAnsi="Arial" w:cs="Arial"/>
          <w:bCs/>
          <w:sz w:val="18"/>
          <w:szCs w:val="18"/>
        </w:rPr>
        <w:t xml:space="preserve">Anexar </w:t>
      </w:r>
      <w:r w:rsidR="00DF2803">
        <w:rPr>
          <w:rFonts w:ascii="Arial" w:hAnsi="Arial" w:cs="Arial"/>
          <w:bCs/>
          <w:sz w:val="18"/>
          <w:szCs w:val="18"/>
        </w:rPr>
        <w:t>o formulário do “Relatório de Bens – Comissão Inventariante” preenchida com</w:t>
      </w:r>
      <w:r>
        <w:rPr>
          <w:rFonts w:ascii="Arial" w:hAnsi="Arial" w:cs="Arial"/>
          <w:bCs/>
          <w:sz w:val="18"/>
          <w:szCs w:val="18"/>
        </w:rPr>
        <w:t xml:space="preserve"> os levantamentos realizados, bem como quaisquer outros documentos pertinentes aos trabalhos realizados.</w:t>
      </w:r>
    </w:p>
    <w:sectPr w:rsidR="007F1A2B" w:rsidRPr="007F1A2B" w:rsidSect="00614C71">
      <w:headerReference w:type="first" r:id="rId12"/>
      <w:footerReference w:type="first" r:id="rId13"/>
      <w:pgSz w:w="11907" w:h="16840" w:code="9"/>
      <w:pgMar w:top="1134" w:right="567" w:bottom="567"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AC" w:rsidRDefault="007E34AC">
      <w:r>
        <w:separator/>
      </w:r>
    </w:p>
  </w:endnote>
  <w:endnote w:type="continuationSeparator" w:id="0">
    <w:p w:rsidR="007E34AC" w:rsidRDefault="007E3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11986"/>
      <w:docPartObj>
        <w:docPartGallery w:val="Page Numbers (Bottom of Page)"/>
        <w:docPartUnique/>
      </w:docPartObj>
    </w:sdtPr>
    <w:sdtContent>
      <w:p w:rsidR="007E34AC" w:rsidRPr="000626B6" w:rsidRDefault="00E12146" w:rsidP="000626B6">
        <w:pPr>
          <w:pStyle w:val="Rodap"/>
          <w:tabs>
            <w:tab w:val="clear" w:pos="4419"/>
            <w:tab w:val="clear" w:pos="8838"/>
          </w:tabs>
          <w:jc w:val="center"/>
        </w:pPr>
        <w:r w:rsidRPr="00E12146">
          <w:rPr>
            <w:lang w:eastAsia="zh-TW"/>
          </w:rPr>
          <w:pict>
            <v:rect id="_x0000_s30725" style="position:absolute;left:0;text-align:left;margin-left:0;margin-top:0;width:44.55pt;height:15.1pt;rotation:-180;flip:x;z-index:251662336;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30725" inset=",0,,0">
                <w:txbxContent>
                  <w:p w:rsidR="007E34AC" w:rsidRPr="002710F3" w:rsidRDefault="00E12146">
                    <w:pPr>
                      <w:pBdr>
                        <w:top w:val="single" w:sz="4" w:space="1" w:color="7F7F7F" w:themeColor="background1" w:themeShade="7F"/>
                      </w:pBdr>
                      <w:jc w:val="center"/>
                    </w:pPr>
                    <w:fldSimple w:instr=" PAGE   \* MERGEFORMAT ">
                      <w:r w:rsidR="00AD1AFD">
                        <w:rPr>
                          <w:noProof/>
                        </w:rPr>
                        <w:t>11</w:t>
                      </w:r>
                    </w:fldSimple>
                  </w:p>
                </w:txbxContent>
              </v:textbox>
              <w10:wrap anchorx="page" anchory="page"/>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11984"/>
      <w:docPartObj>
        <w:docPartGallery w:val="Page Numbers (Bottom of Page)"/>
        <w:docPartUnique/>
      </w:docPartObj>
    </w:sdtPr>
    <w:sdtContent>
      <w:p w:rsidR="007E34AC" w:rsidRPr="002710F3" w:rsidRDefault="00E12146" w:rsidP="002710F3">
        <w:pPr>
          <w:pStyle w:val="Rodap"/>
        </w:pPr>
        <w:r w:rsidRPr="00E12146">
          <w:rPr>
            <w:lang w:eastAsia="zh-TW"/>
          </w:rPr>
          <w:pict>
            <v:rect id="_x0000_s30724"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30724" inset=",0,,0">
                <w:txbxContent>
                  <w:p w:rsidR="007E34AC" w:rsidRPr="002710F3" w:rsidRDefault="00E12146">
                    <w:pPr>
                      <w:pBdr>
                        <w:top w:val="single" w:sz="4" w:space="1" w:color="7F7F7F" w:themeColor="background1" w:themeShade="7F"/>
                      </w:pBdr>
                      <w:jc w:val="center"/>
                    </w:pPr>
                    <w:fldSimple w:instr=" PAGE   \* MERGEFORMAT ">
                      <w:r w:rsidR="00582B41">
                        <w:rPr>
                          <w:noProof/>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AC" w:rsidRDefault="007E34AC">
      <w:r>
        <w:separator/>
      </w:r>
    </w:p>
  </w:footnote>
  <w:footnote w:type="continuationSeparator" w:id="0">
    <w:p w:rsidR="007E34AC" w:rsidRDefault="007E3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AC" w:rsidRDefault="007E34AC" w:rsidP="006601AB">
    <w:pPr>
      <w:spacing w:after="80"/>
      <w:jc w:val="center"/>
      <w:rPr>
        <w:rFonts w:ascii="Arial Narrow" w:hAnsi="Arial Narrow" w:cs="Arial"/>
        <w:b/>
        <w:sz w:val="20"/>
        <w:szCs w:val="20"/>
      </w:rPr>
    </w:pPr>
    <w:r w:rsidRPr="00723639">
      <w:rPr>
        <w:rFonts w:ascii="Arial Narrow" w:hAnsi="Arial Narrow" w:cs="Arial"/>
        <w:b/>
        <w:sz w:val="20"/>
        <w:szCs w:val="20"/>
      </w:rPr>
      <w:t>Manual de Orientações e Procedimentos</w:t>
    </w:r>
    <w:r>
      <w:rPr>
        <w:rFonts w:ascii="Arial Narrow" w:hAnsi="Arial Narrow" w:cs="Arial"/>
        <w:b/>
        <w:sz w:val="20"/>
        <w:szCs w:val="20"/>
      </w:rPr>
      <w:t xml:space="preserve"> </w:t>
    </w:r>
    <w:r w:rsidRPr="00723639">
      <w:rPr>
        <w:rFonts w:ascii="Arial Narrow" w:hAnsi="Arial Narrow" w:cs="Arial"/>
        <w:b/>
        <w:sz w:val="20"/>
        <w:szCs w:val="20"/>
      </w:rPr>
      <w:t>Para Comissões Inventariantes</w:t>
    </w:r>
    <w:r>
      <w:rPr>
        <w:rFonts w:ascii="Arial Narrow" w:hAnsi="Arial Narrow" w:cs="Arial"/>
        <w:b/>
        <w:sz w:val="20"/>
        <w:szCs w:val="20"/>
      </w:rPr>
      <w:t xml:space="preserve"> – 2016</w:t>
    </w:r>
  </w:p>
  <w:p w:rsidR="007E34AC" w:rsidRPr="006601AB" w:rsidRDefault="007E34AC" w:rsidP="006601AB">
    <w:pPr>
      <w:spacing w:after="80"/>
      <w:jc w:val="center"/>
    </w:pPr>
    <w:r>
      <w:rPr>
        <w:rFonts w:ascii="Arial Narrow" w:hAnsi="Arial Narrow" w:cs="Arial"/>
        <w:b/>
        <w:sz w:val="20"/>
        <w:szCs w:val="20"/>
      </w:rPr>
      <w:t>Coordenação de Almoxarifado e Patrimônio - UNIFAP</w:t>
    </w:r>
  </w:p>
  <w:p w:rsidR="007E34AC" w:rsidRPr="006601AB" w:rsidRDefault="007E34AC">
    <w:pPr>
      <w:pStyle w:val="Cabealho"/>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AC" w:rsidRDefault="007E34AC" w:rsidP="009F1D0A">
    <w:pPr>
      <w:jc w:val="center"/>
    </w:pPr>
    <w:r w:rsidRPr="00785763">
      <w:rPr>
        <w:noProof/>
      </w:rPr>
      <w:drawing>
        <wp:inline distT="0" distB="0" distL="0" distR="0">
          <wp:extent cx="490770" cy="619125"/>
          <wp:effectExtent l="19050" t="0" r="453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0770" cy="619125"/>
                  </a:xfrm>
                  <a:prstGeom prst="rect">
                    <a:avLst/>
                  </a:prstGeom>
                  <a:noFill/>
                  <a:ln w="9525">
                    <a:noFill/>
                    <a:miter lim="800000"/>
                    <a:headEnd/>
                    <a:tailEnd/>
                  </a:ln>
                </pic:spPr>
              </pic:pic>
            </a:graphicData>
          </a:graphic>
        </wp:inline>
      </w:drawing>
    </w:r>
  </w:p>
  <w:p w:rsidR="007E34AC" w:rsidRPr="005A31D2" w:rsidRDefault="007E34AC" w:rsidP="009F1D0A">
    <w:pPr>
      <w:jc w:val="center"/>
      <w:rPr>
        <w:rFonts w:ascii="Arial" w:hAnsi="Arial" w:cs="Arial"/>
        <w:sz w:val="16"/>
        <w:szCs w:val="16"/>
      </w:rPr>
    </w:pPr>
    <w:r w:rsidRPr="005A31D2">
      <w:rPr>
        <w:rFonts w:ascii="Arial" w:hAnsi="Arial" w:cs="Arial"/>
        <w:sz w:val="16"/>
        <w:szCs w:val="16"/>
      </w:rPr>
      <w:t>MINISTÉRIO DA EDUCAÇÃO</w:t>
    </w:r>
  </w:p>
  <w:p w:rsidR="007E34AC" w:rsidRPr="005A31D2" w:rsidRDefault="007E34AC" w:rsidP="009F1D0A">
    <w:pPr>
      <w:jc w:val="center"/>
      <w:rPr>
        <w:rFonts w:ascii="Arial" w:hAnsi="Arial" w:cs="Arial"/>
        <w:sz w:val="16"/>
        <w:szCs w:val="16"/>
      </w:rPr>
    </w:pPr>
    <w:r w:rsidRPr="005A31D2">
      <w:rPr>
        <w:rFonts w:ascii="Arial" w:hAnsi="Arial" w:cs="Arial"/>
        <w:sz w:val="16"/>
        <w:szCs w:val="16"/>
      </w:rPr>
      <w:t>FUNDAÇÃO UNIVERSIDADE FEDERAL DO AMAPÁ</w:t>
    </w:r>
  </w:p>
  <w:p w:rsidR="007E34AC" w:rsidRPr="005A31D2" w:rsidRDefault="007E34AC" w:rsidP="009F1D0A">
    <w:pPr>
      <w:jc w:val="center"/>
      <w:rPr>
        <w:rFonts w:ascii="Arial" w:hAnsi="Arial" w:cs="Arial"/>
        <w:sz w:val="16"/>
        <w:szCs w:val="16"/>
      </w:rPr>
    </w:pPr>
    <w:r w:rsidRPr="005A31D2">
      <w:rPr>
        <w:rFonts w:ascii="Arial" w:hAnsi="Arial" w:cs="Arial"/>
        <w:sz w:val="16"/>
        <w:szCs w:val="16"/>
      </w:rPr>
      <w:t>PRÓ-REITORIA DE ADMINISTRAÇÃO</w:t>
    </w:r>
  </w:p>
  <w:p w:rsidR="007E34AC" w:rsidRPr="005A31D2" w:rsidRDefault="007E34AC" w:rsidP="009F1D0A">
    <w:pPr>
      <w:jc w:val="center"/>
      <w:rPr>
        <w:rFonts w:ascii="Arial" w:hAnsi="Arial" w:cs="Arial"/>
        <w:sz w:val="16"/>
        <w:szCs w:val="16"/>
      </w:rPr>
    </w:pPr>
    <w:r w:rsidRPr="005A31D2">
      <w:rPr>
        <w:rFonts w:ascii="Arial" w:hAnsi="Arial" w:cs="Arial"/>
        <w:sz w:val="16"/>
        <w:szCs w:val="16"/>
      </w:rPr>
      <w:t>DEPARTAMENTO DE ADMINISTRAÇÃO GERAL</w:t>
    </w:r>
  </w:p>
  <w:p w:rsidR="007E34AC" w:rsidRPr="005A31D2" w:rsidRDefault="007E34AC" w:rsidP="009F1D0A">
    <w:pPr>
      <w:jc w:val="center"/>
      <w:rPr>
        <w:rFonts w:ascii="Arial" w:hAnsi="Arial" w:cs="Arial"/>
        <w:sz w:val="16"/>
        <w:szCs w:val="16"/>
      </w:rPr>
    </w:pPr>
    <w:r>
      <w:rPr>
        <w:rFonts w:ascii="Arial" w:hAnsi="Arial" w:cs="Arial"/>
        <w:sz w:val="16"/>
        <w:szCs w:val="16"/>
      </w:rPr>
      <w:t>COORDENAÇÃO DE ALMOXARIFADO E PATRIMÔNIO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AC" w:rsidRDefault="007E34AC" w:rsidP="00B56F62">
    <w:pPr>
      <w:spacing w:after="80"/>
      <w:jc w:val="center"/>
      <w:rPr>
        <w:rFonts w:ascii="Arial Narrow" w:hAnsi="Arial Narrow" w:cs="Arial"/>
        <w:b/>
        <w:sz w:val="20"/>
        <w:szCs w:val="20"/>
      </w:rPr>
    </w:pPr>
    <w:r w:rsidRPr="00723639">
      <w:rPr>
        <w:rFonts w:ascii="Arial Narrow" w:hAnsi="Arial Narrow" w:cs="Arial"/>
        <w:b/>
        <w:sz w:val="20"/>
        <w:szCs w:val="20"/>
      </w:rPr>
      <w:t>Manual de Orientações e Procedimentos</w:t>
    </w:r>
    <w:r>
      <w:rPr>
        <w:rFonts w:ascii="Arial Narrow" w:hAnsi="Arial Narrow" w:cs="Arial"/>
        <w:b/>
        <w:sz w:val="20"/>
        <w:szCs w:val="20"/>
      </w:rPr>
      <w:t xml:space="preserve"> </w:t>
    </w:r>
    <w:r w:rsidRPr="00723639">
      <w:rPr>
        <w:rFonts w:ascii="Arial Narrow" w:hAnsi="Arial Narrow" w:cs="Arial"/>
        <w:b/>
        <w:sz w:val="20"/>
        <w:szCs w:val="20"/>
      </w:rPr>
      <w:t>Para Comissões Inventariantes</w:t>
    </w:r>
    <w:r>
      <w:rPr>
        <w:rFonts w:ascii="Arial Narrow" w:hAnsi="Arial Narrow" w:cs="Arial"/>
        <w:b/>
        <w:sz w:val="20"/>
        <w:szCs w:val="20"/>
      </w:rPr>
      <w:t xml:space="preserve"> – 2016</w:t>
    </w:r>
  </w:p>
  <w:p w:rsidR="007E34AC" w:rsidRDefault="007E34AC" w:rsidP="00B56F62">
    <w:pPr>
      <w:spacing w:after="80"/>
      <w:jc w:val="center"/>
    </w:pPr>
    <w:r>
      <w:rPr>
        <w:rFonts w:ascii="Arial Narrow" w:hAnsi="Arial Narrow" w:cs="Arial"/>
        <w:b/>
        <w:sz w:val="20"/>
        <w:szCs w:val="20"/>
      </w:rPr>
      <w:t>Coordenação de Almoxarifado e Patrimônio - UNIFAP</w:t>
    </w:r>
  </w:p>
  <w:p w:rsidR="007E34AC" w:rsidRPr="00723639" w:rsidRDefault="007E34AC" w:rsidP="00985CF7">
    <w:pPr>
      <w:pStyle w:val="Cabealh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E90"/>
    <w:multiLevelType w:val="hybridMultilevel"/>
    <w:tmpl w:val="3210E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E26CBE"/>
    <w:multiLevelType w:val="multilevel"/>
    <w:tmpl w:val="33885CEC"/>
    <w:lvl w:ilvl="0">
      <w:start w:val="1"/>
      <w:numFmt w:val="decimal"/>
      <w:pStyle w:val="Ttulo1"/>
      <w:suff w:val="space"/>
      <w:lvlText w:val="%1."/>
      <w:lvlJc w:val="left"/>
      <w:pPr>
        <w:ind w:left="360" w:hanging="360"/>
      </w:pPr>
      <w:rPr>
        <w:rFonts w:hint="default"/>
        <w:b/>
      </w:rPr>
    </w:lvl>
    <w:lvl w:ilvl="1">
      <w:start w:val="1"/>
      <w:numFmt w:val="decimal"/>
      <w:isLgl/>
      <w:lvlText w:val="%1.%2."/>
      <w:lvlJc w:val="left"/>
      <w:pPr>
        <w:ind w:left="1430" w:hanging="720"/>
      </w:pPr>
      <w:rPr>
        <w:rFonts w:ascii="Arial Narrow" w:hAnsi="Arial Narrow" w:cs="Arial" w:hint="default"/>
        <w:b/>
        <w:sz w:val="24"/>
      </w:rPr>
    </w:lvl>
    <w:lvl w:ilvl="2">
      <w:start w:val="1"/>
      <w:numFmt w:val="decimal"/>
      <w:isLgl/>
      <w:lvlText w:val="%1.%2.%3."/>
      <w:lvlJc w:val="left"/>
      <w:pPr>
        <w:ind w:left="2138"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nsid w:val="13D46296"/>
    <w:multiLevelType w:val="hybridMultilevel"/>
    <w:tmpl w:val="BCC09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4F4607"/>
    <w:multiLevelType w:val="hybridMultilevel"/>
    <w:tmpl w:val="916C52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C581BB8"/>
    <w:multiLevelType w:val="multilevel"/>
    <w:tmpl w:val="15FE3532"/>
    <w:lvl w:ilvl="0">
      <w:start w:val="3"/>
      <w:numFmt w:val="decimal"/>
      <w:lvlText w:val="%1"/>
      <w:lvlJc w:val="left"/>
      <w:pPr>
        <w:ind w:left="375" w:hanging="375"/>
      </w:pPr>
      <w:rPr>
        <w:rFonts w:hint="default"/>
      </w:rPr>
    </w:lvl>
    <w:lvl w:ilvl="1">
      <w:start w:val="1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0F753A4"/>
    <w:multiLevelType w:val="multilevel"/>
    <w:tmpl w:val="11009D5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368E30F3"/>
    <w:multiLevelType w:val="hybridMultilevel"/>
    <w:tmpl w:val="14C63D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707AC1"/>
    <w:multiLevelType w:val="multilevel"/>
    <w:tmpl w:val="41F0EB62"/>
    <w:lvl w:ilvl="0">
      <w:start w:val="1"/>
      <w:numFmt w:val="decimal"/>
      <w:lvlText w:val="%1"/>
      <w:lvlJc w:val="left"/>
      <w:pPr>
        <w:ind w:left="360" w:hanging="360"/>
      </w:pPr>
      <w:rPr>
        <w:rFonts w:hint="default"/>
      </w:rPr>
    </w:lvl>
    <w:lvl w:ilvl="1">
      <w:start w:val="8"/>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9">
    <w:nsid w:val="48400AB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4B7926CC"/>
    <w:multiLevelType w:val="multilevel"/>
    <w:tmpl w:val="1C02E578"/>
    <w:lvl w:ilvl="0">
      <w:start w:val="3"/>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C8B18FD"/>
    <w:multiLevelType w:val="multilevel"/>
    <w:tmpl w:val="8DF6B48A"/>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637D73A6"/>
    <w:multiLevelType w:val="multilevel"/>
    <w:tmpl w:val="15FE3532"/>
    <w:lvl w:ilvl="0">
      <w:start w:val="3"/>
      <w:numFmt w:val="decimal"/>
      <w:lvlText w:val="%1"/>
      <w:lvlJc w:val="left"/>
      <w:pPr>
        <w:ind w:left="375" w:hanging="375"/>
      </w:pPr>
      <w:rPr>
        <w:rFonts w:hint="default"/>
      </w:rPr>
    </w:lvl>
    <w:lvl w:ilvl="1">
      <w:start w:val="1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8A14158"/>
    <w:multiLevelType w:val="hybridMultilevel"/>
    <w:tmpl w:val="34200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492CB5"/>
    <w:multiLevelType w:val="hybridMultilevel"/>
    <w:tmpl w:val="C94E3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EA2D24"/>
    <w:multiLevelType w:val="singleLevel"/>
    <w:tmpl w:val="C71CF60E"/>
    <w:lvl w:ilvl="0">
      <w:start w:val="1"/>
      <w:numFmt w:val="bullet"/>
      <w:pStyle w:val="Commarcadores"/>
      <w:lvlText w:val=""/>
      <w:lvlJc w:val="left"/>
      <w:pPr>
        <w:tabs>
          <w:tab w:val="num" w:pos="360"/>
        </w:tabs>
        <w:ind w:left="360" w:hanging="360"/>
      </w:pPr>
      <w:rPr>
        <w:rFonts w:ascii="Symbol" w:hAnsi="Symbol" w:hint="default"/>
      </w:rPr>
    </w:lvl>
  </w:abstractNum>
  <w:abstractNum w:abstractNumId="17">
    <w:nsid w:val="7CBB65C1"/>
    <w:multiLevelType w:val="hybridMultilevel"/>
    <w:tmpl w:val="89F64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D446B2F"/>
    <w:multiLevelType w:val="hybridMultilevel"/>
    <w:tmpl w:val="7F7AF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2"/>
  </w:num>
  <w:num w:numId="4">
    <w:abstractNumId w:val="6"/>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
    <w:lvlOverride w:ilvl="0">
      <w:startOverride w:val="3"/>
    </w:lvlOverride>
    <w:lvlOverride w:ilvl="1">
      <w:startOverride w:val="7"/>
    </w:lvlOverride>
  </w:num>
  <w:num w:numId="27">
    <w:abstractNumId w:val="1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5"/>
  </w:num>
  <w:num w:numId="33">
    <w:abstractNumId w:val="18"/>
  </w:num>
  <w:num w:numId="34">
    <w:abstractNumId w:val="3"/>
  </w:num>
  <w:num w:numId="35">
    <w:abstractNumId w:val="0"/>
  </w:num>
  <w:num w:numId="36">
    <w:abstractNumId w:val="17"/>
  </w:num>
  <w:num w:numId="37">
    <w:abstractNumId w:val="7"/>
  </w:num>
  <w:num w:numId="38">
    <w:abstractNumId w:val="1"/>
  </w:num>
  <w:num w:numId="39">
    <w:abstractNumId w:val="1"/>
  </w:num>
  <w:num w:numId="40">
    <w:abstractNumId w:val="1"/>
    <w:lvlOverride w:ilvl="0">
      <w:startOverride w:val="3"/>
    </w:lvlOverride>
    <w:lvlOverride w:ilvl="1">
      <w:startOverride w:val="8"/>
    </w:lvlOverride>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4"/>
  </w:num>
  <w:num w:numId="47">
    <w:abstractNumId w:val="1"/>
    <w:lvlOverride w:ilvl="0">
      <w:startOverride w:val="3"/>
    </w:lvlOverride>
    <w:lvlOverride w:ilvl="1">
      <w:startOverride w:val="19"/>
    </w:lvlOverride>
  </w:num>
  <w:num w:numId="48">
    <w:abstractNumId w:val="1"/>
  </w:num>
  <w:num w:numId="49">
    <w:abstractNumId w:val="9"/>
  </w:num>
  <w:num w:numId="5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30728"/>
    <o:shapelayout v:ext="edit">
      <o:idmap v:ext="edit" data="30"/>
    </o:shapelayout>
  </w:hdrShapeDefaults>
  <w:footnotePr>
    <w:footnote w:id="-1"/>
    <w:footnote w:id="0"/>
  </w:footnotePr>
  <w:endnotePr>
    <w:endnote w:id="-1"/>
    <w:endnote w:id="0"/>
  </w:endnotePr>
  <w:compat/>
  <w:rsids>
    <w:rsidRoot w:val="00B826B3"/>
    <w:rsid w:val="00000747"/>
    <w:rsid w:val="00001621"/>
    <w:rsid w:val="00001B6E"/>
    <w:rsid w:val="0000586E"/>
    <w:rsid w:val="00007034"/>
    <w:rsid w:val="000071F6"/>
    <w:rsid w:val="0000786A"/>
    <w:rsid w:val="00007DF4"/>
    <w:rsid w:val="0001047D"/>
    <w:rsid w:val="00010571"/>
    <w:rsid w:val="000108EB"/>
    <w:rsid w:val="00011E0A"/>
    <w:rsid w:val="00012D3A"/>
    <w:rsid w:val="000141FE"/>
    <w:rsid w:val="0001439F"/>
    <w:rsid w:val="00015F39"/>
    <w:rsid w:val="00016B55"/>
    <w:rsid w:val="00017476"/>
    <w:rsid w:val="0001748A"/>
    <w:rsid w:val="00017B21"/>
    <w:rsid w:val="00020235"/>
    <w:rsid w:val="00021AD8"/>
    <w:rsid w:val="00022B43"/>
    <w:rsid w:val="000238E6"/>
    <w:rsid w:val="00024142"/>
    <w:rsid w:val="00024A64"/>
    <w:rsid w:val="00024E84"/>
    <w:rsid w:val="00026753"/>
    <w:rsid w:val="00027C20"/>
    <w:rsid w:val="0003125A"/>
    <w:rsid w:val="0003213C"/>
    <w:rsid w:val="000325A2"/>
    <w:rsid w:val="00032C73"/>
    <w:rsid w:val="00033CDC"/>
    <w:rsid w:val="000340C1"/>
    <w:rsid w:val="0003520D"/>
    <w:rsid w:val="00035C31"/>
    <w:rsid w:val="00040B16"/>
    <w:rsid w:val="00040F83"/>
    <w:rsid w:val="00041FB2"/>
    <w:rsid w:val="000435E9"/>
    <w:rsid w:val="000439A5"/>
    <w:rsid w:val="00043A0C"/>
    <w:rsid w:val="00043B71"/>
    <w:rsid w:val="000440E8"/>
    <w:rsid w:val="00045867"/>
    <w:rsid w:val="00045D7D"/>
    <w:rsid w:val="00045DFC"/>
    <w:rsid w:val="00047053"/>
    <w:rsid w:val="00050557"/>
    <w:rsid w:val="00050803"/>
    <w:rsid w:val="00050E07"/>
    <w:rsid w:val="000518FC"/>
    <w:rsid w:val="0005191B"/>
    <w:rsid w:val="0005196A"/>
    <w:rsid w:val="00052022"/>
    <w:rsid w:val="0005212A"/>
    <w:rsid w:val="00054FB7"/>
    <w:rsid w:val="00055328"/>
    <w:rsid w:val="00055E0B"/>
    <w:rsid w:val="00056753"/>
    <w:rsid w:val="00057113"/>
    <w:rsid w:val="00060282"/>
    <w:rsid w:val="00060981"/>
    <w:rsid w:val="00060CC0"/>
    <w:rsid w:val="00061371"/>
    <w:rsid w:val="000626B6"/>
    <w:rsid w:val="00063B48"/>
    <w:rsid w:val="000641A6"/>
    <w:rsid w:val="00064AE3"/>
    <w:rsid w:val="00065BD1"/>
    <w:rsid w:val="0006694C"/>
    <w:rsid w:val="000673A9"/>
    <w:rsid w:val="00070502"/>
    <w:rsid w:val="00070594"/>
    <w:rsid w:val="00070855"/>
    <w:rsid w:val="000728B2"/>
    <w:rsid w:val="00072BF2"/>
    <w:rsid w:val="000734A7"/>
    <w:rsid w:val="000735E9"/>
    <w:rsid w:val="00074911"/>
    <w:rsid w:val="000755D9"/>
    <w:rsid w:val="000772ED"/>
    <w:rsid w:val="000813FC"/>
    <w:rsid w:val="0008240D"/>
    <w:rsid w:val="00082675"/>
    <w:rsid w:val="00082A7F"/>
    <w:rsid w:val="00082D95"/>
    <w:rsid w:val="00083668"/>
    <w:rsid w:val="00083701"/>
    <w:rsid w:val="000839C2"/>
    <w:rsid w:val="00083F81"/>
    <w:rsid w:val="000847E0"/>
    <w:rsid w:val="000853C8"/>
    <w:rsid w:val="00085C60"/>
    <w:rsid w:val="00085D32"/>
    <w:rsid w:val="0008606E"/>
    <w:rsid w:val="00086182"/>
    <w:rsid w:val="00086213"/>
    <w:rsid w:val="00086285"/>
    <w:rsid w:val="00086490"/>
    <w:rsid w:val="000903DC"/>
    <w:rsid w:val="00090C83"/>
    <w:rsid w:val="00091232"/>
    <w:rsid w:val="00092245"/>
    <w:rsid w:val="000926BF"/>
    <w:rsid w:val="000927C3"/>
    <w:rsid w:val="00093046"/>
    <w:rsid w:val="0009351F"/>
    <w:rsid w:val="00093A1F"/>
    <w:rsid w:val="00093BB5"/>
    <w:rsid w:val="00095036"/>
    <w:rsid w:val="000961D7"/>
    <w:rsid w:val="000964B1"/>
    <w:rsid w:val="000967E7"/>
    <w:rsid w:val="00096F08"/>
    <w:rsid w:val="0009721E"/>
    <w:rsid w:val="000A13AB"/>
    <w:rsid w:val="000A1920"/>
    <w:rsid w:val="000A1C8B"/>
    <w:rsid w:val="000A20D5"/>
    <w:rsid w:val="000A2A25"/>
    <w:rsid w:val="000A2CE5"/>
    <w:rsid w:val="000A3A20"/>
    <w:rsid w:val="000A4953"/>
    <w:rsid w:val="000A4A51"/>
    <w:rsid w:val="000A6AE5"/>
    <w:rsid w:val="000A715A"/>
    <w:rsid w:val="000B01AB"/>
    <w:rsid w:val="000B0642"/>
    <w:rsid w:val="000B0F07"/>
    <w:rsid w:val="000B11F7"/>
    <w:rsid w:val="000B2C38"/>
    <w:rsid w:val="000B3C32"/>
    <w:rsid w:val="000B5250"/>
    <w:rsid w:val="000B599F"/>
    <w:rsid w:val="000B6E86"/>
    <w:rsid w:val="000B735E"/>
    <w:rsid w:val="000C01E9"/>
    <w:rsid w:val="000C0512"/>
    <w:rsid w:val="000C0DD4"/>
    <w:rsid w:val="000C0F58"/>
    <w:rsid w:val="000C1002"/>
    <w:rsid w:val="000C19D1"/>
    <w:rsid w:val="000C251F"/>
    <w:rsid w:val="000C2B55"/>
    <w:rsid w:val="000C3B8D"/>
    <w:rsid w:val="000C5873"/>
    <w:rsid w:val="000D0516"/>
    <w:rsid w:val="000D1034"/>
    <w:rsid w:val="000D15C0"/>
    <w:rsid w:val="000D1D9D"/>
    <w:rsid w:val="000D5788"/>
    <w:rsid w:val="000D77A7"/>
    <w:rsid w:val="000D7F43"/>
    <w:rsid w:val="000E064E"/>
    <w:rsid w:val="000E0CDA"/>
    <w:rsid w:val="000E298D"/>
    <w:rsid w:val="000E32FD"/>
    <w:rsid w:val="000E378F"/>
    <w:rsid w:val="000E3B81"/>
    <w:rsid w:val="000E3E8D"/>
    <w:rsid w:val="000E513B"/>
    <w:rsid w:val="000E5CCA"/>
    <w:rsid w:val="000E662C"/>
    <w:rsid w:val="000E6812"/>
    <w:rsid w:val="000E6B99"/>
    <w:rsid w:val="000F0231"/>
    <w:rsid w:val="000F2949"/>
    <w:rsid w:val="000F319F"/>
    <w:rsid w:val="000F378C"/>
    <w:rsid w:val="000F3792"/>
    <w:rsid w:val="000F4A2F"/>
    <w:rsid w:val="000F4AE0"/>
    <w:rsid w:val="000F4CC5"/>
    <w:rsid w:val="000F5340"/>
    <w:rsid w:val="000F59CB"/>
    <w:rsid w:val="000F632B"/>
    <w:rsid w:val="000F6747"/>
    <w:rsid w:val="000F6805"/>
    <w:rsid w:val="000F6B02"/>
    <w:rsid w:val="0010050A"/>
    <w:rsid w:val="001008DB"/>
    <w:rsid w:val="00101AD6"/>
    <w:rsid w:val="00101C84"/>
    <w:rsid w:val="00101F44"/>
    <w:rsid w:val="00103AD6"/>
    <w:rsid w:val="00103BA6"/>
    <w:rsid w:val="0010726C"/>
    <w:rsid w:val="00107497"/>
    <w:rsid w:val="001078AD"/>
    <w:rsid w:val="001079B8"/>
    <w:rsid w:val="00110574"/>
    <w:rsid w:val="00110BC4"/>
    <w:rsid w:val="00111574"/>
    <w:rsid w:val="001125BE"/>
    <w:rsid w:val="0011496C"/>
    <w:rsid w:val="00116AA1"/>
    <w:rsid w:val="001171FF"/>
    <w:rsid w:val="0012007F"/>
    <w:rsid w:val="00120139"/>
    <w:rsid w:val="00120BCF"/>
    <w:rsid w:val="00122B71"/>
    <w:rsid w:val="0012336A"/>
    <w:rsid w:val="0012345E"/>
    <w:rsid w:val="00123481"/>
    <w:rsid w:val="00124C1B"/>
    <w:rsid w:val="00125FD9"/>
    <w:rsid w:val="00126B99"/>
    <w:rsid w:val="00127E5A"/>
    <w:rsid w:val="00130456"/>
    <w:rsid w:val="00130A79"/>
    <w:rsid w:val="00131284"/>
    <w:rsid w:val="00131365"/>
    <w:rsid w:val="00131A6D"/>
    <w:rsid w:val="001322B7"/>
    <w:rsid w:val="001323C6"/>
    <w:rsid w:val="00133552"/>
    <w:rsid w:val="00133B11"/>
    <w:rsid w:val="00134718"/>
    <w:rsid w:val="00134DA5"/>
    <w:rsid w:val="001356DE"/>
    <w:rsid w:val="00135DC7"/>
    <w:rsid w:val="00136533"/>
    <w:rsid w:val="001407EF"/>
    <w:rsid w:val="001414DE"/>
    <w:rsid w:val="001423CE"/>
    <w:rsid w:val="0014294B"/>
    <w:rsid w:val="0014370D"/>
    <w:rsid w:val="001439A1"/>
    <w:rsid w:val="001442B6"/>
    <w:rsid w:val="001450C7"/>
    <w:rsid w:val="00145DD5"/>
    <w:rsid w:val="00146023"/>
    <w:rsid w:val="00146265"/>
    <w:rsid w:val="00147529"/>
    <w:rsid w:val="00150464"/>
    <w:rsid w:val="00150FED"/>
    <w:rsid w:val="00151AEC"/>
    <w:rsid w:val="00152984"/>
    <w:rsid w:val="00152AAE"/>
    <w:rsid w:val="00153041"/>
    <w:rsid w:val="0015527A"/>
    <w:rsid w:val="00155C69"/>
    <w:rsid w:val="00156420"/>
    <w:rsid w:val="001564C3"/>
    <w:rsid w:val="001569C6"/>
    <w:rsid w:val="001578B1"/>
    <w:rsid w:val="00157991"/>
    <w:rsid w:val="00160B90"/>
    <w:rsid w:val="00161027"/>
    <w:rsid w:val="00161347"/>
    <w:rsid w:val="00162429"/>
    <w:rsid w:val="00163EF7"/>
    <w:rsid w:val="0016525E"/>
    <w:rsid w:val="0016561B"/>
    <w:rsid w:val="001657EB"/>
    <w:rsid w:val="00165D31"/>
    <w:rsid w:val="001701A6"/>
    <w:rsid w:val="001720D2"/>
    <w:rsid w:val="00173986"/>
    <w:rsid w:val="001745F0"/>
    <w:rsid w:val="001753D0"/>
    <w:rsid w:val="00175B51"/>
    <w:rsid w:val="00176F60"/>
    <w:rsid w:val="001777A2"/>
    <w:rsid w:val="00180641"/>
    <w:rsid w:val="00180687"/>
    <w:rsid w:val="001807CB"/>
    <w:rsid w:val="00180ADB"/>
    <w:rsid w:val="00181BAB"/>
    <w:rsid w:val="00182F24"/>
    <w:rsid w:val="00183354"/>
    <w:rsid w:val="001838E0"/>
    <w:rsid w:val="00184680"/>
    <w:rsid w:val="00185A98"/>
    <w:rsid w:val="00187103"/>
    <w:rsid w:val="001876E6"/>
    <w:rsid w:val="001912ED"/>
    <w:rsid w:val="001915CF"/>
    <w:rsid w:val="00192101"/>
    <w:rsid w:val="00192BBB"/>
    <w:rsid w:val="00192DA1"/>
    <w:rsid w:val="00193AE1"/>
    <w:rsid w:val="0019401A"/>
    <w:rsid w:val="00194A0C"/>
    <w:rsid w:val="00194A13"/>
    <w:rsid w:val="001956B2"/>
    <w:rsid w:val="00197CFF"/>
    <w:rsid w:val="001A0564"/>
    <w:rsid w:val="001A11DE"/>
    <w:rsid w:val="001A24F8"/>
    <w:rsid w:val="001A30C3"/>
    <w:rsid w:val="001A4E99"/>
    <w:rsid w:val="001A51CF"/>
    <w:rsid w:val="001A621D"/>
    <w:rsid w:val="001B049A"/>
    <w:rsid w:val="001B56C7"/>
    <w:rsid w:val="001B5AD0"/>
    <w:rsid w:val="001B65CA"/>
    <w:rsid w:val="001B6CB9"/>
    <w:rsid w:val="001C1E20"/>
    <w:rsid w:val="001C6E83"/>
    <w:rsid w:val="001C7B0E"/>
    <w:rsid w:val="001C7B74"/>
    <w:rsid w:val="001D0809"/>
    <w:rsid w:val="001D1024"/>
    <w:rsid w:val="001D12EA"/>
    <w:rsid w:val="001D22B6"/>
    <w:rsid w:val="001D2549"/>
    <w:rsid w:val="001D2ADC"/>
    <w:rsid w:val="001D2CB7"/>
    <w:rsid w:val="001D5B2C"/>
    <w:rsid w:val="001D5EA1"/>
    <w:rsid w:val="001D5F76"/>
    <w:rsid w:val="001D612F"/>
    <w:rsid w:val="001E10C7"/>
    <w:rsid w:val="001E151D"/>
    <w:rsid w:val="001E1991"/>
    <w:rsid w:val="001E2449"/>
    <w:rsid w:val="001E255E"/>
    <w:rsid w:val="001E35CD"/>
    <w:rsid w:val="001E365F"/>
    <w:rsid w:val="001E4D06"/>
    <w:rsid w:val="001E5D6A"/>
    <w:rsid w:val="001E6C30"/>
    <w:rsid w:val="001E757F"/>
    <w:rsid w:val="001F130E"/>
    <w:rsid w:val="001F3E3C"/>
    <w:rsid w:val="001F3FDE"/>
    <w:rsid w:val="001F584B"/>
    <w:rsid w:val="001F62CC"/>
    <w:rsid w:val="001F7199"/>
    <w:rsid w:val="001F79A5"/>
    <w:rsid w:val="0020019E"/>
    <w:rsid w:val="00200234"/>
    <w:rsid w:val="00200966"/>
    <w:rsid w:val="00202738"/>
    <w:rsid w:val="00202759"/>
    <w:rsid w:val="0020438D"/>
    <w:rsid w:val="0020500A"/>
    <w:rsid w:val="0020614E"/>
    <w:rsid w:val="00206C24"/>
    <w:rsid w:val="0020714B"/>
    <w:rsid w:val="00210009"/>
    <w:rsid w:val="00210615"/>
    <w:rsid w:val="00211665"/>
    <w:rsid w:val="00212213"/>
    <w:rsid w:val="0021516E"/>
    <w:rsid w:val="00215308"/>
    <w:rsid w:val="00215E81"/>
    <w:rsid w:val="0021624C"/>
    <w:rsid w:val="00216296"/>
    <w:rsid w:val="002171B9"/>
    <w:rsid w:val="0021745E"/>
    <w:rsid w:val="00217F45"/>
    <w:rsid w:val="00223008"/>
    <w:rsid w:val="002232BB"/>
    <w:rsid w:val="00223C43"/>
    <w:rsid w:val="00224380"/>
    <w:rsid w:val="002253BD"/>
    <w:rsid w:val="002257C6"/>
    <w:rsid w:val="0022713A"/>
    <w:rsid w:val="00227CBB"/>
    <w:rsid w:val="00227E87"/>
    <w:rsid w:val="0023106C"/>
    <w:rsid w:val="00231708"/>
    <w:rsid w:val="00231DF8"/>
    <w:rsid w:val="00234BCA"/>
    <w:rsid w:val="002353B1"/>
    <w:rsid w:val="00235890"/>
    <w:rsid w:val="002372D1"/>
    <w:rsid w:val="00237F67"/>
    <w:rsid w:val="00241256"/>
    <w:rsid w:val="0024151F"/>
    <w:rsid w:val="00241D4A"/>
    <w:rsid w:val="00241DA9"/>
    <w:rsid w:val="00243546"/>
    <w:rsid w:val="00244863"/>
    <w:rsid w:val="002479EC"/>
    <w:rsid w:val="00247A1C"/>
    <w:rsid w:val="00247C75"/>
    <w:rsid w:val="00250A03"/>
    <w:rsid w:val="002517FB"/>
    <w:rsid w:val="0025262C"/>
    <w:rsid w:val="00252AA0"/>
    <w:rsid w:val="00256641"/>
    <w:rsid w:val="00257B20"/>
    <w:rsid w:val="00257E13"/>
    <w:rsid w:val="00261633"/>
    <w:rsid w:val="002617EC"/>
    <w:rsid w:val="00261E43"/>
    <w:rsid w:val="00261F4F"/>
    <w:rsid w:val="0026223C"/>
    <w:rsid w:val="00263A5A"/>
    <w:rsid w:val="00263BC2"/>
    <w:rsid w:val="00264742"/>
    <w:rsid w:val="00265C81"/>
    <w:rsid w:val="00267022"/>
    <w:rsid w:val="00267BA4"/>
    <w:rsid w:val="00270119"/>
    <w:rsid w:val="0027076B"/>
    <w:rsid w:val="00270C9C"/>
    <w:rsid w:val="002710F3"/>
    <w:rsid w:val="00272314"/>
    <w:rsid w:val="0027242D"/>
    <w:rsid w:val="002729D9"/>
    <w:rsid w:val="00272DDA"/>
    <w:rsid w:val="00274071"/>
    <w:rsid w:val="0027587F"/>
    <w:rsid w:val="00275B15"/>
    <w:rsid w:val="00276434"/>
    <w:rsid w:val="0028034D"/>
    <w:rsid w:val="002807A7"/>
    <w:rsid w:val="002812AB"/>
    <w:rsid w:val="002839EB"/>
    <w:rsid w:val="00283AEA"/>
    <w:rsid w:val="00284A13"/>
    <w:rsid w:val="00284FB9"/>
    <w:rsid w:val="0028542B"/>
    <w:rsid w:val="00286602"/>
    <w:rsid w:val="002869F9"/>
    <w:rsid w:val="002876F0"/>
    <w:rsid w:val="0029040B"/>
    <w:rsid w:val="002923D0"/>
    <w:rsid w:val="0029264F"/>
    <w:rsid w:val="002929FA"/>
    <w:rsid w:val="00292AD2"/>
    <w:rsid w:val="00293903"/>
    <w:rsid w:val="00293A2B"/>
    <w:rsid w:val="00294F42"/>
    <w:rsid w:val="00296579"/>
    <w:rsid w:val="002A021B"/>
    <w:rsid w:val="002A04B3"/>
    <w:rsid w:val="002A05ED"/>
    <w:rsid w:val="002A2F4C"/>
    <w:rsid w:val="002A30FA"/>
    <w:rsid w:val="002A35B0"/>
    <w:rsid w:val="002A51A4"/>
    <w:rsid w:val="002A6223"/>
    <w:rsid w:val="002A6EBD"/>
    <w:rsid w:val="002A7652"/>
    <w:rsid w:val="002A78D8"/>
    <w:rsid w:val="002B2473"/>
    <w:rsid w:val="002B2A72"/>
    <w:rsid w:val="002B496D"/>
    <w:rsid w:val="002B4B37"/>
    <w:rsid w:val="002B6261"/>
    <w:rsid w:val="002B6C59"/>
    <w:rsid w:val="002B7D56"/>
    <w:rsid w:val="002C0D11"/>
    <w:rsid w:val="002C143F"/>
    <w:rsid w:val="002C17B6"/>
    <w:rsid w:val="002C2550"/>
    <w:rsid w:val="002C45C7"/>
    <w:rsid w:val="002C4ED4"/>
    <w:rsid w:val="002C7B49"/>
    <w:rsid w:val="002D0C8C"/>
    <w:rsid w:val="002D1163"/>
    <w:rsid w:val="002D1F95"/>
    <w:rsid w:val="002D2888"/>
    <w:rsid w:val="002D29B1"/>
    <w:rsid w:val="002D3CB2"/>
    <w:rsid w:val="002D55EB"/>
    <w:rsid w:val="002D57C6"/>
    <w:rsid w:val="002D7711"/>
    <w:rsid w:val="002E0D92"/>
    <w:rsid w:val="002E1060"/>
    <w:rsid w:val="002E24B1"/>
    <w:rsid w:val="002E2ED9"/>
    <w:rsid w:val="002E4135"/>
    <w:rsid w:val="002E5542"/>
    <w:rsid w:val="002F1410"/>
    <w:rsid w:val="002F1DE0"/>
    <w:rsid w:val="002F21A8"/>
    <w:rsid w:val="002F2460"/>
    <w:rsid w:val="002F39B7"/>
    <w:rsid w:val="002F44AF"/>
    <w:rsid w:val="002F4606"/>
    <w:rsid w:val="002F6118"/>
    <w:rsid w:val="002F669B"/>
    <w:rsid w:val="002F7F71"/>
    <w:rsid w:val="00300FD5"/>
    <w:rsid w:val="003019DE"/>
    <w:rsid w:val="0030214A"/>
    <w:rsid w:val="00302AD9"/>
    <w:rsid w:val="003048DD"/>
    <w:rsid w:val="003057B8"/>
    <w:rsid w:val="0030674E"/>
    <w:rsid w:val="003069C8"/>
    <w:rsid w:val="00313B68"/>
    <w:rsid w:val="00313FDE"/>
    <w:rsid w:val="00314946"/>
    <w:rsid w:val="0031651E"/>
    <w:rsid w:val="0031739E"/>
    <w:rsid w:val="00317F31"/>
    <w:rsid w:val="003204F6"/>
    <w:rsid w:val="003220ED"/>
    <w:rsid w:val="003222F8"/>
    <w:rsid w:val="00322566"/>
    <w:rsid w:val="00322D8F"/>
    <w:rsid w:val="003241A8"/>
    <w:rsid w:val="0032479B"/>
    <w:rsid w:val="00324A5B"/>
    <w:rsid w:val="00326AD3"/>
    <w:rsid w:val="003278D2"/>
    <w:rsid w:val="00327B1B"/>
    <w:rsid w:val="00330C40"/>
    <w:rsid w:val="0033116E"/>
    <w:rsid w:val="00331780"/>
    <w:rsid w:val="00331C54"/>
    <w:rsid w:val="0033449D"/>
    <w:rsid w:val="003347DF"/>
    <w:rsid w:val="00337900"/>
    <w:rsid w:val="00337F43"/>
    <w:rsid w:val="0034003C"/>
    <w:rsid w:val="00340142"/>
    <w:rsid w:val="00340CB6"/>
    <w:rsid w:val="00341C4B"/>
    <w:rsid w:val="003422A1"/>
    <w:rsid w:val="00342DFC"/>
    <w:rsid w:val="00342F61"/>
    <w:rsid w:val="0034632D"/>
    <w:rsid w:val="0034652B"/>
    <w:rsid w:val="003466CE"/>
    <w:rsid w:val="003466F9"/>
    <w:rsid w:val="003508CE"/>
    <w:rsid w:val="00350DD5"/>
    <w:rsid w:val="00351216"/>
    <w:rsid w:val="00351474"/>
    <w:rsid w:val="00352874"/>
    <w:rsid w:val="00352901"/>
    <w:rsid w:val="0035351B"/>
    <w:rsid w:val="00353A18"/>
    <w:rsid w:val="00353EE1"/>
    <w:rsid w:val="003550DC"/>
    <w:rsid w:val="0035571B"/>
    <w:rsid w:val="003566BE"/>
    <w:rsid w:val="00356A75"/>
    <w:rsid w:val="00357491"/>
    <w:rsid w:val="003619D8"/>
    <w:rsid w:val="0036310F"/>
    <w:rsid w:val="00363960"/>
    <w:rsid w:val="003641D8"/>
    <w:rsid w:val="00365742"/>
    <w:rsid w:val="00370205"/>
    <w:rsid w:val="003727D1"/>
    <w:rsid w:val="00372C22"/>
    <w:rsid w:val="00372C41"/>
    <w:rsid w:val="00374578"/>
    <w:rsid w:val="00374F42"/>
    <w:rsid w:val="003753D7"/>
    <w:rsid w:val="00375602"/>
    <w:rsid w:val="00377352"/>
    <w:rsid w:val="00377EEC"/>
    <w:rsid w:val="00380A0F"/>
    <w:rsid w:val="003825C6"/>
    <w:rsid w:val="00382995"/>
    <w:rsid w:val="00382F48"/>
    <w:rsid w:val="00383F62"/>
    <w:rsid w:val="0038753A"/>
    <w:rsid w:val="00390486"/>
    <w:rsid w:val="00391BDD"/>
    <w:rsid w:val="00391C6C"/>
    <w:rsid w:val="00392C90"/>
    <w:rsid w:val="00393CE4"/>
    <w:rsid w:val="00394960"/>
    <w:rsid w:val="00395A6B"/>
    <w:rsid w:val="00395BEA"/>
    <w:rsid w:val="00396410"/>
    <w:rsid w:val="00397C74"/>
    <w:rsid w:val="003A09D0"/>
    <w:rsid w:val="003A1586"/>
    <w:rsid w:val="003A1C5C"/>
    <w:rsid w:val="003A1EAB"/>
    <w:rsid w:val="003A27C3"/>
    <w:rsid w:val="003A29B9"/>
    <w:rsid w:val="003A3551"/>
    <w:rsid w:val="003A435C"/>
    <w:rsid w:val="003A4979"/>
    <w:rsid w:val="003A4B61"/>
    <w:rsid w:val="003A542F"/>
    <w:rsid w:val="003A7AFF"/>
    <w:rsid w:val="003A7E54"/>
    <w:rsid w:val="003B050E"/>
    <w:rsid w:val="003B095B"/>
    <w:rsid w:val="003B4EAD"/>
    <w:rsid w:val="003B51C5"/>
    <w:rsid w:val="003B524E"/>
    <w:rsid w:val="003B5CD8"/>
    <w:rsid w:val="003B6C35"/>
    <w:rsid w:val="003C2995"/>
    <w:rsid w:val="003C3922"/>
    <w:rsid w:val="003C55D5"/>
    <w:rsid w:val="003C56F4"/>
    <w:rsid w:val="003C61B1"/>
    <w:rsid w:val="003C6AB0"/>
    <w:rsid w:val="003C74B4"/>
    <w:rsid w:val="003C787D"/>
    <w:rsid w:val="003C79D1"/>
    <w:rsid w:val="003D03DF"/>
    <w:rsid w:val="003D1634"/>
    <w:rsid w:val="003D1635"/>
    <w:rsid w:val="003D2993"/>
    <w:rsid w:val="003D5402"/>
    <w:rsid w:val="003D5C09"/>
    <w:rsid w:val="003D6330"/>
    <w:rsid w:val="003D76D8"/>
    <w:rsid w:val="003E0007"/>
    <w:rsid w:val="003E2F1A"/>
    <w:rsid w:val="003E3150"/>
    <w:rsid w:val="003E430D"/>
    <w:rsid w:val="003E65B7"/>
    <w:rsid w:val="003E71FD"/>
    <w:rsid w:val="003E765C"/>
    <w:rsid w:val="003E7E72"/>
    <w:rsid w:val="003F0986"/>
    <w:rsid w:val="003F3A43"/>
    <w:rsid w:val="003F456E"/>
    <w:rsid w:val="003F4B47"/>
    <w:rsid w:val="003F4ECF"/>
    <w:rsid w:val="003F4EF6"/>
    <w:rsid w:val="003F5C4B"/>
    <w:rsid w:val="003F76A3"/>
    <w:rsid w:val="004001DE"/>
    <w:rsid w:val="00400987"/>
    <w:rsid w:val="00401C48"/>
    <w:rsid w:val="0040273D"/>
    <w:rsid w:val="00403444"/>
    <w:rsid w:val="004037C8"/>
    <w:rsid w:val="00403D01"/>
    <w:rsid w:val="0040431D"/>
    <w:rsid w:val="00405C8D"/>
    <w:rsid w:val="00406DDC"/>
    <w:rsid w:val="00406FA2"/>
    <w:rsid w:val="00407DF5"/>
    <w:rsid w:val="00411F4A"/>
    <w:rsid w:val="00412CCD"/>
    <w:rsid w:val="00413047"/>
    <w:rsid w:val="00413390"/>
    <w:rsid w:val="0041617C"/>
    <w:rsid w:val="004166A8"/>
    <w:rsid w:val="00424312"/>
    <w:rsid w:val="00424BF5"/>
    <w:rsid w:val="004253BC"/>
    <w:rsid w:val="0043013E"/>
    <w:rsid w:val="00431782"/>
    <w:rsid w:val="00431A68"/>
    <w:rsid w:val="004322DF"/>
    <w:rsid w:val="00432D1B"/>
    <w:rsid w:val="00432E2E"/>
    <w:rsid w:val="0043336E"/>
    <w:rsid w:val="0043364A"/>
    <w:rsid w:val="004344AF"/>
    <w:rsid w:val="00434629"/>
    <w:rsid w:val="00434ED7"/>
    <w:rsid w:val="00435428"/>
    <w:rsid w:val="00436AD3"/>
    <w:rsid w:val="00437B50"/>
    <w:rsid w:val="004403B0"/>
    <w:rsid w:val="00440AD3"/>
    <w:rsid w:val="00440E75"/>
    <w:rsid w:val="00443E06"/>
    <w:rsid w:val="00445831"/>
    <w:rsid w:val="00445CE5"/>
    <w:rsid w:val="00445E89"/>
    <w:rsid w:val="00445FE3"/>
    <w:rsid w:val="00447C8F"/>
    <w:rsid w:val="00447EAB"/>
    <w:rsid w:val="00451E43"/>
    <w:rsid w:val="00453CCB"/>
    <w:rsid w:val="0045432F"/>
    <w:rsid w:val="00457115"/>
    <w:rsid w:val="004607DB"/>
    <w:rsid w:val="00460D55"/>
    <w:rsid w:val="0046235B"/>
    <w:rsid w:val="00462658"/>
    <w:rsid w:val="00463592"/>
    <w:rsid w:val="00463A3C"/>
    <w:rsid w:val="00465BD5"/>
    <w:rsid w:val="004674A6"/>
    <w:rsid w:val="00470246"/>
    <w:rsid w:val="00471118"/>
    <w:rsid w:val="004728D3"/>
    <w:rsid w:val="004734C0"/>
    <w:rsid w:val="004739F8"/>
    <w:rsid w:val="004749AF"/>
    <w:rsid w:val="00474DFB"/>
    <w:rsid w:val="004760A5"/>
    <w:rsid w:val="0047615D"/>
    <w:rsid w:val="004761DA"/>
    <w:rsid w:val="004767D4"/>
    <w:rsid w:val="00477509"/>
    <w:rsid w:val="00480958"/>
    <w:rsid w:val="00485114"/>
    <w:rsid w:val="0048685E"/>
    <w:rsid w:val="004869B3"/>
    <w:rsid w:val="004870E2"/>
    <w:rsid w:val="004879F6"/>
    <w:rsid w:val="004901B7"/>
    <w:rsid w:val="00491817"/>
    <w:rsid w:val="00492346"/>
    <w:rsid w:val="00492AEA"/>
    <w:rsid w:val="00492D9B"/>
    <w:rsid w:val="0049357F"/>
    <w:rsid w:val="00493AF5"/>
    <w:rsid w:val="00494E27"/>
    <w:rsid w:val="00494E48"/>
    <w:rsid w:val="004959A4"/>
    <w:rsid w:val="004959BD"/>
    <w:rsid w:val="00495C8C"/>
    <w:rsid w:val="00496870"/>
    <w:rsid w:val="00497DC4"/>
    <w:rsid w:val="004A022E"/>
    <w:rsid w:val="004A159C"/>
    <w:rsid w:val="004A21E3"/>
    <w:rsid w:val="004A2AA7"/>
    <w:rsid w:val="004A2D0C"/>
    <w:rsid w:val="004A3498"/>
    <w:rsid w:val="004A3B22"/>
    <w:rsid w:val="004A40CA"/>
    <w:rsid w:val="004A4265"/>
    <w:rsid w:val="004A6FEC"/>
    <w:rsid w:val="004A75D3"/>
    <w:rsid w:val="004A7668"/>
    <w:rsid w:val="004A7E56"/>
    <w:rsid w:val="004B0473"/>
    <w:rsid w:val="004B208C"/>
    <w:rsid w:val="004B2882"/>
    <w:rsid w:val="004B4A31"/>
    <w:rsid w:val="004B51C7"/>
    <w:rsid w:val="004B650D"/>
    <w:rsid w:val="004B6821"/>
    <w:rsid w:val="004B6A4D"/>
    <w:rsid w:val="004B6ACB"/>
    <w:rsid w:val="004B77D5"/>
    <w:rsid w:val="004C0A12"/>
    <w:rsid w:val="004C38DD"/>
    <w:rsid w:val="004C44CD"/>
    <w:rsid w:val="004C6017"/>
    <w:rsid w:val="004C6AC9"/>
    <w:rsid w:val="004C6DE9"/>
    <w:rsid w:val="004C71AA"/>
    <w:rsid w:val="004C77A6"/>
    <w:rsid w:val="004D30EC"/>
    <w:rsid w:val="004D4354"/>
    <w:rsid w:val="004D4410"/>
    <w:rsid w:val="004D4EB5"/>
    <w:rsid w:val="004D5238"/>
    <w:rsid w:val="004D58BC"/>
    <w:rsid w:val="004D6ADD"/>
    <w:rsid w:val="004D6C7E"/>
    <w:rsid w:val="004E2AA5"/>
    <w:rsid w:val="004E34F7"/>
    <w:rsid w:val="004E3AF9"/>
    <w:rsid w:val="004E3D92"/>
    <w:rsid w:val="004E41C0"/>
    <w:rsid w:val="004E469C"/>
    <w:rsid w:val="004E47C8"/>
    <w:rsid w:val="004E5D39"/>
    <w:rsid w:val="004E7421"/>
    <w:rsid w:val="004F0728"/>
    <w:rsid w:val="004F1F52"/>
    <w:rsid w:val="004F1F68"/>
    <w:rsid w:val="004F2DA4"/>
    <w:rsid w:val="004F3ED1"/>
    <w:rsid w:val="004F535E"/>
    <w:rsid w:val="004F5BC1"/>
    <w:rsid w:val="004F5C1C"/>
    <w:rsid w:val="004F778B"/>
    <w:rsid w:val="005003E2"/>
    <w:rsid w:val="00500821"/>
    <w:rsid w:val="005013B3"/>
    <w:rsid w:val="00501CEC"/>
    <w:rsid w:val="00503285"/>
    <w:rsid w:val="005038F1"/>
    <w:rsid w:val="0050511B"/>
    <w:rsid w:val="00506C4A"/>
    <w:rsid w:val="00507862"/>
    <w:rsid w:val="00510506"/>
    <w:rsid w:val="00510A17"/>
    <w:rsid w:val="005134E4"/>
    <w:rsid w:val="00513D6E"/>
    <w:rsid w:val="00514666"/>
    <w:rsid w:val="00514CF1"/>
    <w:rsid w:val="005158D9"/>
    <w:rsid w:val="00515A1F"/>
    <w:rsid w:val="00515DD8"/>
    <w:rsid w:val="00520B64"/>
    <w:rsid w:val="00521E15"/>
    <w:rsid w:val="00521E79"/>
    <w:rsid w:val="00522111"/>
    <w:rsid w:val="00522303"/>
    <w:rsid w:val="00523851"/>
    <w:rsid w:val="00525C22"/>
    <w:rsid w:val="00525F10"/>
    <w:rsid w:val="00526AB0"/>
    <w:rsid w:val="005276E9"/>
    <w:rsid w:val="00527E02"/>
    <w:rsid w:val="00530D8F"/>
    <w:rsid w:val="005315B3"/>
    <w:rsid w:val="00531ADD"/>
    <w:rsid w:val="005332CE"/>
    <w:rsid w:val="005337A4"/>
    <w:rsid w:val="00534D67"/>
    <w:rsid w:val="00535A8A"/>
    <w:rsid w:val="00535C7A"/>
    <w:rsid w:val="00536576"/>
    <w:rsid w:val="00537031"/>
    <w:rsid w:val="00537C5D"/>
    <w:rsid w:val="00537D2D"/>
    <w:rsid w:val="0054085C"/>
    <w:rsid w:val="00540BF7"/>
    <w:rsid w:val="00542703"/>
    <w:rsid w:val="005433D8"/>
    <w:rsid w:val="00543BC3"/>
    <w:rsid w:val="00546497"/>
    <w:rsid w:val="00546D29"/>
    <w:rsid w:val="00546DCE"/>
    <w:rsid w:val="00547203"/>
    <w:rsid w:val="005473ED"/>
    <w:rsid w:val="005506B6"/>
    <w:rsid w:val="00551448"/>
    <w:rsid w:val="00551C61"/>
    <w:rsid w:val="00552DAB"/>
    <w:rsid w:val="00553930"/>
    <w:rsid w:val="0055487C"/>
    <w:rsid w:val="00554AD8"/>
    <w:rsid w:val="00554B24"/>
    <w:rsid w:val="005553FE"/>
    <w:rsid w:val="00555791"/>
    <w:rsid w:val="00555987"/>
    <w:rsid w:val="005564DA"/>
    <w:rsid w:val="005569F2"/>
    <w:rsid w:val="0055758A"/>
    <w:rsid w:val="00557678"/>
    <w:rsid w:val="00560AEE"/>
    <w:rsid w:val="0056279B"/>
    <w:rsid w:val="0056389E"/>
    <w:rsid w:val="00563E7B"/>
    <w:rsid w:val="00564780"/>
    <w:rsid w:val="005654E5"/>
    <w:rsid w:val="0056576C"/>
    <w:rsid w:val="00567897"/>
    <w:rsid w:val="00567C6C"/>
    <w:rsid w:val="00570C96"/>
    <w:rsid w:val="00570DBC"/>
    <w:rsid w:val="005723ED"/>
    <w:rsid w:val="00572740"/>
    <w:rsid w:val="0057394C"/>
    <w:rsid w:val="0057464A"/>
    <w:rsid w:val="00577B55"/>
    <w:rsid w:val="005804B3"/>
    <w:rsid w:val="00581BD7"/>
    <w:rsid w:val="0058200C"/>
    <w:rsid w:val="00582498"/>
    <w:rsid w:val="005824CD"/>
    <w:rsid w:val="00582B41"/>
    <w:rsid w:val="00583DE2"/>
    <w:rsid w:val="00586BE9"/>
    <w:rsid w:val="00587A3C"/>
    <w:rsid w:val="00587F02"/>
    <w:rsid w:val="005900FF"/>
    <w:rsid w:val="00590692"/>
    <w:rsid w:val="00590769"/>
    <w:rsid w:val="00590CF7"/>
    <w:rsid w:val="00591486"/>
    <w:rsid w:val="00591EE7"/>
    <w:rsid w:val="00595170"/>
    <w:rsid w:val="00595B39"/>
    <w:rsid w:val="00596FEF"/>
    <w:rsid w:val="00597D36"/>
    <w:rsid w:val="005A1833"/>
    <w:rsid w:val="005A3079"/>
    <w:rsid w:val="005A31D2"/>
    <w:rsid w:val="005A32FF"/>
    <w:rsid w:val="005A350D"/>
    <w:rsid w:val="005A3A3D"/>
    <w:rsid w:val="005A3CF5"/>
    <w:rsid w:val="005A4E47"/>
    <w:rsid w:val="005A6232"/>
    <w:rsid w:val="005A667F"/>
    <w:rsid w:val="005A6C9E"/>
    <w:rsid w:val="005A7B09"/>
    <w:rsid w:val="005B0FF7"/>
    <w:rsid w:val="005B27BA"/>
    <w:rsid w:val="005B2976"/>
    <w:rsid w:val="005B54BC"/>
    <w:rsid w:val="005B5631"/>
    <w:rsid w:val="005B5732"/>
    <w:rsid w:val="005B6BC7"/>
    <w:rsid w:val="005C176B"/>
    <w:rsid w:val="005C1C8F"/>
    <w:rsid w:val="005C2776"/>
    <w:rsid w:val="005C27A6"/>
    <w:rsid w:val="005C3478"/>
    <w:rsid w:val="005C3615"/>
    <w:rsid w:val="005C3A21"/>
    <w:rsid w:val="005C40BD"/>
    <w:rsid w:val="005C454B"/>
    <w:rsid w:val="005C5542"/>
    <w:rsid w:val="005C559A"/>
    <w:rsid w:val="005C68F9"/>
    <w:rsid w:val="005C696A"/>
    <w:rsid w:val="005D05EB"/>
    <w:rsid w:val="005D0C2E"/>
    <w:rsid w:val="005D2004"/>
    <w:rsid w:val="005D20CC"/>
    <w:rsid w:val="005D27E4"/>
    <w:rsid w:val="005D3424"/>
    <w:rsid w:val="005D36F2"/>
    <w:rsid w:val="005D3882"/>
    <w:rsid w:val="005D43EF"/>
    <w:rsid w:val="005D4A7A"/>
    <w:rsid w:val="005D55F4"/>
    <w:rsid w:val="005D5BDA"/>
    <w:rsid w:val="005D5EC6"/>
    <w:rsid w:val="005E089B"/>
    <w:rsid w:val="005E11B3"/>
    <w:rsid w:val="005E32E5"/>
    <w:rsid w:val="005E5139"/>
    <w:rsid w:val="005E56BB"/>
    <w:rsid w:val="005E66AB"/>
    <w:rsid w:val="005F0B03"/>
    <w:rsid w:val="005F20FE"/>
    <w:rsid w:val="005F27B3"/>
    <w:rsid w:val="005F467A"/>
    <w:rsid w:val="005F5FF9"/>
    <w:rsid w:val="005F7263"/>
    <w:rsid w:val="0060042C"/>
    <w:rsid w:val="006022EC"/>
    <w:rsid w:val="00602C74"/>
    <w:rsid w:val="0060329C"/>
    <w:rsid w:val="00604B28"/>
    <w:rsid w:val="00604F20"/>
    <w:rsid w:val="006054EC"/>
    <w:rsid w:val="006065F5"/>
    <w:rsid w:val="006067BF"/>
    <w:rsid w:val="00607459"/>
    <w:rsid w:val="00610791"/>
    <w:rsid w:val="006132A9"/>
    <w:rsid w:val="00613804"/>
    <w:rsid w:val="006138DA"/>
    <w:rsid w:val="00613ED7"/>
    <w:rsid w:val="00614566"/>
    <w:rsid w:val="006145B4"/>
    <w:rsid w:val="00614C71"/>
    <w:rsid w:val="0061793E"/>
    <w:rsid w:val="006215C0"/>
    <w:rsid w:val="00622A4A"/>
    <w:rsid w:val="00624A80"/>
    <w:rsid w:val="006250F6"/>
    <w:rsid w:val="006261ED"/>
    <w:rsid w:val="0062798E"/>
    <w:rsid w:val="00627B23"/>
    <w:rsid w:val="00627D2C"/>
    <w:rsid w:val="00632CDD"/>
    <w:rsid w:val="00632E95"/>
    <w:rsid w:val="00633C5F"/>
    <w:rsid w:val="006351ED"/>
    <w:rsid w:val="0063675F"/>
    <w:rsid w:val="00636D72"/>
    <w:rsid w:val="00637EA7"/>
    <w:rsid w:val="0064012D"/>
    <w:rsid w:val="006409D5"/>
    <w:rsid w:val="0064158D"/>
    <w:rsid w:val="00642197"/>
    <w:rsid w:val="00644C26"/>
    <w:rsid w:val="00644EC9"/>
    <w:rsid w:val="006453CC"/>
    <w:rsid w:val="006465CC"/>
    <w:rsid w:val="00646814"/>
    <w:rsid w:val="0064715E"/>
    <w:rsid w:val="006475D8"/>
    <w:rsid w:val="00647EC8"/>
    <w:rsid w:val="00651878"/>
    <w:rsid w:val="00652542"/>
    <w:rsid w:val="00652877"/>
    <w:rsid w:val="00655BB7"/>
    <w:rsid w:val="00657851"/>
    <w:rsid w:val="00657EF6"/>
    <w:rsid w:val="006601AB"/>
    <w:rsid w:val="00663694"/>
    <w:rsid w:val="00665286"/>
    <w:rsid w:val="00665B20"/>
    <w:rsid w:val="0066647D"/>
    <w:rsid w:val="00666530"/>
    <w:rsid w:val="00666619"/>
    <w:rsid w:val="006675C0"/>
    <w:rsid w:val="0067066E"/>
    <w:rsid w:val="006709A8"/>
    <w:rsid w:val="0067128A"/>
    <w:rsid w:val="00671ADF"/>
    <w:rsid w:val="00671B64"/>
    <w:rsid w:val="006726C6"/>
    <w:rsid w:val="006729CF"/>
    <w:rsid w:val="006737B4"/>
    <w:rsid w:val="00673B05"/>
    <w:rsid w:val="0067454A"/>
    <w:rsid w:val="00675449"/>
    <w:rsid w:val="0067648D"/>
    <w:rsid w:val="0067652E"/>
    <w:rsid w:val="00676814"/>
    <w:rsid w:val="00676933"/>
    <w:rsid w:val="00677D5F"/>
    <w:rsid w:val="00680AB5"/>
    <w:rsid w:val="00682A41"/>
    <w:rsid w:val="0068311A"/>
    <w:rsid w:val="00683E73"/>
    <w:rsid w:val="00684A95"/>
    <w:rsid w:val="00686144"/>
    <w:rsid w:val="0068669D"/>
    <w:rsid w:val="0068677B"/>
    <w:rsid w:val="00690A5E"/>
    <w:rsid w:val="006912DB"/>
    <w:rsid w:val="00694352"/>
    <w:rsid w:val="00694C42"/>
    <w:rsid w:val="006A0371"/>
    <w:rsid w:val="006A0420"/>
    <w:rsid w:val="006A05A7"/>
    <w:rsid w:val="006A11A0"/>
    <w:rsid w:val="006A2C78"/>
    <w:rsid w:val="006A3572"/>
    <w:rsid w:val="006A3B49"/>
    <w:rsid w:val="006A3DEE"/>
    <w:rsid w:val="006A4171"/>
    <w:rsid w:val="006A420D"/>
    <w:rsid w:val="006A4ACD"/>
    <w:rsid w:val="006A5A77"/>
    <w:rsid w:val="006A6BBE"/>
    <w:rsid w:val="006A6F41"/>
    <w:rsid w:val="006A71C1"/>
    <w:rsid w:val="006A7A38"/>
    <w:rsid w:val="006B0ED8"/>
    <w:rsid w:val="006B195E"/>
    <w:rsid w:val="006B1A6E"/>
    <w:rsid w:val="006B1C9C"/>
    <w:rsid w:val="006B2693"/>
    <w:rsid w:val="006B2D46"/>
    <w:rsid w:val="006B32AB"/>
    <w:rsid w:val="006B67C4"/>
    <w:rsid w:val="006C0EA4"/>
    <w:rsid w:val="006C22CA"/>
    <w:rsid w:val="006C27B3"/>
    <w:rsid w:val="006C4F1F"/>
    <w:rsid w:val="006C66DD"/>
    <w:rsid w:val="006C788F"/>
    <w:rsid w:val="006D0034"/>
    <w:rsid w:val="006D1461"/>
    <w:rsid w:val="006D1B3A"/>
    <w:rsid w:val="006D5513"/>
    <w:rsid w:val="006D5E8A"/>
    <w:rsid w:val="006D7D32"/>
    <w:rsid w:val="006E0119"/>
    <w:rsid w:val="006E032B"/>
    <w:rsid w:val="006E1239"/>
    <w:rsid w:val="006E2196"/>
    <w:rsid w:val="006E30C3"/>
    <w:rsid w:val="006E5006"/>
    <w:rsid w:val="006E570E"/>
    <w:rsid w:val="006E5FC7"/>
    <w:rsid w:val="006E6413"/>
    <w:rsid w:val="006E6972"/>
    <w:rsid w:val="006E6E1F"/>
    <w:rsid w:val="006E758D"/>
    <w:rsid w:val="006E7F65"/>
    <w:rsid w:val="006F0A88"/>
    <w:rsid w:val="006F142D"/>
    <w:rsid w:val="006F3838"/>
    <w:rsid w:val="006F766E"/>
    <w:rsid w:val="00700B7B"/>
    <w:rsid w:val="0070218E"/>
    <w:rsid w:val="007024D4"/>
    <w:rsid w:val="00703AB0"/>
    <w:rsid w:val="00704F92"/>
    <w:rsid w:val="0070549B"/>
    <w:rsid w:val="007059F9"/>
    <w:rsid w:val="00705E01"/>
    <w:rsid w:val="00706AA2"/>
    <w:rsid w:val="007078DA"/>
    <w:rsid w:val="00707BC7"/>
    <w:rsid w:val="00711186"/>
    <w:rsid w:val="007113A1"/>
    <w:rsid w:val="00712DAA"/>
    <w:rsid w:val="00713D4C"/>
    <w:rsid w:val="00715040"/>
    <w:rsid w:val="007150A9"/>
    <w:rsid w:val="0071585B"/>
    <w:rsid w:val="00716356"/>
    <w:rsid w:val="00716AFB"/>
    <w:rsid w:val="00717AF0"/>
    <w:rsid w:val="00723639"/>
    <w:rsid w:val="00723F0A"/>
    <w:rsid w:val="00724A6A"/>
    <w:rsid w:val="00724CC4"/>
    <w:rsid w:val="00725F8C"/>
    <w:rsid w:val="0072687D"/>
    <w:rsid w:val="00726EFC"/>
    <w:rsid w:val="00727C5E"/>
    <w:rsid w:val="0073053F"/>
    <w:rsid w:val="00732360"/>
    <w:rsid w:val="00732693"/>
    <w:rsid w:val="007326D0"/>
    <w:rsid w:val="007327CD"/>
    <w:rsid w:val="00733523"/>
    <w:rsid w:val="00734219"/>
    <w:rsid w:val="00734264"/>
    <w:rsid w:val="007344F1"/>
    <w:rsid w:val="00734D45"/>
    <w:rsid w:val="007352F8"/>
    <w:rsid w:val="00740642"/>
    <w:rsid w:val="00740AA2"/>
    <w:rsid w:val="00740DBE"/>
    <w:rsid w:val="00743AB1"/>
    <w:rsid w:val="00744545"/>
    <w:rsid w:val="00745368"/>
    <w:rsid w:val="0074544C"/>
    <w:rsid w:val="00745C71"/>
    <w:rsid w:val="00750A50"/>
    <w:rsid w:val="00750EA2"/>
    <w:rsid w:val="007513A1"/>
    <w:rsid w:val="00751487"/>
    <w:rsid w:val="0075187A"/>
    <w:rsid w:val="0075262E"/>
    <w:rsid w:val="00753EA7"/>
    <w:rsid w:val="007547CD"/>
    <w:rsid w:val="007559CB"/>
    <w:rsid w:val="00757679"/>
    <w:rsid w:val="00757DCC"/>
    <w:rsid w:val="00760CDE"/>
    <w:rsid w:val="007616F6"/>
    <w:rsid w:val="00761FBC"/>
    <w:rsid w:val="007632EA"/>
    <w:rsid w:val="007635DD"/>
    <w:rsid w:val="007637BA"/>
    <w:rsid w:val="00763DFF"/>
    <w:rsid w:val="00764B9C"/>
    <w:rsid w:val="00764F2E"/>
    <w:rsid w:val="00765334"/>
    <w:rsid w:val="00765A25"/>
    <w:rsid w:val="00765B05"/>
    <w:rsid w:val="00766378"/>
    <w:rsid w:val="0076709E"/>
    <w:rsid w:val="00767276"/>
    <w:rsid w:val="0076745F"/>
    <w:rsid w:val="0077348E"/>
    <w:rsid w:val="00775CE1"/>
    <w:rsid w:val="00776534"/>
    <w:rsid w:val="00776691"/>
    <w:rsid w:val="007773CD"/>
    <w:rsid w:val="007816C0"/>
    <w:rsid w:val="0078202F"/>
    <w:rsid w:val="007831A4"/>
    <w:rsid w:val="00783A49"/>
    <w:rsid w:val="007849C6"/>
    <w:rsid w:val="00785763"/>
    <w:rsid w:val="00785801"/>
    <w:rsid w:val="007867F7"/>
    <w:rsid w:val="00787785"/>
    <w:rsid w:val="007878B7"/>
    <w:rsid w:val="007912E4"/>
    <w:rsid w:val="00791912"/>
    <w:rsid w:val="007928F2"/>
    <w:rsid w:val="00793919"/>
    <w:rsid w:val="00794296"/>
    <w:rsid w:val="00796C36"/>
    <w:rsid w:val="007977E6"/>
    <w:rsid w:val="007A0284"/>
    <w:rsid w:val="007A0F84"/>
    <w:rsid w:val="007A3660"/>
    <w:rsid w:val="007A467C"/>
    <w:rsid w:val="007A532C"/>
    <w:rsid w:val="007A60C1"/>
    <w:rsid w:val="007A70C8"/>
    <w:rsid w:val="007A73F3"/>
    <w:rsid w:val="007B025F"/>
    <w:rsid w:val="007B142D"/>
    <w:rsid w:val="007B1BFD"/>
    <w:rsid w:val="007B1FE4"/>
    <w:rsid w:val="007B240B"/>
    <w:rsid w:val="007B2BBF"/>
    <w:rsid w:val="007B4EF4"/>
    <w:rsid w:val="007B518A"/>
    <w:rsid w:val="007B55A3"/>
    <w:rsid w:val="007B5C44"/>
    <w:rsid w:val="007B7C74"/>
    <w:rsid w:val="007C0589"/>
    <w:rsid w:val="007C1210"/>
    <w:rsid w:val="007C15D4"/>
    <w:rsid w:val="007C2862"/>
    <w:rsid w:val="007C3451"/>
    <w:rsid w:val="007C45DA"/>
    <w:rsid w:val="007C5B44"/>
    <w:rsid w:val="007C69BB"/>
    <w:rsid w:val="007C6A56"/>
    <w:rsid w:val="007D0866"/>
    <w:rsid w:val="007D14B9"/>
    <w:rsid w:val="007D1F61"/>
    <w:rsid w:val="007D201D"/>
    <w:rsid w:val="007D2E1E"/>
    <w:rsid w:val="007D3553"/>
    <w:rsid w:val="007D4AB1"/>
    <w:rsid w:val="007D5EB6"/>
    <w:rsid w:val="007D60B2"/>
    <w:rsid w:val="007D6B1F"/>
    <w:rsid w:val="007D6B7F"/>
    <w:rsid w:val="007D7687"/>
    <w:rsid w:val="007E04FC"/>
    <w:rsid w:val="007E18AD"/>
    <w:rsid w:val="007E2B0F"/>
    <w:rsid w:val="007E34AC"/>
    <w:rsid w:val="007E3CD5"/>
    <w:rsid w:val="007E45C2"/>
    <w:rsid w:val="007E5445"/>
    <w:rsid w:val="007E575E"/>
    <w:rsid w:val="007E592F"/>
    <w:rsid w:val="007E65A7"/>
    <w:rsid w:val="007E7074"/>
    <w:rsid w:val="007E7A59"/>
    <w:rsid w:val="007F01C1"/>
    <w:rsid w:val="007F0EBF"/>
    <w:rsid w:val="007F1A2B"/>
    <w:rsid w:val="007F5162"/>
    <w:rsid w:val="007F5795"/>
    <w:rsid w:val="007F7F61"/>
    <w:rsid w:val="00800509"/>
    <w:rsid w:val="0080158C"/>
    <w:rsid w:val="00801FC5"/>
    <w:rsid w:val="00802002"/>
    <w:rsid w:val="00802030"/>
    <w:rsid w:val="008035CD"/>
    <w:rsid w:val="008045A0"/>
    <w:rsid w:val="00805887"/>
    <w:rsid w:val="0080674C"/>
    <w:rsid w:val="008100E0"/>
    <w:rsid w:val="0081047B"/>
    <w:rsid w:val="00813E82"/>
    <w:rsid w:val="0081570E"/>
    <w:rsid w:val="00815932"/>
    <w:rsid w:val="00815AEB"/>
    <w:rsid w:val="00815C2D"/>
    <w:rsid w:val="00816269"/>
    <w:rsid w:val="00817416"/>
    <w:rsid w:val="0081787D"/>
    <w:rsid w:val="00821D02"/>
    <w:rsid w:val="00822F09"/>
    <w:rsid w:val="008236DF"/>
    <w:rsid w:val="008236E9"/>
    <w:rsid w:val="00823E22"/>
    <w:rsid w:val="008241C8"/>
    <w:rsid w:val="0082592F"/>
    <w:rsid w:val="00825A8A"/>
    <w:rsid w:val="00825D42"/>
    <w:rsid w:val="0082638E"/>
    <w:rsid w:val="00826C0A"/>
    <w:rsid w:val="0082725C"/>
    <w:rsid w:val="008278CA"/>
    <w:rsid w:val="00831322"/>
    <w:rsid w:val="008317C9"/>
    <w:rsid w:val="00832D40"/>
    <w:rsid w:val="008334A4"/>
    <w:rsid w:val="008341A1"/>
    <w:rsid w:val="00835382"/>
    <w:rsid w:val="00835C60"/>
    <w:rsid w:val="00836112"/>
    <w:rsid w:val="00836257"/>
    <w:rsid w:val="008370AA"/>
    <w:rsid w:val="008378D2"/>
    <w:rsid w:val="00841FF8"/>
    <w:rsid w:val="00842093"/>
    <w:rsid w:val="008421C7"/>
    <w:rsid w:val="00843F87"/>
    <w:rsid w:val="0084439D"/>
    <w:rsid w:val="00845DA1"/>
    <w:rsid w:val="00846081"/>
    <w:rsid w:val="00847DEB"/>
    <w:rsid w:val="008504AF"/>
    <w:rsid w:val="00851ADC"/>
    <w:rsid w:val="00851CA6"/>
    <w:rsid w:val="00853702"/>
    <w:rsid w:val="00854B53"/>
    <w:rsid w:val="008550F1"/>
    <w:rsid w:val="00856067"/>
    <w:rsid w:val="008568B6"/>
    <w:rsid w:val="008569D2"/>
    <w:rsid w:val="00856B17"/>
    <w:rsid w:val="00857121"/>
    <w:rsid w:val="0085756B"/>
    <w:rsid w:val="008575D0"/>
    <w:rsid w:val="0086042A"/>
    <w:rsid w:val="008611C8"/>
    <w:rsid w:val="00862442"/>
    <w:rsid w:val="0086332F"/>
    <w:rsid w:val="0086333F"/>
    <w:rsid w:val="008635BC"/>
    <w:rsid w:val="00863DDE"/>
    <w:rsid w:val="008650A7"/>
    <w:rsid w:val="00866C0A"/>
    <w:rsid w:val="00867474"/>
    <w:rsid w:val="00867C97"/>
    <w:rsid w:val="00870FC0"/>
    <w:rsid w:val="00872C34"/>
    <w:rsid w:val="008732E2"/>
    <w:rsid w:val="0087372A"/>
    <w:rsid w:val="00875F01"/>
    <w:rsid w:val="00877B90"/>
    <w:rsid w:val="00880739"/>
    <w:rsid w:val="00880D4E"/>
    <w:rsid w:val="0088296F"/>
    <w:rsid w:val="008858EE"/>
    <w:rsid w:val="00885E56"/>
    <w:rsid w:val="00886976"/>
    <w:rsid w:val="008918F4"/>
    <w:rsid w:val="0089203C"/>
    <w:rsid w:val="008937BF"/>
    <w:rsid w:val="00895363"/>
    <w:rsid w:val="00895D37"/>
    <w:rsid w:val="008A004A"/>
    <w:rsid w:val="008A0D17"/>
    <w:rsid w:val="008A0E2E"/>
    <w:rsid w:val="008A102B"/>
    <w:rsid w:val="008A16A9"/>
    <w:rsid w:val="008A1F87"/>
    <w:rsid w:val="008A33DF"/>
    <w:rsid w:val="008A3636"/>
    <w:rsid w:val="008A3C93"/>
    <w:rsid w:val="008A3F35"/>
    <w:rsid w:val="008A41F4"/>
    <w:rsid w:val="008A57BB"/>
    <w:rsid w:val="008A6BEE"/>
    <w:rsid w:val="008A7282"/>
    <w:rsid w:val="008A7953"/>
    <w:rsid w:val="008B03B9"/>
    <w:rsid w:val="008B1C42"/>
    <w:rsid w:val="008B1EC1"/>
    <w:rsid w:val="008B31CB"/>
    <w:rsid w:val="008B50D0"/>
    <w:rsid w:val="008B513E"/>
    <w:rsid w:val="008B6129"/>
    <w:rsid w:val="008C1415"/>
    <w:rsid w:val="008C1EC8"/>
    <w:rsid w:val="008C300E"/>
    <w:rsid w:val="008C39FC"/>
    <w:rsid w:val="008C42B3"/>
    <w:rsid w:val="008C4BB3"/>
    <w:rsid w:val="008C51EE"/>
    <w:rsid w:val="008C7B48"/>
    <w:rsid w:val="008D0065"/>
    <w:rsid w:val="008D0DF6"/>
    <w:rsid w:val="008D0F98"/>
    <w:rsid w:val="008D1EC0"/>
    <w:rsid w:val="008D2501"/>
    <w:rsid w:val="008D36A7"/>
    <w:rsid w:val="008D62A5"/>
    <w:rsid w:val="008D6BFD"/>
    <w:rsid w:val="008D7658"/>
    <w:rsid w:val="008E0042"/>
    <w:rsid w:val="008E0342"/>
    <w:rsid w:val="008E0968"/>
    <w:rsid w:val="008E171E"/>
    <w:rsid w:val="008E22FB"/>
    <w:rsid w:val="008E35FA"/>
    <w:rsid w:val="008E362A"/>
    <w:rsid w:val="008E4F73"/>
    <w:rsid w:val="008E7CB0"/>
    <w:rsid w:val="008F0F98"/>
    <w:rsid w:val="008F15C0"/>
    <w:rsid w:val="008F18BF"/>
    <w:rsid w:val="008F2A89"/>
    <w:rsid w:val="008F3526"/>
    <w:rsid w:val="008F4BA8"/>
    <w:rsid w:val="008F78B5"/>
    <w:rsid w:val="0090151F"/>
    <w:rsid w:val="00901A26"/>
    <w:rsid w:val="00901AA2"/>
    <w:rsid w:val="00902E0C"/>
    <w:rsid w:val="00903751"/>
    <w:rsid w:val="0090424D"/>
    <w:rsid w:val="009062EC"/>
    <w:rsid w:val="00906A75"/>
    <w:rsid w:val="00906F9B"/>
    <w:rsid w:val="00907AC3"/>
    <w:rsid w:val="00910E25"/>
    <w:rsid w:val="00912EA4"/>
    <w:rsid w:val="00913B97"/>
    <w:rsid w:val="00913DC6"/>
    <w:rsid w:val="009141AA"/>
    <w:rsid w:val="00914BB1"/>
    <w:rsid w:val="00915F0D"/>
    <w:rsid w:val="0092067C"/>
    <w:rsid w:val="009209D6"/>
    <w:rsid w:val="00921026"/>
    <w:rsid w:val="00921B16"/>
    <w:rsid w:val="00922B5B"/>
    <w:rsid w:val="00923519"/>
    <w:rsid w:val="00923861"/>
    <w:rsid w:val="00923937"/>
    <w:rsid w:val="0092439E"/>
    <w:rsid w:val="009243E3"/>
    <w:rsid w:val="0092467C"/>
    <w:rsid w:val="00924A3A"/>
    <w:rsid w:val="009277B5"/>
    <w:rsid w:val="0092782D"/>
    <w:rsid w:val="00927F4B"/>
    <w:rsid w:val="00932382"/>
    <w:rsid w:val="00932A31"/>
    <w:rsid w:val="00932A32"/>
    <w:rsid w:val="009345DA"/>
    <w:rsid w:val="0093493A"/>
    <w:rsid w:val="00936866"/>
    <w:rsid w:val="009368F8"/>
    <w:rsid w:val="00936C14"/>
    <w:rsid w:val="00936F25"/>
    <w:rsid w:val="00937454"/>
    <w:rsid w:val="009378F6"/>
    <w:rsid w:val="00937DD3"/>
    <w:rsid w:val="009407E9"/>
    <w:rsid w:val="00940E54"/>
    <w:rsid w:val="00940EE4"/>
    <w:rsid w:val="0094152C"/>
    <w:rsid w:val="009426CB"/>
    <w:rsid w:val="009426E5"/>
    <w:rsid w:val="00943E77"/>
    <w:rsid w:val="00943ED1"/>
    <w:rsid w:val="009450E3"/>
    <w:rsid w:val="00945998"/>
    <w:rsid w:val="00945D8B"/>
    <w:rsid w:val="00946274"/>
    <w:rsid w:val="009469AF"/>
    <w:rsid w:val="00950472"/>
    <w:rsid w:val="0095233D"/>
    <w:rsid w:val="009535B9"/>
    <w:rsid w:val="009561A7"/>
    <w:rsid w:val="009565FD"/>
    <w:rsid w:val="009625DF"/>
    <w:rsid w:val="00964453"/>
    <w:rsid w:val="009645C2"/>
    <w:rsid w:val="0096579E"/>
    <w:rsid w:val="009659B1"/>
    <w:rsid w:val="00965C7C"/>
    <w:rsid w:val="00967BEC"/>
    <w:rsid w:val="00967E93"/>
    <w:rsid w:val="00970A3D"/>
    <w:rsid w:val="0097250F"/>
    <w:rsid w:val="00972510"/>
    <w:rsid w:val="00973ABA"/>
    <w:rsid w:val="009750E0"/>
    <w:rsid w:val="009753BF"/>
    <w:rsid w:val="009761C7"/>
    <w:rsid w:val="0097666A"/>
    <w:rsid w:val="00976ADE"/>
    <w:rsid w:val="00976BB9"/>
    <w:rsid w:val="00977B68"/>
    <w:rsid w:val="009818DB"/>
    <w:rsid w:val="00981BEA"/>
    <w:rsid w:val="00982974"/>
    <w:rsid w:val="00982C81"/>
    <w:rsid w:val="00982EE8"/>
    <w:rsid w:val="009852B7"/>
    <w:rsid w:val="009853EB"/>
    <w:rsid w:val="009855BD"/>
    <w:rsid w:val="00985977"/>
    <w:rsid w:val="00985CF7"/>
    <w:rsid w:val="00985EF6"/>
    <w:rsid w:val="0098716D"/>
    <w:rsid w:val="00987185"/>
    <w:rsid w:val="00993F70"/>
    <w:rsid w:val="00997A6C"/>
    <w:rsid w:val="00997A74"/>
    <w:rsid w:val="009A0051"/>
    <w:rsid w:val="009A00EA"/>
    <w:rsid w:val="009A17BF"/>
    <w:rsid w:val="009A3A5C"/>
    <w:rsid w:val="009A3D68"/>
    <w:rsid w:val="009A40C0"/>
    <w:rsid w:val="009A49EC"/>
    <w:rsid w:val="009A5771"/>
    <w:rsid w:val="009A5A84"/>
    <w:rsid w:val="009A6817"/>
    <w:rsid w:val="009A7141"/>
    <w:rsid w:val="009B1DD3"/>
    <w:rsid w:val="009B3804"/>
    <w:rsid w:val="009B3E5D"/>
    <w:rsid w:val="009B4007"/>
    <w:rsid w:val="009B4D43"/>
    <w:rsid w:val="009B71DC"/>
    <w:rsid w:val="009C0598"/>
    <w:rsid w:val="009C1F55"/>
    <w:rsid w:val="009C251D"/>
    <w:rsid w:val="009C3E45"/>
    <w:rsid w:val="009C505F"/>
    <w:rsid w:val="009C78FE"/>
    <w:rsid w:val="009C7CFF"/>
    <w:rsid w:val="009C7D25"/>
    <w:rsid w:val="009D0F5D"/>
    <w:rsid w:val="009D0F68"/>
    <w:rsid w:val="009D2541"/>
    <w:rsid w:val="009D3469"/>
    <w:rsid w:val="009D6781"/>
    <w:rsid w:val="009D7736"/>
    <w:rsid w:val="009E04FC"/>
    <w:rsid w:val="009E1031"/>
    <w:rsid w:val="009E28D2"/>
    <w:rsid w:val="009E4C1A"/>
    <w:rsid w:val="009E5D52"/>
    <w:rsid w:val="009E5DD4"/>
    <w:rsid w:val="009E7176"/>
    <w:rsid w:val="009E79FB"/>
    <w:rsid w:val="009E7EA1"/>
    <w:rsid w:val="009F0025"/>
    <w:rsid w:val="009F0430"/>
    <w:rsid w:val="009F0877"/>
    <w:rsid w:val="009F1D0A"/>
    <w:rsid w:val="009F32B3"/>
    <w:rsid w:val="009F48BF"/>
    <w:rsid w:val="009F48CB"/>
    <w:rsid w:val="009F497B"/>
    <w:rsid w:val="009F5F52"/>
    <w:rsid w:val="00A011BB"/>
    <w:rsid w:val="00A01793"/>
    <w:rsid w:val="00A0216E"/>
    <w:rsid w:val="00A030A1"/>
    <w:rsid w:val="00A038E3"/>
    <w:rsid w:val="00A03DEA"/>
    <w:rsid w:val="00A05245"/>
    <w:rsid w:val="00A05749"/>
    <w:rsid w:val="00A05C30"/>
    <w:rsid w:val="00A06647"/>
    <w:rsid w:val="00A10A75"/>
    <w:rsid w:val="00A10E36"/>
    <w:rsid w:val="00A12A2B"/>
    <w:rsid w:val="00A141FC"/>
    <w:rsid w:val="00A16904"/>
    <w:rsid w:val="00A173DA"/>
    <w:rsid w:val="00A206DB"/>
    <w:rsid w:val="00A20C64"/>
    <w:rsid w:val="00A20D4D"/>
    <w:rsid w:val="00A223FD"/>
    <w:rsid w:val="00A2348F"/>
    <w:rsid w:val="00A25CC0"/>
    <w:rsid w:val="00A26A16"/>
    <w:rsid w:val="00A3023B"/>
    <w:rsid w:val="00A30E1D"/>
    <w:rsid w:val="00A310E2"/>
    <w:rsid w:val="00A31252"/>
    <w:rsid w:val="00A31327"/>
    <w:rsid w:val="00A32174"/>
    <w:rsid w:val="00A32FA2"/>
    <w:rsid w:val="00A337EA"/>
    <w:rsid w:val="00A35B98"/>
    <w:rsid w:val="00A3703F"/>
    <w:rsid w:val="00A37A77"/>
    <w:rsid w:val="00A37AF7"/>
    <w:rsid w:val="00A37C50"/>
    <w:rsid w:val="00A40911"/>
    <w:rsid w:val="00A42492"/>
    <w:rsid w:val="00A440A1"/>
    <w:rsid w:val="00A4455F"/>
    <w:rsid w:val="00A44B26"/>
    <w:rsid w:val="00A45242"/>
    <w:rsid w:val="00A45B29"/>
    <w:rsid w:val="00A45FCA"/>
    <w:rsid w:val="00A4635D"/>
    <w:rsid w:val="00A46CE1"/>
    <w:rsid w:val="00A46D14"/>
    <w:rsid w:val="00A46E5F"/>
    <w:rsid w:val="00A46F8B"/>
    <w:rsid w:val="00A47AFF"/>
    <w:rsid w:val="00A50AC2"/>
    <w:rsid w:val="00A50DC7"/>
    <w:rsid w:val="00A519E6"/>
    <w:rsid w:val="00A52211"/>
    <w:rsid w:val="00A52721"/>
    <w:rsid w:val="00A54184"/>
    <w:rsid w:val="00A545F3"/>
    <w:rsid w:val="00A546EC"/>
    <w:rsid w:val="00A54754"/>
    <w:rsid w:val="00A557DE"/>
    <w:rsid w:val="00A5712E"/>
    <w:rsid w:val="00A57DA6"/>
    <w:rsid w:val="00A60489"/>
    <w:rsid w:val="00A60A2D"/>
    <w:rsid w:val="00A61B3A"/>
    <w:rsid w:val="00A62628"/>
    <w:rsid w:val="00A6267C"/>
    <w:rsid w:val="00A6386C"/>
    <w:rsid w:val="00A63FC4"/>
    <w:rsid w:val="00A64A75"/>
    <w:rsid w:val="00A650B4"/>
    <w:rsid w:val="00A655F0"/>
    <w:rsid w:val="00A67402"/>
    <w:rsid w:val="00A70C1D"/>
    <w:rsid w:val="00A711FC"/>
    <w:rsid w:val="00A713FD"/>
    <w:rsid w:val="00A71824"/>
    <w:rsid w:val="00A72286"/>
    <w:rsid w:val="00A7344D"/>
    <w:rsid w:val="00A73AFD"/>
    <w:rsid w:val="00A74D69"/>
    <w:rsid w:val="00A7620D"/>
    <w:rsid w:val="00A7690B"/>
    <w:rsid w:val="00A76D85"/>
    <w:rsid w:val="00A76E13"/>
    <w:rsid w:val="00A770E1"/>
    <w:rsid w:val="00A80576"/>
    <w:rsid w:val="00A809B5"/>
    <w:rsid w:val="00A80A8F"/>
    <w:rsid w:val="00A8114C"/>
    <w:rsid w:val="00A814C6"/>
    <w:rsid w:val="00A84E92"/>
    <w:rsid w:val="00A8518D"/>
    <w:rsid w:val="00A855EB"/>
    <w:rsid w:val="00A8726C"/>
    <w:rsid w:val="00A879A8"/>
    <w:rsid w:val="00A87C2A"/>
    <w:rsid w:val="00A909DB"/>
    <w:rsid w:val="00A922A1"/>
    <w:rsid w:val="00A92A65"/>
    <w:rsid w:val="00A93E2C"/>
    <w:rsid w:val="00A942D7"/>
    <w:rsid w:val="00A95117"/>
    <w:rsid w:val="00A973CB"/>
    <w:rsid w:val="00AA0272"/>
    <w:rsid w:val="00AA0C38"/>
    <w:rsid w:val="00AA22D0"/>
    <w:rsid w:val="00AA2E54"/>
    <w:rsid w:val="00AA42D9"/>
    <w:rsid w:val="00AA6E31"/>
    <w:rsid w:val="00AA7388"/>
    <w:rsid w:val="00AB1786"/>
    <w:rsid w:val="00AB38C2"/>
    <w:rsid w:val="00AB513B"/>
    <w:rsid w:val="00AB5635"/>
    <w:rsid w:val="00AB5887"/>
    <w:rsid w:val="00AB5EF5"/>
    <w:rsid w:val="00AB71CC"/>
    <w:rsid w:val="00AC1890"/>
    <w:rsid w:val="00AC242C"/>
    <w:rsid w:val="00AC252A"/>
    <w:rsid w:val="00AC4040"/>
    <w:rsid w:val="00AC4D40"/>
    <w:rsid w:val="00AC4E1A"/>
    <w:rsid w:val="00AC58DE"/>
    <w:rsid w:val="00AC6AF6"/>
    <w:rsid w:val="00AD0010"/>
    <w:rsid w:val="00AD02AD"/>
    <w:rsid w:val="00AD13A6"/>
    <w:rsid w:val="00AD1AFD"/>
    <w:rsid w:val="00AD307E"/>
    <w:rsid w:val="00AD3755"/>
    <w:rsid w:val="00AD5513"/>
    <w:rsid w:val="00AD6790"/>
    <w:rsid w:val="00AD704E"/>
    <w:rsid w:val="00AD73BF"/>
    <w:rsid w:val="00AE136F"/>
    <w:rsid w:val="00AE1475"/>
    <w:rsid w:val="00AE1C68"/>
    <w:rsid w:val="00AE1D87"/>
    <w:rsid w:val="00AE3508"/>
    <w:rsid w:val="00AE3E64"/>
    <w:rsid w:val="00AE3E74"/>
    <w:rsid w:val="00AE42D0"/>
    <w:rsid w:val="00AE4456"/>
    <w:rsid w:val="00AE57AB"/>
    <w:rsid w:val="00AE71CD"/>
    <w:rsid w:val="00AE7323"/>
    <w:rsid w:val="00AE744A"/>
    <w:rsid w:val="00AE7617"/>
    <w:rsid w:val="00AF1194"/>
    <w:rsid w:val="00AF1B9C"/>
    <w:rsid w:val="00AF2F9A"/>
    <w:rsid w:val="00AF3860"/>
    <w:rsid w:val="00AF584B"/>
    <w:rsid w:val="00AF5A3C"/>
    <w:rsid w:val="00AF7F2B"/>
    <w:rsid w:val="00B00374"/>
    <w:rsid w:val="00B028BF"/>
    <w:rsid w:val="00B02C0C"/>
    <w:rsid w:val="00B0305B"/>
    <w:rsid w:val="00B0429B"/>
    <w:rsid w:val="00B04D6D"/>
    <w:rsid w:val="00B05C8B"/>
    <w:rsid w:val="00B05FC5"/>
    <w:rsid w:val="00B065AA"/>
    <w:rsid w:val="00B06C11"/>
    <w:rsid w:val="00B0708E"/>
    <w:rsid w:val="00B07632"/>
    <w:rsid w:val="00B07DE7"/>
    <w:rsid w:val="00B1012E"/>
    <w:rsid w:val="00B101B6"/>
    <w:rsid w:val="00B10892"/>
    <w:rsid w:val="00B10C4F"/>
    <w:rsid w:val="00B10F81"/>
    <w:rsid w:val="00B11780"/>
    <w:rsid w:val="00B11D7A"/>
    <w:rsid w:val="00B120E5"/>
    <w:rsid w:val="00B14112"/>
    <w:rsid w:val="00B1597B"/>
    <w:rsid w:val="00B165ED"/>
    <w:rsid w:val="00B20832"/>
    <w:rsid w:val="00B21C5E"/>
    <w:rsid w:val="00B21CCF"/>
    <w:rsid w:val="00B228DB"/>
    <w:rsid w:val="00B24A2A"/>
    <w:rsid w:val="00B24E79"/>
    <w:rsid w:val="00B2694F"/>
    <w:rsid w:val="00B27469"/>
    <w:rsid w:val="00B276C3"/>
    <w:rsid w:val="00B33235"/>
    <w:rsid w:val="00B37AFF"/>
    <w:rsid w:val="00B4006D"/>
    <w:rsid w:val="00B409A9"/>
    <w:rsid w:val="00B41157"/>
    <w:rsid w:val="00B4129C"/>
    <w:rsid w:val="00B42325"/>
    <w:rsid w:val="00B42C7F"/>
    <w:rsid w:val="00B42FB0"/>
    <w:rsid w:val="00B43761"/>
    <w:rsid w:val="00B45139"/>
    <w:rsid w:val="00B45CD3"/>
    <w:rsid w:val="00B45F72"/>
    <w:rsid w:val="00B46B16"/>
    <w:rsid w:val="00B50474"/>
    <w:rsid w:val="00B5074C"/>
    <w:rsid w:val="00B50A72"/>
    <w:rsid w:val="00B51708"/>
    <w:rsid w:val="00B5237E"/>
    <w:rsid w:val="00B529CD"/>
    <w:rsid w:val="00B536A7"/>
    <w:rsid w:val="00B53E28"/>
    <w:rsid w:val="00B56941"/>
    <w:rsid w:val="00B56F62"/>
    <w:rsid w:val="00B57872"/>
    <w:rsid w:val="00B6214C"/>
    <w:rsid w:val="00B62967"/>
    <w:rsid w:val="00B62BE2"/>
    <w:rsid w:val="00B6732A"/>
    <w:rsid w:val="00B70B22"/>
    <w:rsid w:val="00B730D3"/>
    <w:rsid w:val="00B73493"/>
    <w:rsid w:val="00B739A0"/>
    <w:rsid w:val="00B741ED"/>
    <w:rsid w:val="00B7551E"/>
    <w:rsid w:val="00B76614"/>
    <w:rsid w:val="00B80128"/>
    <w:rsid w:val="00B802C9"/>
    <w:rsid w:val="00B809CE"/>
    <w:rsid w:val="00B81DAE"/>
    <w:rsid w:val="00B82681"/>
    <w:rsid w:val="00B826B3"/>
    <w:rsid w:val="00B836DB"/>
    <w:rsid w:val="00B856EE"/>
    <w:rsid w:val="00B86E64"/>
    <w:rsid w:val="00B87D89"/>
    <w:rsid w:val="00B87EDB"/>
    <w:rsid w:val="00B915D9"/>
    <w:rsid w:val="00B92FB4"/>
    <w:rsid w:val="00B9436E"/>
    <w:rsid w:val="00B95557"/>
    <w:rsid w:val="00B95B3E"/>
    <w:rsid w:val="00B96BE6"/>
    <w:rsid w:val="00B96EB2"/>
    <w:rsid w:val="00B97165"/>
    <w:rsid w:val="00B97476"/>
    <w:rsid w:val="00B97686"/>
    <w:rsid w:val="00B97F82"/>
    <w:rsid w:val="00BA0755"/>
    <w:rsid w:val="00BA0B2A"/>
    <w:rsid w:val="00BA1022"/>
    <w:rsid w:val="00BA2105"/>
    <w:rsid w:val="00BA25BA"/>
    <w:rsid w:val="00BA332D"/>
    <w:rsid w:val="00BA3BFD"/>
    <w:rsid w:val="00BA46FF"/>
    <w:rsid w:val="00BA47DE"/>
    <w:rsid w:val="00BA4F9E"/>
    <w:rsid w:val="00BA509A"/>
    <w:rsid w:val="00BA52B4"/>
    <w:rsid w:val="00BA54AB"/>
    <w:rsid w:val="00BA5601"/>
    <w:rsid w:val="00BA5916"/>
    <w:rsid w:val="00BA7D1B"/>
    <w:rsid w:val="00BA7EBF"/>
    <w:rsid w:val="00BB020E"/>
    <w:rsid w:val="00BB4BA1"/>
    <w:rsid w:val="00BB4BB9"/>
    <w:rsid w:val="00BB5D28"/>
    <w:rsid w:val="00BB71B5"/>
    <w:rsid w:val="00BB729E"/>
    <w:rsid w:val="00BB7582"/>
    <w:rsid w:val="00BC10B4"/>
    <w:rsid w:val="00BC1554"/>
    <w:rsid w:val="00BC167B"/>
    <w:rsid w:val="00BC18F7"/>
    <w:rsid w:val="00BC1CFA"/>
    <w:rsid w:val="00BC316A"/>
    <w:rsid w:val="00BC425F"/>
    <w:rsid w:val="00BC5FB1"/>
    <w:rsid w:val="00BC6962"/>
    <w:rsid w:val="00BD072A"/>
    <w:rsid w:val="00BD082E"/>
    <w:rsid w:val="00BD0A50"/>
    <w:rsid w:val="00BD0A94"/>
    <w:rsid w:val="00BD4297"/>
    <w:rsid w:val="00BD47D3"/>
    <w:rsid w:val="00BD4DCD"/>
    <w:rsid w:val="00BD4E3F"/>
    <w:rsid w:val="00BD532D"/>
    <w:rsid w:val="00BD698D"/>
    <w:rsid w:val="00BD6E5A"/>
    <w:rsid w:val="00BD7D61"/>
    <w:rsid w:val="00BD7E48"/>
    <w:rsid w:val="00BE02CC"/>
    <w:rsid w:val="00BE066A"/>
    <w:rsid w:val="00BE09C4"/>
    <w:rsid w:val="00BE1322"/>
    <w:rsid w:val="00BE1FD1"/>
    <w:rsid w:val="00BE254E"/>
    <w:rsid w:val="00BE3002"/>
    <w:rsid w:val="00BE4322"/>
    <w:rsid w:val="00BE491B"/>
    <w:rsid w:val="00BE4CE0"/>
    <w:rsid w:val="00BE51EB"/>
    <w:rsid w:val="00BE5435"/>
    <w:rsid w:val="00BE7887"/>
    <w:rsid w:val="00BF0717"/>
    <w:rsid w:val="00BF076A"/>
    <w:rsid w:val="00BF1AB3"/>
    <w:rsid w:val="00BF3CB3"/>
    <w:rsid w:val="00C010B4"/>
    <w:rsid w:val="00C0168C"/>
    <w:rsid w:val="00C0204E"/>
    <w:rsid w:val="00C03392"/>
    <w:rsid w:val="00C03EB4"/>
    <w:rsid w:val="00C04144"/>
    <w:rsid w:val="00C05863"/>
    <w:rsid w:val="00C06587"/>
    <w:rsid w:val="00C06720"/>
    <w:rsid w:val="00C06CF4"/>
    <w:rsid w:val="00C07D32"/>
    <w:rsid w:val="00C109D9"/>
    <w:rsid w:val="00C1140F"/>
    <w:rsid w:val="00C127DD"/>
    <w:rsid w:val="00C132D9"/>
    <w:rsid w:val="00C13FA1"/>
    <w:rsid w:val="00C15617"/>
    <w:rsid w:val="00C15F45"/>
    <w:rsid w:val="00C16984"/>
    <w:rsid w:val="00C16CC5"/>
    <w:rsid w:val="00C17E4B"/>
    <w:rsid w:val="00C22AA1"/>
    <w:rsid w:val="00C23F68"/>
    <w:rsid w:val="00C248CE"/>
    <w:rsid w:val="00C2657A"/>
    <w:rsid w:val="00C266FE"/>
    <w:rsid w:val="00C26921"/>
    <w:rsid w:val="00C272B6"/>
    <w:rsid w:val="00C30715"/>
    <w:rsid w:val="00C32682"/>
    <w:rsid w:val="00C332D8"/>
    <w:rsid w:val="00C33C31"/>
    <w:rsid w:val="00C34066"/>
    <w:rsid w:val="00C340F6"/>
    <w:rsid w:val="00C34615"/>
    <w:rsid w:val="00C3639B"/>
    <w:rsid w:val="00C37199"/>
    <w:rsid w:val="00C40635"/>
    <w:rsid w:val="00C408A9"/>
    <w:rsid w:val="00C4403C"/>
    <w:rsid w:val="00C4405B"/>
    <w:rsid w:val="00C466F5"/>
    <w:rsid w:val="00C46C50"/>
    <w:rsid w:val="00C47186"/>
    <w:rsid w:val="00C50C5A"/>
    <w:rsid w:val="00C5312B"/>
    <w:rsid w:val="00C53544"/>
    <w:rsid w:val="00C54FBE"/>
    <w:rsid w:val="00C57062"/>
    <w:rsid w:val="00C57947"/>
    <w:rsid w:val="00C604B2"/>
    <w:rsid w:val="00C618E0"/>
    <w:rsid w:val="00C621AC"/>
    <w:rsid w:val="00C63F06"/>
    <w:rsid w:val="00C64D94"/>
    <w:rsid w:val="00C64EAF"/>
    <w:rsid w:val="00C6591C"/>
    <w:rsid w:val="00C6631E"/>
    <w:rsid w:val="00C67D05"/>
    <w:rsid w:val="00C7003A"/>
    <w:rsid w:val="00C70307"/>
    <w:rsid w:val="00C7077D"/>
    <w:rsid w:val="00C7226F"/>
    <w:rsid w:val="00C74C81"/>
    <w:rsid w:val="00C75393"/>
    <w:rsid w:val="00C766B7"/>
    <w:rsid w:val="00C770C6"/>
    <w:rsid w:val="00C775CE"/>
    <w:rsid w:val="00C80633"/>
    <w:rsid w:val="00C8070F"/>
    <w:rsid w:val="00C80ABB"/>
    <w:rsid w:val="00C811AB"/>
    <w:rsid w:val="00C813C2"/>
    <w:rsid w:val="00C81E27"/>
    <w:rsid w:val="00C82DEB"/>
    <w:rsid w:val="00C82F64"/>
    <w:rsid w:val="00C83853"/>
    <w:rsid w:val="00C848C1"/>
    <w:rsid w:val="00C84B7B"/>
    <w:rsid w:val="00C86CC8"/>
    <w:rsid w:val="00C8794B"/>
    <w:rsid w:val="00C9118A"/>
    <w:rsid w:val="00C92654"/>
    <w:rsid w:val="00C935A9"/>
    <w:rsid w:val="00C93B28"/>
    <w:rsid w:val="00C946CA"/>
    <w:rsid w:val="00C94892"/>
    <w:rsid w:val="00C97016"/>
    <w:rsid w:val="00C9791A"/>
    <w:rsid w:val="00C97D81"/>
    <w:rsid w:val="00CA31D0"/>
    <w:rsid w:val="00CA3318"/>
    <w:rsid w:val="00CA3502"/>
    <w:rsid w:val="00CA412C"/>
    <w:rsid w:val="00CA609C"/>
    <w:rsid w:val="00CA7526"/>
    <w:rsid w:val="00CA78F9"/>
    <w:rsid w:val="00CB1E27"/>
    <w:rsid w:val="00CB269D"/>
    <w:rsid w:val="00CB2BAF"/>
    <w:rsid w:val="00CB3A45"/>
    <w:rsid w:val="00CB3B9D"/>
    <w:rsid w:val="00CB46D6"/>
    <w:rsid w:val="00CB4805"/>
    <w:rsid w:val="00CB6903"/>
    <w:rsid w:val="00CB79BD"/>
    <w:rsid w:val="00CC0B07"/>
    <w:rsid w:val="00CC111E"/>
    <w:rsid w:val="00CC1839"/>
    <w:rsid w:val="00CC396A"/>
    <w:rsid w:val="00CC48BB"/>
    <w:rsid w:val="00CC6132"/>
    <w:rsid w:val="00CC688F"/>
    <w:rsid w:val="00CC785F"/>
    <w:rsid w:val="00CD022C"/>
    <w:rsid w:val="00CD5083"/>
    <w:rsid w:val="00CD52B4"/>
    <w:rsid w:val="00CD5361"/>
    <w:rsid w:val="00CD61D7"/>
    <w:rsid w:val="00CD6C84"/>
    <w:rsid w:val="00CD79A8"/>
    <w:rsid w:val="00CD7A92"/>
    <w:rsid w:val="00CD7D22"/>
    <w:rsid w:val="00CE19AB"/>
    <w:rsid w:val="00CE19C0"/>
    <w:rsid w:val="00CE3442"/>
    <w:rsid w:val="00CE3716"/>
    <w:rsid w:val="00CE3FC8"/>
    <w:rsid w:val="00CE46CA"/>
    <w:rsid w:val="00CE5569"/>
    <w:rsid w:val="00CE5CF8"/>
    <w:rsid w:val="00CE61DD"/>
    <w:rsid w:val="00CE641B"/>
    <w:rsid w:val="00CF04D7"/>
    <w:rsid w:val="00CF0CAE"/>
    <w:rsid w:val="00CF0DC5"/>
    <w:rsid w:val="00CF2139"/>
    <w:rsid w:val="00CF220B"/>
    <w:rsid w:val="00CF325E"/>
    <w:rsid w:val="00CF45FA"/>
    <w:rsid w:val="00CF4D6F"/>
    <w:rsid w:val="00CF5A2E"/>
    <w:rsid w:val="00CF66B7"/>
    <w:rsid w:val="00CF692D"/>
    <w:rsid w:val="00CF716C"/>
    <w:rsid w:val="00D002DB"/>
    <w:rsid w:val="00D00CBA"/>
    <w:rsid w:val="00D01491"/>
    <w:rsid w:val="00D03491"/>
    <w:rsid w:val="00D03783"/>
    <w:rsid w:val="00D03E02"/>
    <w:rsid w:val="00D03ED4"/>
    <w:rsid w:val="00D04448"/>
    <w:rsid w:val="00D04451"/>
    <w:rsid w:val="00D0507E"/>
    <w:rsid w:val="00D05384"/>
    <w:rsid w:val="00D05EB7"/>
    <w:rsid w:val="00D0619B"/>
    <w:rsid w:val="00D06397"/>
    <w:rsid w:val="00D06FD4"/>
    <w:rsid w:val="00D07330"/>
    <w:rsid w:val="00D07FAD"/>
    <w:rsid w:val="00D11787"/>
    <w:rsid w:val="00D1354A"/>
    <w:rsid w:val="00D13C32"/>
    <w:rsid w:val="00D14282"/>
    <w:rsid w:val="00D14DEC"/>
    <w:rsid w:val="00D15114"/>
    <w:rsid w:val="00D15719"/>
    <w:rsid w:val="00D165BB"/>
    <w:rsid w:val="00D172C0"/>
    <w:rsid w:val="00D17388"/>
    <w:rsid w:val="00D2039F"/>
    <w:rsid w:val="00D2085E"/>
    <w:rsid w:val="00D21A06"/>
    <w:rsid w:val="00D22F2B"/>
    <w:rsid w:val="00D230D1"/>
    <w:rsid w:val="00D23A57"/>
    <w:rsid w:val="00D23E89"/>
    <w:rsid w:val="00D24C9F"/>
    <w:rsid w:val="00D25D24"/>
    <w:rsid w:val="00D26C8C"/>
    <w:rsid w:val="00D3329D"/>
    <w:rsid w:val="00D333B8"/>
    <w:rsid w:val="00D3375A"/>
    <w:rsid w:val="00D3383F"/>
    <w:rsid w:val="00D33BB8"/>
    <w:rsid w:val="00D34233"/>
    <w:rsid w:val="00D34B75"/>
    <w:rsid w:val="00D34BE5"/>
    <w:rsid w:val="00D3648C"/>
    <w:rsid w:val="00D427E3"/>
    <w:rsid w:val="00D4299E"/>
    <w:rsid w:val="00D42F32"/>
    <w:rsid w:val="00D439C0"/>
    <w:rsid w:val="00D4529C"/>
    <w:rsid w:val="00D45661"/>
    <w:rsid w:val="00D476E0"/>
    <w:rsid w:val="00D5015C"/>
    <w:rsid w:val="00D5286D"/>
    <w:rsid w:val="00D54848"/>
    <w:rsid w:val="00D5532C"/>
    <w:rsid w:val="00D5597D"/>
    <w:rsid w:val="00D6042A"/>
    <w:rsid w:val="00D61E9E"/>
    <w:rsid w:val="00D62657"/>
    <w:rsid w:val="00D62699"/>
    <w:rsid w:val="00D6269B"/>
    <w:rsid w:val="00D637A1"/>
    <w:rsid w:val="00D63CB7"/>
    <w:rsid w:val="00D64151"/>
    <w:rsid w:val="00D65A17"/>
    <w:rsid w:val="00D65BE2"/>
    <w:rsid w:val="00D709E0"/>
    <w:rsid w:val="00D71713"/>
    <w:rsid w:val="00D71D4A"/>
    <w:rsid w:val="00D75D97"/>
    <w:rsid w:val="00D761CC"/>
    <w:rsid w:val="00D77510"/>
    <w:rsid w:val="00D8197F"/>
    <w:rsid w:val="00D83334"/>
    <w:rsid w:val="00D841D1"/>
    <w:rsid w:val="00D8457C"/>
    <w:rsid w:val="00D855B2"/>
    <w:rsid w:val="00D85722"/>
    <w:rsid w:val="00D85FE0"/>
    <w:rsid w:val="00D86517"/>
    <w:rsid w:val="00D87D4F"/>
    <w:rsid w:val="00D90F90"/>
    <w:rsid w:val="00D92817"/>
    <w:rsid w:val="00D93155"/>
    <w:rsid w:val="00D93E37"/>
    <w:rsid w:val="00D9444A"/>
    <w:rsid w:val="00D94F3D"/>
    <w:rsid w:val="00D95177"/>
    <w:rsid w:val="00DA0355"/>
    <w:rsid w:val="00DA1CC3"/>
    <w:rsid w:val="00DA20AB"/>
    <w:rsid w:val="00DA3048"/>
    <w:rsid w:val="00DA4557"/>
    <w:rsid w:val="00DA4C5D"/>
    <w:rsid w:val="00DA564C"/>
    <w:rsid w:val="00DA6847"/>
    <w:rsid w:val="00DA70D8"/>
    <w:rsid w:val="00DA74CD"/>
    <w:rsid w:val="00DB3A24"/>
    <w:rsid w:val="00DB3BB0"/>
    <w:rsid w:val="00DB3D3A"/>
    <w:rsid w:val="00DB4F0C"/>
    <w:rsid w:val="00DB545E"/>
    <w:rsid w:val="00DB583B"/>
    <w:rsid w:val="00DB7AF4"/>
    <w:rsid w:val="00DC0330"/>
    <w:rsid w:val="00DC3FE6"/>
    <w:rsid w:val="00DC42E3"/>
    <w:rsid w:val="00DC535D"/>
    <w:rsid w:val="00DC6124"/>
    <w:rsid w:val="00DC696D"/>
    <w:rsid w:val="00DC71CE"/>
    <w:rsid w:val="00DC7944"/>
    <w:rsid w:val="00DC7BDF"/>
    <w:rsid w:val="00DC7D97"/>
    <w:rsid w:val="00DD084A"/>
    <w:rsid w:val="00DD17ED"/>
    <w:rsid w:val="00DD2839"/>
    <w:rsid w:val="00DD2C23"/>
    <w:rsid w:val="00DD4B5E"/>
    <w:rsid w:val="00DD4DCE"/>
    <w:rsid w:val="00DD5656"/>
    <w:rsid w:val="00DD5FB6"/>
    <w:rsid w:val="00DE0087"/>
    <w:rsid w:val="00DE057A"/>
    <w:rsid w:val="00DE1805"/>
    <w:rsid w:val="00DE197C"/>
    <w:rsid w:val="00DE52F8"/>
    <w:rsid w:val="00DE5E85"/>
    <w:rsid w:val="00DE7442"/>
    <w:rsid w:val="00DE75DD"/>
    <w:rsid w:val="00DF0265"/>
    <w:rsid w:val="00DF1914"/>
    <w:rsid w:val="00DF22A2"/>
    <w:rsid w:val="00DF2803"/>
    <w:rsid w:val="00DF3E09"/>
    <w:rsid w:val="00DF3F9B"/>
    <w:rsid w:val="00DF45AB"/>
    <w:rsid w:val="00DF4842"/>
    <w:rsid w:val="00DF5190"/>
    <w:rsid w:val="00DF7012"/>
    <w:rsid w:val="00DF78A9"/>
    <w:rsid w:val="00DF7AAD"/>
    <w:rsid w:val="00DF7AD1"/>
    <w:rsid w:val="00E00484"/>
    <w:rsid w:val="00E01062"/>
    <w:rsid w:val="00E0172F"/>
    <w:rsid w:val="00E0198E"/>
    <w:rsid w:val="00E01CB4"/>
    <w:rsid w:val="00E02127"/>
    <w:rsid w:val="00E03B7F"/>
    <w:rsid w:val="00E03D2F"/>
    <w:rsid w:val="00E03DF4"/>
    <w:rsid w:val="00E042BD"/>
    <w:rsid w:val="00E0447A"/>
    <w:rsid w:val="00E04D2C"/>
    <w:rsid w:val="00E058A7"/>
    <w:rsid w:val="00E06E06"/>
    <w:rsid w:val="00E100B2"/>
    <w:rsid w:val="00E12146"/>
    <w:rsid w:val="00E14498"/>
    <w:rsid w:val="00E1524E"/>
    <w:rsid w:val="00E152D0"/>
    <w:rsid w:val="00E1576D"/>
    <w:rsid w:val="00E16D88"/>
    <w:rsid w:val="00E16E2E"/>
    <w:rsid w:val="00E16F0C"/>
    <w:rsid w:val="00E178E9"/>
    <w:rsid w:val="00E20674"/>
    <w:rsid w:val="00E20FB8"/>
    <w:rsid w:val="00E235DC"/>
    <w:rsid w:val="00E246A2"/>
    <w:rsid w:val="00E24F14"/>
    <w:rsid w:val="00E27825"/>
    <w:rsid w:val="00E301A5"/>
    <w:rsid w:val="00E31AC2"/>
    <w:rsid w:val="00E33CA0"/>
    <w:rsid w:val="00E3483F"/>
    <w:rsid w:val="00E35096"/>
    <w:rsid w:val="00E35CD7"/>
    <w:rsid w:val="00E3648C"/>
    <w:rsid w:val="00E402C4"/>
    <w:rsid w:val="00E40550"/>
    <w:rsid w:val="00E40CFC"/>
    <w:rsid w:val="00E41258"/>
    <w:rsid w:val="00E42CA7"/>
    <w:rsid w:val="00E43FAD"/>
    <w:rsid w:val="00E441BF"/>
    <w:rsid w:val="00E45259"/>
    <w:rsid w:val="00E46989"/>
    <w:rsid w:val="00E46FCA"/>
    <w:rsid w:val="00E510A8"/>
    <w:rsid w:val="00E5131C"/>
    <w:rsid w:val="00E51E56"/>
    <w:rsid w:val="00E522B1"/>
    <w:rsid w:val="00E5239F"/>
    <w:rsid w:val="00E523DC"/>
    <w:rsid w:val="00E526A9"/>
    <w:rsid w:val="00E536A0"/>
    <w:rsid w:val="00E55552"/>
    <w:rsid w:val="00E55D81"/>
    <w:rsid w:val="00E55ED4"/>
    <w:rsid w:val="00E56432"/>
    <w:rsid w:val="00E57603"/>
    <w:rsid w:val="00E57BB6"/>
    <w:rsid w:val="00E612AB"/>
    <w:rsid w:val="00E61CB5"/>
    <w:rsid w:val="00E62B60"/>
    <w:rsid w:val="00E62DF7"/>
    <w:rsid w:val="00E63C2F"/>
    <w:rsid w:val="00E63F2C"/>
    <w:rsid w:val="00E6409D"/>
    <w:rsid w:val="00E657BB"/>
    <w:rsid w:val="00E672CF"/>
    <w:rsid w:val="00E679AA"/>
    <w:rsid w:val="00E67EBC"/>
    <w:rsid w:val="00E70669"/>
    <w:rsid w:val="00E73CE9"/>
    <w:rsid w:val="00E74713"/>
    <w:rsid w:val="00E75275"/>
    <w:rsid w:val="00E75488"/>
    <w:rsid w:val="00E76C8D"/>
    <w:rsid w:val="00E775E7"/>
    <w:rsid w:val="00E77B10"/>
    <w:rsid w:val="00E8066A"/>
    <w:rsid w:val="00E8083E"/>
    <w:rsid w:val="00E83115"/>
    <w:rsid w:val="00E847AD"/>
    <w:rsid w:val="00E84F00"/>
    <w:rsid w:val="00E8521F"/>
    <w:rsid w:val="00E85750"/>
    <w:rsid w:val="00E85896"/>
    <w:rsid w:val="00E91882"/>
    <w:rsid w:val="00E91E63"/>
    <w:rsid w:val="00E92E82"/>
    <w:rsid w:val="00E9319B"/>
    <w:rsid w:val="00E93C7D"/>
    <w:rsid w:val="00E93DC3"/>
    <w:rsid w:val="00E945F9"/>
    <w:rsid w:val="00E94844"/>
    <w:rsid w:val="00E94847"/>
    <w:rsid w:val="00E94C95"/>
    <w:rsid w:val="00E94F76"/>
    <w:rsid w:val="00E955DF"/>
    <w:rsid w:val="00E95A05"/>
    <w:rsid w:val="00E95AB8"/>
    <w:rsid w:val="00E96557"/>
    <w:rsid w:val="00E965C4"/>
    <w:rsid w:val="00E96A81"/>
    <w:rsid w:val="00EA1FA1"/>
    <w:rsid w:val="00EA2FDF"/>
    <w:rsid w:val="00EA371D"/>
    <w:rsid w:val="00EA3CFF"/>
    <w:rsid w:val="00EA4264"/>
    <w:rsid w:val="00EA4631"/>
    <w:rsid w:val="00EA47A7"/>
    <w:rsid w:val="00EA4AAA"/>
    <w:rsid w:val="00EA506B"/>
    <w:rsid w:val="00EA5983"/>
    <w:rsid w:val="00EA6A7E"/>
    <w:rsid w:val="00EB0678"/>
    <w:rsid w:val="00EB0D95"/>
    <w:rsid w:val="00EB0ECA"/>
    <w:rsid w:val="00EB1111"/>
    <w:rsid w:val="00EB1B6A"/>
    <w:rsid w:val="00EB2281"/>
    <w:rsid w:val="00EB4352"/>
    <w:rsid w:val="00EB4584"/>
    <w:rsid w:val="00EB5A9C"/>
    <w:rsid w:val="00EB5FF9"/>
    <w:rsid w:val="00EB77F2"/>
    <w:rsid w:val="00EC1E2C"/>
    <w:rsid w:val="00EC4078"/>
    <w:rsid w:val="00EC49AB"/>
    <w:rsid w:val="00EC546B"/>
    <w:rsid w:val="00EC5F51"/>
    <w:rsid w:val="00EC67C8"/>
    <w:rsid w:val="00EC7941"/>
    <w:rsid w:val="00EC7972"/>
    <w:rsid w:val="00EC7E3B"/>
    <w:rsid w:val="00EC7E54"/>
    <w:rsid w:val="00ED04EA"/>
    <w:rsid w:val="00ED06FF"/>
    <w:rsid w:val="00ED1783"/>
    <w:rsid w:val="00ED1A55"/>
    <w:rsid w:val="00ED2723"/>
    <w:rsid w:val="00ED41A1"/>
    <w:rsid w:val="00ED440C"/>
    <w:rsid w:val="00ED4A7F"/>
    <w:rsid w:val="00ED55F7"/>
    <w:rsid w:val="00ED72C6"/>
    <w:rsid w:val="00ED7B81"/>
    <w:rsid w:val="00EE0F13"/>
    <w:rsid w:val="00EE1CC8"/>
    <w:rsid w:val="00EE1F99"/>
    <w:rsid w:val="00EE23F4"/>
    <w:rsid w:val="00EE3F1C"/>
    <w:rsid w:val="00EE43E7"/>
    <w:rsid w:val="00EE5DD3"/>
    <w:rsid w:val="00EE620D"/>
    <w:rsid w:val="00EE64F8"/>
    <w:rsid w:val="00EE66F8"/>
    <w:rsid w:val="00EE7342"/>
    <w:rsid w:val="00EE7D3B"/>
    <w:rsid w:val="00EF2001"/>
    <w:rsid w:val="00EF22FC"/>
    <w:rsid w:val="00EF4244"/>
    <w:rsid w:val="00EF5B1C"/>
    <w:rsid w:val="00EF65FC"/>
    <w:rsid w:val="00EF71ED"/>
    <w:rsid w:val="00EF72AB"/>
    <w:rsid w:val="00EF76CD"/>
    <w:rsid w:val="00F001E9"/>
    <w:rsid w:val="00F026FF"/>
    <w:rsid w:val="00F02F8E"/>
    <w:rsid w:val="00F03E2E"/>
    <w:rsid w:val="00F04373"/>
    <w:rsid w:val="00F04F4C"/>
    <w:rsid w:val="00F05330"/>
    <w:rsid w:val="00F065F4"/>
    <w:rsid w:val="00F101E7"/>
    <w:rsid w:val="00F101EA"/>
    <w:rsid w:val="00F1072E"/>
    <w:rsid w:val="00F10F6A"/>
    <w:rsid w:val="00F1251C"/>
    <w:rsid w:val="00F12D5B"/>
    <w:rsid w:val="00F12E74"/>
    <w:rsid w:val="00F13986"/>
    <w:rsid w:val="00F143D9"/>
    <w:rsid w:val="00F15429"/>
    <w:rsid w:val="00F169A9"/>
    <w:rsid w:val="00F16EE5"/>
    <w:rsid w:val="00F16FC8"/>
    <w:rsid w:val="00F17AD0"/>
    <w:rsid w:val="00F20CCB"/>
    <w:rsid w:val="00F217F3"/>
    <w:rsid w:val="00F25A3A"/>
    <w:rsid w:val="00F25BDB"/>
    <w:rsid w:val="00F26BD4"/>
    <w:rsid w:val="00F26C75"/>
    <w:rsid w:val="00F2751D"/>
    <w:rsid w:val="00F30D9E"/>
    <w:rsid w:val="00F3171A"/>
    <w:rsid w:val="00F318DD"/>
    <w:rsid w:val="00F329DF"/>
    <w:rsid w:val="00F32DA5"/>
    <w:rsid w:val="00F33EE9"/>
    <w:rsid w:val="00F34366"/>
    <w:rsid w:val="00F35149"/>
    <w:rsid w:val="00F352AD"/>
    <w:rsid w:val="00F356CD"/>
    <w:rsid w:val="00F40463"/>
    <w:rsid w:val="00F40B14"/>
    <w:rsid w:val="00F40CA1"/>
    <w:rsid w:val="00F40CFC"/>
    <w:rsid w:val="00F42BFD"/>
    <w:rsid w:val="00F43AD2"/>
    <w:rsid w:val="00F445DB"/>
    <w:rsid w:val="00F44F45"/>
    <w:rsid w:val="00F4540B"/>
    <w:rsid w:val="00F47D1E"/>
    <w:rsid w:val="00F50EBA"/>
    <w:rsid w:val="00F51333"/>
    <w:rsid w:val="00F52A0E"/>
    <w:rsid w:val="00F54870"/>
    <w:rsid w:val="00F554AB"/>
    <w:rsid w:val="00F5558C"/>
    <w:rsid w:val="00F55D3B"/>
    <w:rsid w:val="00F5772E"/>
    <w:rsid w:val="00F57F0D"/>
    <w:rsid w:val="00F60ED6"/>
    <w:rsid w:val="00F6215F"/>
    <w:rsid w:val="00F6500F"/>
    <w:rsid w:val="00F6527C"/>
    <w:rsid w:val="00F65584"/>
    <w:rsid w:val="00F65E16"/>
    <w:rsid w:val="00F70F8C"/>
    <w:rsid w:val="00F71B93"/>
    <w:rsid w:val="00F72307"/>
    <w:rsid w:val="00F7407B"/>
    <w:rsid w:val="00F74205"/>
    <w:rsid w:val="00F751BE"/>
    <w:rsid w:val="00F754A4"/>
    <w:rsid w:val="00F75995"/>
    <w:rsid w:val="00F759C7"/>
    <w:rsid w:val="00F759CE"/>
    <w:rsid w:val="00F768B1"/>
    <w:rsid w:val="00F8001E"/>
    <w:rsid w:val="00F82172"/>
    <w:rsid w:val="00F829EA"/>
    <w:rsid w:val="00F84908"/>
    <w:rsid w:val="00F8508B"/>
    <w:rsid w:val="00F85C9B"/>
    <w:rsid w:val="00F86F76"/>
    <w:rsid w:val="00F87337"/>
    <w:rsid w:val="00F924CB"/>
    <w:rsid w:val="00F93DCD"/>
    <w:rsid w:val="00F94FE4"/>
    <w:rsid w:val="00F956BC"/>
    <w:rsid w:val="00F95D4B"/>
    <w:rsid w:val="00F95DDE"/>
    <w:rsid w:val="00FA0BA5"/>
    <w:rsid w:val="00FA27BD"/>
    <w:rsid w:val="00FA2B0F"/>
    <w:rsid w:val="00FA3F05"/>
    <w:rsid w:val="00FA4A13"/>
    <w:rsid w:val="00FA7186"/>
    <w:rsid w:val="00FA76FD"/>
    <w:rsid w:val="00FB0009"/>
    <w:rsid w:val="00FB247B"/>
    <w:rsid w:val="00FB2C65"/>
    <w:rsid w:val="00FB4057"/>
    <w:rsid w:val="00FB40FB"/>
    <w:rsid w:val="00FB532A"/>
    <w:rsid w:val="00FB60C0"/>
    <w:rsid w:val="00FB64D1"/>
    <w:rsid w:val="00FC07DF"/>
    <w:rsid w:val="00FC1063"/>
    <w:rsid w:val="00FC24C4"/>
    <w:rsid w:val="00FC33CE"/>
    <w:rsid w:val="00FC42CB"/>
    <w:rsid w:val="00FC58E0"/>
    <w:rsid w:val="00FC68F3"/>
    <w:rsid w:val="00FC6FAF"/>
    <w:rsid w:val="00FC770F"/>
    <w:rsid w:val="00FC782E"/>
    <w:rsid w:val="00FC7C6A"/>
    <w:rsid w:val="00FD0CFC"/>
    <w:rsid w:val="00FD1825"/>
    <w:rsid w:val="00FD1866"/>
    <w:rsid w:val="00FD34AB"/>
    <w:rsid w:val="00FD3D17"/>
    <w:rsid w:val="00FD47F7"/>
    <w:rsid w:val="00FD52EE"/>
    <w:rsid w:val="00FE056F"/>
    <w:rsid w:val="00FE069C"/>
    <w:rsid w:val="00FE0A4E"/>
    <w:rsid w:val="00FE149F"/>
    <w:rsid w:val="00FE243D"/>
    <w:rsid w:val="00FE3070"/>
    <w:rsid w:val="00FE6449"/>
    <w:rsid w:val="00FE6CE8"/>
    <w:rsid w:val="00FE735B"/>
    <w:rsid w:val="00FF0EE4"/>
    <w:rsid w:val="00FF234D"/>
    <w:rsid w:val="00FF3D12"/>
    <w:rsid w:val="00FF4394"/>
    <w:rsid w:val="00FF48DD"/>
    <w:rsid w:val="00FF57B8"/>
    <w:rsid w:val="00FF7A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A8"/>
    <w:rPr>
      <w:sz w:val="24"/>
      <w:szCs w:val="24"/>
    </w:rPr>
  </w:style>
  <w:style w:type="paragraph" w:styleId="Ttulo1">
    <w:name w:val="heading 1"/>
    <w:aliases w:val="EMENTA,2 headline"/>
    <w:basedOn w:val="Normal"/>
    <w:next w:val="Normal"/>
    <w:link w:val="Ttulo1Char"/>
    <w:qFormat/>
    <w:rsid w:val="005A4E47"/>
    <w:pPr>
      <w:keepNext/>
      <w:numPr>
        <w:numId w:val="2"/>
      </w:numPr>
      <w:outlineLvl w:val="0"/>
    </w:pPr>
    <w:rPr>
      <w:rFonts w:ascii="Comic Sans MS" w:hAnsi="Comic Sans MS"/>
      <w:b/>
      <w:bCs/>
      <w:sz w:val="18"/>
    </w:rPr>
  </w:style>
  <w:style w:type="paragraph" w:styleId="Ttulo2">
    <w:name w:val="heading 2"/>
    <w:basedOn w:val="Normal"/>
    <w:next w:val="Normal"/>
    <w:link w:val="Ttulo2Char"/>
    <w:qFormat/>
    <w:rsid w:val="006709A8"/>
    <w:pPr>
      <w:keepNext/>
      <w:jc w:val="both"/>
      <w:outlineLvl w:val="1"/>
    </w:pPr>
    <w:rPr>
      <w:b/>
      <w:sz w:val="20"/>
    </w:rPr>
  </w:style>
  <w:style w:type="paragraph" w:styleId="Ttulo3">
    <w:name w:val="heading 3"/>
    <w:basedOn w:val="Normal"/>
    <w:next w:val="Normal"/>
    <w:qFormat/>
    <w:rsid w:val="006709A8"/>
    <w:pPr>
      <w:keepNext/>
      <w:tabs>
        <w:tab w:val="center" w:pos="7002"/>
      </w:tabs>
      <w:jc w:val="center"/>
      <w:outlineLvl w:val="2"/>
    </w:pPr>
    <w:rPr>
      <w:rFonts w:ascii="Comic Sans MS" w:hAnsi="Comic Sans MS"/>
      <w:b/>
      <w:sz w:val="18"/>
    </w:rPr>
  </w:style>
  <w:style w:type="paragraph" w:styleId="Ttulo4">
    <w:name w:val="heading 4"/>
    <w:basedOn w:val="Normal"/>
    <w:next w:val="Normal"/>
    <w:qFormat/>
    <w:rsid w:val="006709A8"/>
    <w:pPr>
      <w:keepNext/>
      <w:tabs>
        <w:tab w:val="center" w:pos="7002"/>
      </w:tabs>
      <w:outlineLvl w:val="3"/>
    </w:pPr>
    <w:rPr>
      <w:rFonts w:ascii="Comic Sans MS" w:hAnsi="Comic Sans MS"/>
      <w:b/>
      <w:sz w:val="20"/>
    </w:rPr>
  </w:style>
  <w:style w:type="paragraph" w:styleId="Ttulo5">
    <w:name w:val="heading 5"/>
    <w:basedOn w:val="Normal"/>
    <w:next w:val="Normal"/>
    <w:qFormat/>
    <w:rsid w:val="006709A8"/>
    <w:pPr>
      <w:keepNext/>
      <w:outlineLvl w:val="4"/>
    </w:pPr>
    <w:rPr>
      <w:rFonts w:ascii="Comic Sans MS" w:hAnsi="Comic Sans MS"/>
      <w:b/>
      <w:color w:val="000000"/>
      <w:sz w:val="20"/>
    </w:rPr>
  </w:style>
  <w:style w:type="paragraph" w:styleId="Ttulo6">
    <w:name w:val="heading 6"/>
    <w:basedOn w:val="Normal"/>
    <w:next w:val="Normal"/>
    <w:qFormat/>
    <w:rsid w:val="006709A8"/>
    <w:pPr>
      <w:keepNext/>
      <w:jc w:val="both"/>
      <w:outlineLvl w:val="5"/>
    </w:pPr>
    <w:rPr>
      <w:rFonts w:ascii="Comic Sans MS" w:hAnsi="Comic Sans MS"/>
      <w:b/>
      <w:color w:val="000000"/>
      <w:lang w:val="es-ES_tradnl"/>
    </w:rPr>
  </w:style>
  <w:style w:type="paragraph" w:styleId="Ttulo7">
    <w:name w:val="heading 7"/>
    <w:basedOn w:val="Normal"/>
    <w:next w:val="Normal"/>
    <w:qFormat/>
    <w:rsid w:val="006709A8"/>
    <w:pPr>
      <w:keepNext/>
      <w:tabs>
        <w:tab w:val="center" w:pos="7002"/>
      </w:tabs>
      <w:outlineLvl w:val="6"/>
    </w:pPr>
    <w:rPr>
      <w:rFonts w:ascii="Comic Sans MS" w:hAnsi="Comic Sans MS"/>
      <w:b/>
      <w:sz w:val="18"/>
    </w:rPr>
  </w:style>
  <w:style w:type="paragraph" w:styleId="Ttulo8">
    <w:name w:val="heading 8"/>
    <w:basedOn w:val="Normal"/>
    <w:next w:val="Normal"/>
    <w:qFormat/>
    <w:rsid w:val="006709A8"/>
    <w:pPr>
      <w:keepNext/>
      <w:jc w:val="both"/>
      <w:outlineLvl w:val="7"/>
    </w:pPr>
    <w:rPr>
      <w:rFonts w:ascii="Comic Sans MS" w:hAnsi="Comic Sans MS"/>
      <w:b/>
      <w:bCs/>
      <w:lang w:val="pt-PT"/>
    </w:rPr>
  </w:style>
  <w:style w:type="paragraph" w:styleId="Ttulo9">
    <w:name w:val="heading 9"/>
    <w:basedOn w:val="Normal"/>
    <w:next w:val="Normal"/>
    <w:qFormat/>
    <w:rsid w:val="006709A8"/>
    <w:pPr>
      <w:keepNext/>
      <w:jc w:val="both"/>
      <w:outlineLvl w:val="8"/>
    </w:pPr>
    <w:rPr>
      <w:rFonts w:ascii="Comic Sans MS" w:hAnsi="Comic Sans MS" w:cs="Tahoma"/>
      <w:b/>
      <w:bCs/>
      <w:color w:val="FF0000"/>
      <w:sz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6709A8"/>
    <w:pPr>
      <w:ind w:firstLine="1080"/>
      <w:jc w:val="both"/>
    </w:pPr>
    <w:rPr>
      <w:rFonts w:ascii="Comic Sans MS" w:hAnsi="Comic Sans MS"/>
      <w:sz w:val="20"/>
    </w:rPr>
  </w:style>
  <w:style w:type="paragraph" w:customStyle="1" w:styleId="Corpodetexto1">
    <w:name w:val="Corpo de texto1"/>
    <w:rsid w:val="006709A8"/>
    <w:rPr>
      <w:rFonts w:ascii="CG Times" w:hAnsi="CG Times"/>
      <w:color w:val="000000"/>
      <w:sz w:val="24"/>
      <w:lang w:val="en-US"/>
    </w:rPr>
  </w:style>
  <w:style w:type="paragraph" w:customStyle="1" w:styleId="reservado3">
    <w:name w:val="reservado3"/>
    <w:basedOn w:val="Normal"/>
    <w:rsid w:val="006709A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BodyText21">
    <w:name w:val="Body Text 21"/>
    <w:basedOn w:val="Normal"/>
    <w:rsid w:val="006709A8"/>
    <w:pPr>
      <w:jc w:val="both"/>
    </w:pPr>
    <w:rPr>
      <w:snapToGrid w:val="0"/>
      <w:szCs w:val="20"/>
    </w:rPr>
  </w:style>
  <w:style w:type="character" w:styleId="Hyperlink">
    <w:name w:val="Hyperlink"/>
    <w:basedOn w:val="Fontepargpadro"/>
    <w:uiPriority w:val="99"/>
    <w:rsid w:val="006709A8"/>
    <w:rPr>
      <w:color w:val="0000FF"/>
      <w:u w:val="single"/>
    </w:rPr>
  </w:style>
  <w:style w:type="paragraph" w:styleId="Corpodetexto">
    <w:name w:val="Body Text"/>
    <w:basedOn w:val="Normal"/>
    <w:link w:val="CorpodetextoChar"/>
    <w:rsid w:val="006709A8"/>
    <w:pPr>
      <w:spacing w:after="120"/>
    </w:pPr>
    <w:rPr>
      <w:snapToGrid w:val="0"/>
      <w:sz w:val="20"/>
      <w:szCs w:val="20"/>
    </w:rPr>
  </w:style>
  <w:style w:type="paragraph" w:styleId="Corpodetexto2">
    <w:name w:val="Body Text 2"/>
    <w:basedOn w:val="Normal"/>
    <w:rsid w:val="006709A8"/>
    <w:pPr>
      <w:spacing w:line="360" w:lineRule="auto"/>
      <w:jc w:val="both"/>
    </w:pPr>
    <w:rPr>
      <w:rFonts w:ascii="Arial" w:hAnsi="Arial"/>
    </w:rPr>
  </w:style>
  <w:style w:type="paragraph" w:styleId="Rodap">
    <w:name w:val="footer"/>
    <w:basedOn w:val="Normal"/>
    <w:link w:val="RodapChar"/>
    <w:uiPriority w:val="99"/>
    <w:rsid w:val="006709A8"/>
    <w:pPr>
      <w:keepNext/>
      <w:tabs>
        <w:tab w:val="center" w:pos="4419"/>
        <w:tab w:val="right" w:pos="8838"/>
      </w:tabs>
      <w:jc w:val="both"/>
    </w:pPr>
    <w:rPr>
      <w:rFonts w:ascii="Arial" w:hAnsi="Arial" w:cs="Arial"/>
      <w:snapToGrid w:val="0"/>
      <w:sz w:val="22"/>
      <w:szCs w:val="20"/>
    </w:rPr>
  </w:style>
  <w:style w:type="paragraph" w:customStyle="1" w:styleId="subtarorx">
    <w:name w:val="subtaror x"/>
    <w:basedOn w:val="Normal"/>
    <w:autoRedefine/>
    <w:rsid w:val="006709A8"/>
    <w:pPr>
      <w:widowControl w:val="0"/>
      <w:tabs>
        <w:tab w:val="left" w:pos="1080"/>
      </w:tabs>
      <w:jc w:val="both"/>
    </w:pPr>
    <w:rPr>
      <w:rFonts w:ascii="Arial" w:hAnsi="Arial" w:cs="Arial"/>
      <w:sz w:val="22"/>
    </w:rPr>
  </w:style>
  <w:style w:type="paragraph" w:styleId="Recuodecorpodetexto3">
    <w:name w:val="Body Text Indent 3"/>
    <w:basedOn w:val="Normal"/>
    <w:rsid w:val="006709A8"/>
    <w:pPr>
      <w:keepNext/>
      <w:tabs>
        <w:tab w:val="left" w:pos="1440"/>
      </w:tabs>
      <w:ind w:firstLine="708"/>
      <w:jc w:val="both"/>
    </w:pPr>
  </w:style>
  <w:style w:type="paragraph" w:customStyle="1" w:styleId="ementa">
    <w:name w:val="ementa"/>
    <w:basedOn w:val="Normal"/>
    <w:rsid w:val="006709A8"/>
    <w:pPr>
      <w:spacing w:before="120" w:after="120" w:line="360" w:lineRule="atLeast"/>
      <w:jc w:val="both"/>
    </w:pPr>
    <w:rPr>
      <w:rFonts w:ascii="Arial" w:hAnsi="Arial" w:cs="Arial"/>
    </w:rPr>
  </w:style>
  <w:style w:type="paragraph" w:styleId="Cabealho">
    <w:name w:val="header"/>
    <w:basedOn w:val="Normal"/>
    <w:link w:val="CabealhoChar"/>
    <w:rsid w:val="006709A8"/>
    <w:pPr>
      <w:tabs>
        <w:tab w:val="center" w:pos="4419"/>
        <w:tab w:val="right" w:pos="8838"/>
      </w:tabs>
    </w:pPr>
  </w:style>
  <w:style w:type="paragraph" w:styleId="NormalWeb">
    <w:name w:val="Normal (Web)"/>
    <w:basedOn w:val="Normal"/>
    <w:uiPriority w:val="99"/>
    <w:rsid w:val="006709A8"/>
    <w:pPr>
      <w:spacing w:before="100" w:beforeAutospacing="1" w:after="100" w:afterAutospacing="1"/>
    </w:pPr>
  </w:style>
  <w:style w:type="paragraph" w:customStyle="1" w:styleId="alnea">
    <w:name w:val="alínea"/>
    <w:basedOn w:val="Normal"/>
    <w:rsid w:val="006709A8"/>
    <w:pPr>
      <w:tabs>
        <w:tab w:val="num" w:pos="360"/>
        <w:tab w:val="left" w:pos="1134"/>
        <w:tab w:val="left" w:pos="1985"/>
      </w:tabs>
      <w:spacing w:before="120"/>
      <w:ind w:left="360" w:hanging="360"/>
      <w:jc w:val="both"/>
    </w:pPr>
    <w:rPr>
      <w:color w:val="000000"/>
      <w:szCs w:val="20"/>
    </w:rPr>
  </w:style>
  <w:style w:type="paragraph" w:styleId="Textoembloco">
    <w:name w:val="Block Text"/>
    <w:basedOn w:val="Normal"/>
    <w:rsid w:val="006709A8"/>
    <w:pPr>
      <w:ind w:left="360" w:right="71"/>
      <w:jc w:val="both"/>
    </w:pPr>
    <w:rPr>
      <w:rFonts w:ascii="Tahoma" w:hAnsi="Tahoma"/>
      <w:sz w:val="20"/>
      <w:szCs w:val="20"/>
    </w:rPr>
  </w:style>
  <w:style w:type="character" w:customStyle="1" w:styleId="texto1">
    <w:name w:val="texto1"/>
    <w:basedOn w:val="Fontepargpadro"/>
    <w:rsid w:val="006709A8"/>
    <w:rPr>
      <w:rFonts w:ascii="Verdana" w:hAnsi="Verdana" w:hint="default"/>
      <w:sz w:val="19"/>
      <w:szCs w:val="19"/>
    </w:rPr>
  </w:style>
  <w:style w:type="paragraph" w:styleId="Ttulo">
    <w:name w:val="Title"/>
    <w:basedOn w:val="Normal"/>
    <w:link w:val="TtuloChar"/>
    <w:qFormat/>
    <w:rsid w:val="006709A8"/>
    <w:pPr>
      <w:jc w:val="center"/>
    </w:pPr>
    <w:rPr>
      <w:rFonts w:ascii="Courier New" w:hAnsi="Courier New"/>
      <w:b/>
      <w:bCs/>
      <w:snapToGrid w:val="0"/>
      <w:sz w:val="22"/>
      <w:szCs w:val="20"/>
    </w:rPr>
  </w:style>
  <w:style w:type="paragraph" w:styleId="Recuodecorpodetexto">
    <w:name w:val="Body Text Indent"/>
    <w:basedOn w:val="Normal"/>
    <w:rsid w:val="006709A8"/>
    <w:pPr>
      <w:tabs>
        <w:tab w:val="center" w:pos="7002"/>
      </w:tabs>
      <w:spacing w:before="80" w:after="80"/>
      <w:ind w:right="-702" w:firstLine="720"/>
      <w:jc w:val="both"/>
    </w:pPr>
    <w:rPr>
      <w:rFonts w:ascii="Comic Sans MS" w:hAnsi="Comic Sans MS"/>
      <w:sz w:val="18"/>
    </w:rPr>
  </w:style>
  <w:style w:type="paragraph" w:styleId="Corpodetexto3">
    <w:name w:val="Body Text 3"/>
    <w:basedOn w:val="Normal"/>
    <w:rsid w:val="006709A8"/>
    <w:pPr>
      <w:jc w:val="both"/>
    </w:pPr>
    <w:rPr>
      <w:rFonts w:ascii="Comic Sans MS" w:hAnsi="Comic Sans MS"/>
      <w:sz w:val="20"/>
    </w:rPr>
  </w:style>
  <w:style w:type="paragraph" w:styleId="Commarcadores">
    <w:name w:val="List Bullet"/>
    <w:basedOn w:val="Normal"/>
    <w:autoRedefine/>
    <w:rsid w:val="006709A8"/>
    <w:pPr>
      <w:numPr>
        <w:numId w:val="1"/>
      </w:numPr>
      <w:jc w:val="both"/>
    </w:pPr>
    <w:rPr>
      <w:b/>
      <w:sz w:val="28"/>
      <w:szCs w:val="20"/>
    </w:rPr>
  </w:style>
  <w:style w:type="paragraph" w:customStyle="1" w:styleId="Licitao-Texto-1">
    <w:name w:val="Licitação-Texto-1"/>
    <w:basedOn w:val="Corpodetexto3"/>
    <w:rsid w:val="006709A8"/>
    <w:pPr>
      <w:tabs>
        <w:tab w:val="left" w:pos="1701"/>
      </w:tabs>
      <w:spacing w:before="120" w:line="360" w:lineRule="auto"/>
    </w:pPr>
    <w:rPr>
      <w:rFonts w:ascii="Arial" w:hAnsi="Arial"/>
      <w:sz w:val="24"/>
      <w:szCs w:val="20"/>
    </w:rPr>
  </w:style>
  <w:style w:type="character" w:customStyle="1" w:styleId="productcode">
    <w:name w:val="productcode"/>
    <w:basedOn w:val="Fontepargpadro"/>
    <w:rsid w:val="00EF76CD"/>
  </w:style>
  <w:style w:type="character" w:customStyle="1" w:styleId="directpddesc1">
    <w:name w:val="directpddesc1"/>
    <w:basedOn w:val="Fontepargpadro"/>
    <w:rsid w:val="006261ED"/>
    <w:rPr>
      <w:rFonts w:ascii="Verdana" w:hAnsi="Verdana" w:hint="default"/>
      <w:b/>
      <w:bCs/>
      <w:color w:val="000000"/>
      <w:sz w:val="12"/>
      <w:szCs w:val="12"/>
    </w:rPr>
  </w:style>
  <w:style w:type="character" w:styleId="HiperlinkVisitado">
    <w:name w:val="FollowedHyperlink"/>
    <w:basedOn w:val="Fontepargpadro"/>
    <w:rsid w:val="00ED2723"/>
    <w:rPr>
      <w:color w:val="800080"/>
      <w:u w:val="single"/>
    </w:rPr>
  </w:style>
  <w:style w:type="character" w:customStyle="1" w:styleId="Ttulo2Char">
    <w:name w:val="Título 2 Char"/>
    <w:basedOn w:val="Fontepargpadro"/>
    <w:link w:val="Ttulo2"/>
    <w:rsid w:val="007E7074"/>
    <w:rPr>
      <w:b/>
      <w:szCs w:val="24"/>
    </w:rPr>
  </w:style>
  <w:style w:type="character" w:customStyle="1" w:styleId="CabealhoChar">
    <w:name w:val="Cabeçalho Char"/>
    <w:basedOn w:val="Fontepargpadro"/>
    <w:link w:val="Cabealho"/>
    <w:rsid w:val="007E7074"/>
    <w:rPr>
      <w:sz w:val="24"/>
      <w:szCs w:val="24"/>
    </w:rPr>
  </w:style>
  <w:style w:type="paragraph" w:styleId="PargrafodaLista">
    <w:name w:val="List Paragraph"/>
    <w:basedOn w:val="Normal"/>
    <w:uiPriority w:val="34"/>
    <w:qFormat/>
    <w:rsid w:val="00DC6124"/>
    <w:pPr>
      <w:ind w:left="708"/>
    </w:pPr>
  </w:style>
  <w:style w:type="character" w:customStyle="1" w:styleId="RodapChar">
    <w:name w:val="Rodapé Char"/>
    <w:basedOn w:val="Fontepargpadro"/>
    <w:link w:val="Rodap"/>
    <w:uiPriority w:val="99"/>
    <w:rsid w:val="00595B39"/>
    <w:rPr>
      <w:rFonts w:ascii="Arial" w:hAnsi="Arial" w:cs="Arial"/>
      <w:snapToGrid w:val="0"/>
      <w:sz w:val="22"/>
    </w:rPr>
  </w:style>
  <w:style w:type="character" w:customStyle="1" w:styleId="style4">
    <w:name w:val="style4"/>
    <w:basedOn w:val="Fontepargpadro"/>
    <w:rsid w:val="001D5EA1"/>
  </w:style>
  <w:style w:type="character" w:customStyle="1" w:styleId="Recuodecorpodetexto2Char">
    <w:name w:val="Recuo de corpo de texto 2 Char"/>
    <w:basedOn w:val="Fontepargpadro"/>
    <w:link w:val="Recuodecorpodetexto2"/>
    <w:rsid w:val="001439A1"/>
    <w:rPr>
      <w:rFonts w:ascii="Comic Sans MS" w:hAnsi="Comic Sans MS"/>
      <w:szCs w:val="24"/>
    </w:rPr>
  </w:style>
  <w:style w:type="character" w:customStyle="1" w:styleId="TtuloChar">
    <w:name w:val="Título Char"/>
    <w:basedOn w:val="Fontepargpadro"/>
    <w:link w:val="Ttulo"/>
    <w:rsid w:val="0003213C"/>
    <w:rPr>
      <w:rFonts w:ascii="Courier New" w:hAnsi="Courier New"/>
      <w:b/>
      <w:bCs/>
      <w:snapToGrid w:val="0"/>
      <w:sz w:val="22"/>
    </w:rPr>
  </w:style>
  <w:style w:type="character" w:customStyle="1" w:styleId="CorpodetextoChar">
    <w:name w:val="Corpo de texto Char"/>
    <w:basedOn w:val="Fontepargpadro"/>
    <w:link w:val="Corpodetexto"/>
    <w:rsid w:val="0003213C"/>
    <w:rPr>
      <w:snapToGrid w:val="0"/>
    </w:rPr>
  </w:style>
  <w:style w:type="table" w:styleId="Tabelacomgrade">
    <w:name w:val="Table Grid"/>
    <w:basedOn w:val="Tabelanormal"/>
    <w:rsid w:val="0021516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5E66AB"/>
    <w:rPr>
      <w:rFonts w:ascii="Tahoma" w:hAnsi="Tahoma" w:cs="Tahoma"/>
      <w:sz w:val="16"/>
      <w:szCs w:val="16"/>
    </w:rPr>
  </w:style>
  <w:style w:type="character" w:customStyle="1" w:styleId="TextodebaloChar">
    <w:name w:val="Texto de balão Char"/>
    <w:basedOn w:val="Fontepargpadro"/>
    <w:link w:val="Textodebalo"/>
    <w:uiPriority w:val="99"/>
    <w:rsid w:val="005E66AB"/>
    <w:rPr>
      <w:rFonts w:ascii="Tahoma" w:hAnsi="Tahoma" w:cs="Tahoma"/>
      <w:sz w:val="16"/>
      <w:szCs w:val="16"/>
    </w:rPr>
  </w:style>
  <w:style w:type="paragraph" w:styleId="CabealhodoSumrio">
    <w:name w:val="TOC Heading"/>
    <w:basedOn w:val="Ttulo1"/>
    <w:next w:val="Normal"/>
    <w:uiPriority w:val="39"/>
    <w:unhideWhenUsed/>
    <w:qFormat/>
    <w:rsid w:val="00434629"/>
    <w:pPr>
      <w:keepLines/>
      <w:spacing w:before="480" w:line="276" w:lineRule="auto"/>
      <w:outlineLvl w:val="9"/>
    </w:pPr>
    <w:rPr>
      <w:rFonts w:ascii="Cambria" w:hAnsi="Cambria"/>
      <w:color w:val="365F91"/>
      <w:sz w:val="28"/>
      <w:szCs w:val="28"/>
      <w:lang w:eastAsia="en-US"/>
    </w:rPr>
  </w:style>
  <w:style w:type="paragraph" w:styleId="Sumrio1">
    <w:name w:val="toc 1"/>
    <w:basedOn w:val="Normal"/>
    <w:next w:val="Normal"/>
    <w:autoRedefine/>
    <w:uiPriority w:val="39"/>
    <w:rsid w:val="007928F2"/>
    <w:pPr>
      <w:spacing w:before="120" w:after="120"/>
    </w:pPr>
    <w:rPr>
      <w:rFonts w:ascii="Arial Narrow" w:hAnsi="Arial Narrow"/>
      <w:b/>
      <w:bCs/>
      <w:caps/>
      <w:sz w:val="20"/>
      <w:szCs w:val="20"/>
    </w:rPr>
  </w:style>
  <w:style w:type="paragraph" w:customStyle="1" w:styleId="Corpodetexto20">
    <w:name w:val="Corpo de texto2"/>
    <w:rsid w:val="00712DAA"/>
    <w:rPr>
      <w:rFonts w:ascii="CG Times" w:hAnsi="CG Times"/>
      <w:color w:val="000000"/>
      <w:sz w:val="24"/>
      <w:lang w:val="en-US"/>
    </w:rPr>
  </w:style>
  <w:style w:type="paragraph" w:customStyle="1" w:styleId="Nvel2">
    <w:name w:val="Nível 2"/>
    <w:basedOn w:val="Normal"/>
    <w:next w:val="Normal"/>
    <w:rsid w:val="008F3526"/>
    <w:pPr>
      <w:spacing w:after="120"/>
      <w:jc w:val="both"/>
    </w:pPr>
    <w:rPr>
      <w:rFonts w:ascii="Arial" w:hAnsi="Arial"/>
      <w:b/>
      <w:szCs w:val="20"/>
    </w:rPr>
  </w:style>
  <w:style w:type="character" w:customStyle="1" w:styleId="A0">
    <w:name w:val="A0"/>
    <w:rsid w:val="008F3526"/>
    <w:rPr>
      <w:color w:val="000000"/>
      <w:sz w:val="22"/>
    </w:rPr>
  </w:style>
  <w:style w:type="paragraph" w:customStyle="1" w:styleId="Corpodetexto30">
    <w:name w:val="Corpo de texto3"/>
    <w:rsid w:val="008F3526"/>
    <w:rPr>
      <w:rFonts w:ascii="CG Times" w:hAnsi="CG Times"/>
      <w:color w:val="000000"/>
      <w:sz w:val="24"/>
      <w:lang w:val="en-US"/>
    </w:rPr>
  </w:style>
  <w:style w:type="paragraph" w:styleId="Sumrio2">
    <w:name w:val="toc 2"/>
    <w:basedOn w:val="Normal"/>
    <w:next w:val="Normal"/>
    <w:autoRedefine/>
    <w:uiPriority w:val="39"/>
    <w:unhideWhenUsed/>
    <w:rsid w:val="00DC71CE"/>
    <w:pPr>
      <w:tabs>
        <w:tab w:val="right" w:leader="dot" w:pos="9912"/>
      </w:tabs>
      <w:spacing w:after="100" w:line="276" w:lineRule="auto"/>
      <w:ind w:left="220"/>
      <w:jc w:val="both"/>
    </w:pPr>
    <w:rPr>
      <w:rFonts w:ascii="Arial" w:eastAsiaTheme="minorEastAsia" w:hAnsi="Arial" w:cstheme="minorBidi"/>
      <w:sz w:val="20"/>
      <w:szCs w:val="22"/>
    </w:rPr>
  </w:style>
  <w:style w:type="paragraph" w:styleId="Sumrio3">
    <w:name w:val="toc 3"/>
    <w:basedOn w:val="Normal"/>
    <w:next w:val="Normal"/>
    <w:autoRedefine/>
    <w:uiPriority w:val="39"/>
    <w:unhideWhenUsed/>
    <w:rsid w:val="00A25CC0"/>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A25CC0"/>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A25CC0"/>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A25CC0"/>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A25CC0"/>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A25CC0"/>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A25CC0"/>
    <w:pPr>
      <w:spacing w:after="100" w:line="276" w:lineRule="auto"/>
      <w:ind w:left="1760"/>
    </w:pPr>
    <w:rPr>
      <w:rFonts w:asciiTheme="minorHAnsi" w:eastAsiaTheme="minorEastAsia" w:hAnsiTheme="minorHAnsi" w:cstheme="minorBidi"/>
      <w:sz w:val="22"/>
      <w:szCs w:val="22"/>
    </w:rPr>
  </w:style>
  <w:style w:type="paragraph" w:customStyle="1" w:styleId="Corpodetexto4">
    <w:name w:val="Corpo de texto4"/>
    <w:rsid w:val="000E3E8D"/>
    <w:rPr>
      <w:rFonts w:ascii="CG Times" w:hAnsi="CG Times"/>
      <w:color w:val="000000"/>
      <w:sz w:val="24"/>
      <w:lang w:val="en-US"/>
    </w:rPr>
  </w:style>
  <w:style w:type="paragraph" w:customStyle="1" w:styleId="ContratoTitulo">
    <w:name w:val="ContratoTitulo"/>
    <w:basedOn w:val="Normal"/>
    <w:next w:val="Contrato"/>
    <w:rsid w:val="000A3A20"/>
    <w:pPr>
      <w:numPr>
        <w:ilvl w:val="1"/>
        <w:numId w:val="4"/>
      </w:numPr>
      <w:tabs>
        <w:tab w:val="clear" w:pos="360"/>
      </w:tabs>
      <w:spacing w:after="240"/>
      <w:ind w:left="1701" w:hanging="283"/>
    </w:pPr>
    <w:rPr>
      <w:rFonts w:ascii="Arial" w:hAnsi="Arial"/>
      <w:b/>
      <w:szCs w:val="20"/>
    </w:rPr>
  </w:style>
  <w:style w:type="paragraph" w:customStyle="1" w:styleId="Contrato">
    <w:name w:val="Contrato"/>
    <w:basedOn w:val="Normal"/>
    <w:rsid w:val="000A3A20"/>
    <w:pPr>
      <w:tabs>
        <w:tab w:val="num" w:pos="360"/>
        <w:tab w:val="num" w:pos="926"/>
      </w:tabs>
      <w:spacing w:after="240"/>
      <w:ind w:left="926" w:hanging="360"/>
      <w:jc w:val="both"/>
    </w:pPr>
    <w:rPr>
      <w:szCs w:val="20"/>
    </w:rPr>
  </w:style>
  <w:style w:type="paragraph" w:customStyle="1" w:styleId="Solon1">
    <w:name w:val="Solon1"/>
    <w:basedOn w:val="Normal"/>
    <w:rsid w:val="000A3A20"/>
    <w:pPr>
      <w:numPr>
        <w:numId w:val="3"/>
      </w:numPr>
      <w:tabs>
        <w:tab w:val="num" w:pos="360"/>
        <w:tab w:val="left" w:pos="1134"/>
        <w:tab w:val="num" w:pos="1209"/>
      </w:tabs>
      <w:spacing w:after="240"/>
      <w:ind w:left="1209" w:hanging="360"/>
      <w:jc w:val="both"/>
    </w:pPr>
    <w:rPr>
      <w:szCs w:val="20"/>
    </w:rPr>
  </w:style>
  <w:style w:type="paragraph" w:customStyle="1" w:styleId="xl49">
    <w:name w:val="xl49"/>
    <w:basedOn w:val="Normal"/>
    <w:rsid w:val="000A3A20"/>
    <w:pPr>
      <w:spacing w:before="100" w:after="100"/>
      <w:jc w:val="center"/>
    </w:pPr>
    <w:rPr>
      <w:rFonts w:ascii="Arial" w:hAnsi="Arial"/>
      <w:b/>
      <w:szCs w:val="20"/>
    </w:rPr>
  </w:style>
  <w:style w:type="paragraph" w:customStyle="1" w:styleId="N21">
    <w:name w:val="N21"/>
    <w:basedOn w:val="Normal"/>
    <w:rsid w:val="000A3A20"/>
    <w:pPr>
      <w:spacing w:before="60"/>
      <w:ind w:left="2268" w:hanging="425"/>
      <w:jc w:val="both"/>
    </w:pPr>
    <w:rPr>
      <w:rFonts w:ascii="Arial" w:hAnsi="Arial"/>
      <w:snapToGrid w:val="0"/>
      <w:sz w:val="20"/>
      <w:szCs w:val="20"/>
    </w:rPr>
  </w:style>
  <w:style w:type="paragraph" w:customStyle="1" w:styleId="Estilo1">
    <w:name w:val="Estilo1"/>
    <w:basedOn w:val="Normal"/>
    <w:rsid w:val="000A3A20"/>
    <w:pPr>
      <w:tabs>
        <w:tab w:val="left" w:pos="2268"/>
      </w:tabs>
      <w:ind w:left="2410" w:hanging="992"/>
      <w:jc w:val="both"/>
    </w:pPr>
    <w:rPr>
      <w:snapToGrid w:val="0"/>
      <w:szCs w:val="20"/>
    </w:rPr>
  </w:style>
  <w:style w:type="paragraph" w:customStyle="1" w:styleId="Blockquote">
    <w:name w:val="Blockquote"/>
    <w:basedOn w:val="Normal"/>
    <w:rsid w:val="000A3A20"/>
    <w:pPr>
      <w:spacing w:before="100" w:after="100"/>
      <w:ind w:left="360" w:right="360"/>
    </w:pPr>
    <w:rPr>
      <w:szCs w:val="20"/>
    </w:rPr>
  </w:style>
  <w:style w:type="paragraph" w:customStyle="1" w:styleId="n1">
    <w:name w:val="n1"/>
    <w:basedOn w:val="Normal"/>
    <w:rsid w:val="000A3A20"/>
    <w:pPr>
      <w:tabs>
        <w:tab w:val="left" w:pos="1134"/>
      </w:tabs>
      <w:spacing w:before="240"/>
      <w:jc w:val="both"/>
    </w:pPr>
    <w:rPr>
      <w:rFonts w:ascii="Arial" w:hAnsi="Arial"/>
      <w:snapToGrid w:val="0"/>
      <w:sz w:val="20"/>
      <w:szCs w:val="20"/>
    </w:rPr>
  </w:style>
  <w:style w:type="paragraph" w:styleId="Textodenotaderodap">
    <w:name w:val="footnote text"/>
    <w:basedOn w:val="Normal"/>
    <w:link w:val="TextodenotaderodapChar"/>
    <w:rsid w:val="000A3A20"/>
    <w:rPr>
      <w:sz w:val="20"/>
      <w:szCs w:val="20"/>
    </w:rPr>
  </w:style>
  <w:style w:type="character" w:customStyle="1" w:styleId="TextodenotaderodapChar">
    <w:name w:val="Texto de nota de rodapé Char"/>
    <w:basedOn w:val="Fontepargpadro"/>
    <w:link w:val="Textodenotaderodap"/>
    <w:rsid w:val="000A3A20"/>
  </w:style>
  <w:style w:type="character" w:styleId="Refdenotaderodap">
    <w:name w:val="footnote reference"/>
    <w:basedOn w:val="Fontepargpadro"/>
    <w:rsid w:val="000A3A20"/>
    <w:rPr>
      <w:vertAlign w:val="superscript"/>
    </w:rPr>
  </w:style>
  <w:style w:type="character" w:styleId="Nmerodepgina">
    <w:name w:val="page number"/>
    <w:basedOn w:val="Fontepargpadro"/>
    <w:rsid w:val="000A3A20"/>
  </w:style>
  <w:style w:type="character" w:styleId="Refdecomentrio">
    <w:name w:val="annotation reference"/>
    <w:basedOn w:val="Fontepargpadro"/>
    <w:rsid w:val="000A3A20"/>
    <w:rPr>
      <w:sz w:val="16"/>
      <w:szCs w:val="16"/>
    </w:rPr>
  </w:style>
  <w:style w:type="paragraph" w:styleId="Textodecomentrio">
    <w:name w:val="annotation text"/>
    <w:basedOn w:val="Normal"/>
    <w:link w:val="TextodecomentrioChar"/>
    <w:rsid w:val="000A3A20"/>
    <w:rPr>
      <w:sz w:val="20"/>
      <w:szCs w:val="20"/>
    </w:rPr>
  </w:style>
  <w:style w:type="character" w:customStyle="1" w:styleId="TextodecomentrioChar">
    <w:name w:val="Texto de comentário Char"/>
    <w:basedOn w:val="Fontepargpadro"/>
    <w:link w:val="Textodecomentrio"/>
    <w:rsid w:val="000A3A20"/>
  </w:style>
  <w:style w:type="paragraph" w:customStyle="1" w:styleId="Inciso">
    <w:name w:val="Inciso"/>
    <w:basedOn w:val="Normal"/>
    <w:rsid w:val="000A3A20"/>
    <w:pPr>
      <w:overflowPunct w:val="0"/>
      <w:autoSpaceDE w:val="0"/>
      <w:autoSpaceDN w:val="0"/>
      <w:adjustRightInd w:val="0"/>
      <w:spacing w:before="240"/>
      <w:ind w:firstLine="1418"/>
      <w:jc w:val="both"/>
      <w:textAlignment w:val="baseline"/>
    </w:pPr>
    <w:rPr>
      <w:rFonts w:ascii="Arial" w:hAnsi="Arial"/>
      <w:szCs w:val="20"/>
    </w:rPr>
  </w:style>
  <w:style w:type="paragraph" w:customStyle="1" w:styleId="Cabealho0">
    <w:name w:val="#Cabeçalho"/>
    <w:basedOn w:val="Normal"/>
    <w:rsid w:val="000A3A20"/>
    <w:pPr>
      <w:spacing w:line="220" w:lineRule="exact"/>
      <w:jc w:val="both"/>
    </w:pPr>
    <w:rPr>
      <w:sz w:val="18"/>
      <w:szCs w:val="20"/>
    </w:rPr>
  </w:style>
  <w:style w:type="paragraph" w:customStyle="1" w:styleId="TextoPargrafo">
    <w:name w:val="Texto Parágrafo"/>
    <w:basedOn w:val="Normal"/>
    <w:rsid w:val="000A3A20"/>
    <w:pPr>
      <w:keepLines/>
      <w:suppressAutoHyphens/>
      <w:spacing w:before="120" w:after="120" w:line="260" w:lineRule="exact"/>
      <w:ind w:firstLine="284"/>
      <w:jc w:val="both"/>
      <w:outlineLvl w:val="0"/>
    </w:pPr>
    <w:rPr>
      <w:rFonts w:ascii="Book Antiqua" w:hAnsi="Book Antiqua"/>
      <w:snapToGrid w:val="0"/>
      <w:kern w:val="20"/>
      <w:sz w:val="22"/>
      <w:szCs w:val="20"/>
    </w:rPr>
  </w:style>
  <w:style w:type="paragraph" w:customStyle="1" w:styleId="ParagPB">
    <w:name w:val="Parag PB"/>
    <w:basedOn w:val="Normal"/>
    <w:rsid w:val="000A3A20"/>
    <w:pPr>
      <w:spacing w:before="120"/>
      <w:ind w:firstLine="1134"/>
      <w:jc w:val="both"/>
    </w:pPr>
    <w:rPr>
      <w:szCs w:val="20"/>
    </w:rPr>
  </w:style>
  <w:style w:type="paragraph" w:customStyle="1" w:styleId="xl64">
    <w:name w:val="xl64"/>
    <w:basedOn w:val="Normal"/>
    <w:rsid w:val="000A3A20"/>
    <w:pPr>
      <w:pBdr>
        <w:bottom w:val="single" w:sz="4" w:space="0" w:color="auto"/>
      </w:pBdr>
      <w:spacing w:before="100" w:after="100"/>
      <w:jc w:val="center"/>
    </w:pPr>
    <w:rPr>
      <w:szCs w:val="20"/>
    </w:rPr>
  </w:style>
  <w:style w:type="paragraph" w:customStyle="1" w:styleId="Corpodetexto5">
    <w:name w:val="Corpo de texto5"/>
    <w:rsid w:val="00973ABA"/>
    <w:rPr>
      <w:rFonts w:ascii="CG Times" w:hAnsi="CG Times"/>
      <w:color w:val="000000"/>
      <w:sz w:val="24"/>
      <w:lang w:val="en-US"/>
    </w:rPr>
  </w:style>
  <w:style w:type="paragraph" w:styleId="SemEspaamento">
    <w:name w:val="No Spacing"/>
    <w:link w:val="SemEspaamentoChar"/>
    <w:uiPriority w:val="1"/>
    <w:qFormat/>
    <w:rsid w:val="00DF78A9"/>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DF78A9"/>
    <w:rPr>
      <w:rFonts w:asciiTheme="minorHAnsi" w:eastAsiaTheme="minorEastAsia" w:hAnsiTheme="minorHAnsi" w:cstheme="minorBidi"/>
      <w:sz w:val="22"/>
      <w:szCs w:val="22"/>
      <w:lang w:eastAsia="en-US"/>
    </w:rPr>
  </w:style>
  <w:style w:type="character" w:customStyle="1" w:styleId="Ttulo1Char">
    <w:name w:val="Título 1 Char"/>
    <w:aliases w:val="EMENTA Char,2 headline Char"/>
    <w:basedOn w:val="Fontepargpadro"/>
    <w:link w:val="Ttulo1"/>
    <w:rsid w:val="005B5732"/>
    <w:rPr>
      <w:rFonts w:ascii="Comic Sans MS" w:hAnsi="Comic Sans MS"/>
      <w:b/>
      <w:bCs/>
      <w:sz w:val="18"/>
      <w:szCs w:val="24"/>
    </w:rPr>
  </w:style>
  <w:style w:type="paragraph" w:customStyle="1" w:styleId="Subttulo1">
    <w:name w:val="Subtítulo1"/>
    <w:basedOn w:val="Normal"/>
    <w:rsid w:val="00740DBE"/>
    <w:pPr>
      <w:spacing w:before="100" w:beforeAutospacing="1" w:after="100" w:afterAutospacing="1"/>
    </w:pPr>
  </w:style>
  <w:style w:type="paragraph" w:styleId="Assuntodocomentrio">
    <w:name w:val="annotation subject"/>
    <w:basedOn w:val="Textodecomentrio"/>
    <w:next w:val="Textodecomentrio"/>
    <w:link w:val="AssuntodocomentrioChar"/>
    <w:semiHidden/>
    <w:unhideWhenUsed/>
    <w:rsid w:val="003A3551"/>
    <w:rPr>
      <w:b/>
      <w:bCs/>
    </w:rPr>
  </w:style>
  <w:style w:type="character" w:customStyle="1" w:styleId="AssuntodocomentrioChar">
    <w:name w:val="Assunto do comentário Char"/>
    <w:basedOn w:val="TextodecomentrioChar"/>
    <w:link w:val="Assuntodocomentrio"/>
    <w:semiHidden/>
    <w:rsid w:val="003A3551"/>
    <w:rPr>
      <w:b/>
      <w:bCs/>
    </w:rPr>
  </w:style>
</w:styles>
</file>

<file path=word/webSettings.xml><?xml version="1.0" encoding="utf-8"?>
<w:webSettings xmlns:r="http://schemas.openxmlformats.org/officeDocument/2006/relationships" xmlns:w="http://schemas.openxmlformats.org/wordprocessingml/2006/main">
  <w:divs>
    <w:div w:id="10374073">
      <w:bodyDiv w:val="1"/>
      <w:marLeft w:val="0"/>
      <w:marRight w:val="0"/>
      <w:marTop w:val="0"/>
      <w:marBottom w:val="0"/>
      <w:divBdr>
        <w:top w:val="none" w:sz="0" w:space="0" w:color="auto"/>
        <w:left w:val="none" w:sz="0" w:space="0" w:color="auto"/>
        <w:bottom w:val="none" w:sz="0" w:space="0" w:color="auto"/>
        <w:right w:val="none" w:sz="0" w:space="0" w:color="auto"/>
      </w:divBdr>
    </w:div>
    <w:div w:id="44911689">
      <w:bodyDiv w:val="1"/>
      <w:marLeft w:val="0"/>
      <w:marRight w:val="0"/>
      <w:marTop w:val="0"/>
      <w:marBottom w:val="0"/>
      <w:divBdr>
        <w:top w:val="none" w:sz="0" w:space="0" w:color="auto"/>
        <w:left w:val="none" w:sz="0" w:space="0" w:color="auto"/>
        <w:bottom w:val="none" w:sz="0" w:space="0" w:color="auto"/>
        <w:right w:val="none" w:sz="0" w:space="0" w:color="auto"/>
      </w:divBdr>
    </w:div>
    <w:div w:id="104426955">
      <w:bodyDiv w:val="1"/>
      <w:marLeft w:val="0"/>
      <w:marRight w:val="0"/>
      <w:marTop w:val="0"/>
      <w:marBottom w:val="0"/>
      <w:divBdr>
        <w:top w:val="none" w:sz="0" w:space="0" w:color="auto"/>
        <w:left w:val="none" w:sz="0" w:space="0" w:color="auto"/>
        <w:bottom w:val="none" w:sz="0" w:space="0" w:color="auto"/>
        <w:right w:val="none" w:sz="0" w:space="0" w:color="auto"/>
      </w:divBdr>
    </w:div>
    <w:div w:id="259685764">
      <w:bodyDiv w:val="1"/>
      <w:marLeft w:val="0"/>
      <w:marRight w:val="0"/>
      <w:marTop w:val="0"/>
      <w:marBottom w:val="0"/>
      <w:divBdr>
        <w:top w:val="none" w:sz="0" w:space="0" w:color="auto"/>
        <w:left w:val="none" w:sz="0" w:space="0" w:color="auto"/>
        <w:bottom w:val="none" w:sz="0" w:space="0" w:color="auto"/>
        <w:right w:val="none" w:sz="0" w:space="0" w:color="auto"/>
      </w:divBdr>
    </w:div>
    <w:div w:id="835808486">
      <w:bodyDiv w:val="1"/>
      <w:marLeft w:val="0"/>
      <w:marRight w:val="0"/>
      <w:marTop w:val="0"/>
      <w:marBottom w:val="0"/>
      <w:divBdr>
        <w:top w:val="none" w:sz="0" w:space="0" w:color="auto"/>
        <w:left w:val="none" w:sz="0" w:space="0" w:color="auto"/>
        <w:bottom w:val="none" w:sz="0" w:space="0" w:color="auto"/>
        <w:right w:val="none" w:sz="0" w:space="0" w:color="auto"/>
      </w:divBdr>
    </w:div>
    <w:div w:id="1307201696">
      <w:bodyDiv w:val="1"/>
      <w:marLeft w:val="0"/>
      <w:marRight w:val="0"/>
      <w:marTop w:val="0"/>
      <w:marBottom w:val="0"/>
      <w:divBdr>
        <w:top w:val="none" w:sz="0" w:space="0" w:color="auto"/>
        <w:left w:val="none" w:sz="0" w:space="0" w:color="auto"/>
        <w:bottom w:val="none" w:sz="0" w:space="0" w:color="auto"/>
        <w:right w:val="none" w:sz="0" w:space="0" w:color="auto"/>
      </w:divBdr>
    </w:div>
    <w:div w:id="1506944359">
      <w:bodyDiv w:val="1"/>
      <w:marLeft w:val="0"/>
      <w:marRight w:val="0"/>
      <w:marTop w:val="0"/>
      <w:marBottom w:val="0"/>
      <w:divBdr>
        <w:top w:val="none" w:sz="0" w:space="0" w:color="auto"/>
        <w:left w:val="none" w:sz="0" w:space="0" w:color="auto"/>
        <w:bottom w:val="none" w:sz="0" w:space="0" w:color="auto"/>
        <w:right w:val="none" w:sz="0" w:space="0" w:color="auto"/>
      </w:divBdr>
    </w:div>
    <w:div w:id="1597984257">
      <w:bodyDiv w:val="1"/>
      <w:marLeft w:val="0"/>
      <w:marRight w:val="0"/>
      <w:marTop w:val="0"/>
      <w:marBottom w:val="0"/>
      <w:divBdr>
        <w:top w:val="none" w:sz="0" w:space="0" w:color="auto"/>
        <w:left w:val="none" w:sz="0" w:space="0" w:color="auto"/>
        <w:bottom w:val="none" w:sz="0" w:space="0" w:color="auto"/>
        <w:right w:val="none" w:sz="0" w:space="0" w:color="auto"/>
      </w:divBdr>
    </w:div>
    <w:div w:id="1600676604">
      <w:bodyDiv w:val="1"/>
      <w:marLeft w:val="0"/>
      <w:marRight w:val="0"/>
      <w:marTop w:val="0"/>
      <w:marBottom w:val="0"/>
      <w:divBdr>
        <w:top w:val="none" w:sz="0" w:space="0" w:color="auto"/>
        <w:left w:val="none" w:sz="0" w:space="0" w:color="auto"/>
        <w:bottom w:val="none" w:sz="0" w:space="0" w:color="auto"/>
        <w:right w:val="none" w:sz="0" w:space="0" w:color="auto"/>
      </w:divBdr>
    </w:div>
    <w:div w:id="1606188237">
      <w:bodyDiv w:val="1"/>
      <w:marLeft w:val="0"/>
      <w:marRight w:val="0"/>
      <w:marTop w:val="0"/>
      <w:marBottom w:val="0"/>
      <w:divBdr>
        <w:top w:val="none" w:sz="0" w:space="0" w:color="auto"/>
        <w:left w:val="none" w:sz="0" w:space="0" w:color="auto"/>
        <w:bottom w:val="none" w:sz="0" w:space="0" w:color="auto"/>
        <w:right w:val="none" w:sz="0" w:space="0" w:color="auto"/>
      </w:divBdr>
    </w:div>
    <w:div w:id="1718891851">
      <w:bodyDiv w:val="1"/>
      <w:marLeft w:val="0"/>
      <w:marRight w:val="0"/>
      <w:marTop w:val="0"/>
      <w:marBottom w:val="0"/>
      <w:divBdr>
        <w:top w:val="none" w:sz="0" w:space="0" w:color="auto"/>
        <w:left w:val="none" w:sz="0" w:space="0" w:color="auto"/>
        <w:bottom w:val="none" w:sz="0" w:space="0" w:color="auto"/>
        <w:right w:val="none" w:sz="0" w:space="0" w:color="auto"/>
      </w:divBdr>
    </w:div>
    <w:div w:id="1753622880">
      <w:bodyDiv w:val="1"/>
      <w:marLeft w:val="0"/>
      <w:marRight w:val="0"/>
      <w:marTop w:val="0"/>
      <w:marBottom w:val="0"/>
      <w:divBdr>
        <w:top w:val="none" w:sz="0" w:space="0" w:color="auto"/>
        <w:left w:val="none" w:sz="0" w:space="0" w:color="auto"/>
        <w:bottom w:val="none" w:sz="0" w:space="0" w:color="auto"/>
        <w:right w:val="none" w:sz="0" w:space="0" w:color="auto"/>
      </w:divBdr>
    </w:div>
    <w:div w:id="1768772638">
      <w:bodyDiv w:val="1"/>
      <w:marLeft w:val="0"/>
      <w:marRight w:val="0"/>
      <w:marTop w:val="0"/>
      <w:marBottom w:val="0"/>
      <w:divBdr>
        <w:top w:val="none" w:sz="0" w:space="0" w:color="auto"/>
        <w:left w:val="none" w:sz="0" w:space="0" w:color="auto"/>
        <w:bottom w:val="none" w:sz="0" w:space="0" w:color="auto"/>
        <w:right w:val="none" w:sz="0" w:space="0" w:color="auto"/>
      </w:divBdr>
    </w:div>
    <w:div w:id="1783187326">
      <w:bodyDiv w:val="1"/>
      <w:marLeft w:val="0"/>
      <w:marRight w:val="0"/>
      <w:marTop w:val="0"/>
      <w:marBottom w:val="0"/>
      <w:divBdr>
        <w:top w:val="none" w:sz="0" w:space="0" w:color="auto"/>
        <w:left w:val="none" w:sz="0" w:space="0" w:color="auto"/>
        <w:bottom w:val="none" w:sz="0" w:space="0" w:color="auto"/>
        <w:right w:val="none" w:sz="0" w:space="0" w:color="auto"/>
      </w:divBdr>
    </w:div>
    <w:div w:id="1850437858">
      <w:bodyDiv w:val="1"/>
      <w:marLeft w:val="0"/>
      <w:marRight w:val="0"/>
      <w:marTop w:val="0"/>
      <w:marBottom w:val="0"/>
      <w:divBdr>
        <w:top w:val="none" w:sz="0" w:space="0" w:color="auto"/>
        <w:left w:val="none" w:sz="0" w:space="0" w:color="auto"/>
        <w:bottom w:val="none" w:sz="0" w:space="0" w:color="auto"/>
        <w:right w:val="none" w:sz="0" w:space="0" w:color="auto"/>
      </w:divBdr>
    </w:div>
    <w:div w:id="1964068493">
      <w:bodyDiv w:val="1"/>
      <w:marLeft w:val="0"/>
      <w:marRight w:val="0"/>
      <w:marTop w:val="0"/>
      <w:marBottom w:val="0"/>
      <w:divBdr>
        <w:top w:val="none" w:sz="0" w:space="0" w:color="auto"/>
        <w:left w:val="none" w:sz="0" w:space="0" w:color="auto"/>
        <w:bottom w:val="none" w:sz="0" w:space="0" w:color="auto"/>
        <w:right w:val="none" w:sz="0" w:space="0" w:color="auto"/>
      </w:divBdr>
    </w:div>
    <w:div w:id="1976788560">
      <w:bodyDiv w:val="1"/>
      <w:marLeft w:val="0"/>
      <w:marRight w:val="0"/>
      <w:marTop w:val="0"/>
      <w:marBottom w:val="0"/>
      <w:divBdr>
        <w:top w:val="none" w:sz="0" w:space="0" w:color="auto"/>
        <w:left w:val="none" w:sz="0" w:space="0" w:color="auto"/>
        <w:bottom w:val="none" w:sz="0" w:space="0" w:color="auto"/>
        <w:right w:val="none" w:sz="0" w:space="0" w:color="auto"/>
      </w:divBdr>
    </w:div>
    <w:div w:id="2045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4C1DAF-9EDA-43D0-A96E-D5E4B7DE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13</Pages>
  <Words>3005</Words>
  <Characters>17871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ESPECIFICAÇÕES - MOBILIÁRIO</vt:lpstr>
    </vt:vector>
  </TitlesOfParts>
  <Company>UNIFAP</Company>
  <LinksUpToDate>false</LinksUpToDate>
  <CharactersWithSpaces>20835</CharactersWithSpaces>
  <SharedDoc>false</SharedDoc>
  <HLinks>
    <vt:vector size="42" baseType="variant">
      <vt:variant>
        <vt:i4>655434</vt:i4>
      </vt:variant>
      <vt:variant>
        <vt:i4>18</vt:i4>
      </vt:variant>
      <vt:variant>
        <vt:i4>0</vt:i4>
      </vt:variant>
      <vt:variant>
        <vt:i4>5</vt:i4>
      </vt:variant>
      <vt:variant>
        <vt:lpwstr>http://www.unifap.br/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655434</vt:i4>
      </vt:variant>
      <vt:variant>
        <vt:i4>12</vt:i4>
      </vt:variant>
      <vt:variant>
        <vt:i4>0</vt:i4>
      </vt:variant>
      <vt:variant>
        <vt:i4>5</vt:i4>
      </vt:variant>
      <vt:variant>
        <vt:lpwstr>http://www.unifap.br/</vt:lpwstr>
      </vt:variant>
      <vt:variant>
        <vt:lpwstr/>
      </vt:variant>
      <vt:variant>
        <vt:i4>6029383</vt:i4>
      </vt:variant>
      <vt:variant>
        <vt:i4>9</vt:i4>
      </vt:variant>
      <vt:variant>
        <vt:i4>0</vt:i4>
      </vt:variant>
      <vt:variant>
        <vt:i4>5</vt:i4>
      </vt:variant>
      <vt:variant>
        <vt:lpwstr>http://www.comprasnet.gov.br/</vt:lpwstr>
      </vt:variant>
      <vt:variant>
        <vt:lpwstr/>
      </vt:variant>
      <vt:variant>
        <vt:i4>4980832</vt:i4>
      </vt:variant>
      <vt:variant>
        <vt:i4>6</vt:i4>
      </vt:variant>
      <vt:variant>
        <vt:i4>0</vt:i4>
      </vt:variant>
      <vt:variant>
        <vt:i4>5</vt:i4>
      </vt:variant>
      <vt:variant>
        <vt:lpwstr>mailto:cpl@unifap.br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ESPECIFICAÇÕES - MOBILIÁRIO</dc:title>
  <dc:creator>dimat</dc:creator>
  <cp:lastModifiedBy>Marcelo Souza</cp:lastModifiedBy>
  <cp:revision>191</cp:revision>
  <cp:lastPrinted>2016-05-18T22:18:00Z</cp:lastPrinted>
  <dcterms:created xsi:type="dcterms:W3CDTF">2016-07-01T11:47:00Z</dcterms:created>
  <dcterms:modified xsi:type="dcterms:W3CDTF">2017-01-03T12:58:00Z</dcterms:modified>
</cp:coreProperties>
</file>