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2ED0" w14:textId="69840805" w:rsidR="00DC6DDB" w:rsidRPr="00410B98" w:rsidRDefault="007A6B30" w:rsidP="00DC6DDB">
      <w:pPr>
        <w:jc w:val="center"/>
        <w:rPr>
          <w:rFonts w:ascii="Calibri" w:hAnsi="Calibri" w:cs="Calibri"/>
        </w:rPr>
      </w:pPr>
      <w:r w:rsidRPr="00410B98">
        <w:rPr>
          <w:rFonts w:ascii="Calibri" w:hAnsi="Calibri" w:cs="Calibri"/>
          <w:b/>
          <w:bCs/>
          <w:sz w:val="20"/>
        </w:rPr>
        <w:t xml:space="preserve">LISTA DE VERIFICAÇÃO - </w:t>
      </w:r>
      <w:r w:rsidR="00DC6DDB" w:rsidRPr="00410B98">
        <w:rPr>
          <w:rFonts w:ascii="Calibri" w:hAnsi="Calibri" w:cs="Calibri"/>
          <w:b/>
          <w:bCs/>
          <w:sz w:val="20"/>
        </w:rPr>
        <w:t>CONTRATAÇÃO DIRETA</w:t>
      </w:r>
    </w:p>
    <w:p w14:paraId="72BEDCAB" w14:textId="77777777" w:rsidR="00DC6DDB" w:rsidRPr="00410B98" w:rsidRDefault="00DC6DDB" w:rsidP="00DC6DDB">
      <w:pPr>
        <w:jc w:val="center"/>
        <w:rPr>
          <w:rFonts w:ascii="Calibri" w:hAnsi="Calibri" w:cs="Calibri"/>
          <w:b/>
          <w:bCs/>
          <w:sz w:val="20"/>
        </w:rPr>
      </w:pPr>
      <w:r w:rsidRPr="00410B98">
        <w:rPr>
          <w:rFonts w:ascii="Calibri" w:hAnsi="Calibri" w:cs="Calibri"/>
          <w:b/>
          <w:bCs/>
          <w:sz w:val="20"/>
        </w:rPr>
        <w:t>ART. 17, ART. 24, INC. III E SEGUINTES E ART. 25 DA LEI 8.666/93</w:t>
      </w:r>
    </w:p>
    <w:p w14:paraId="06D8C068" w14:textId="41A122E5" w:rsidR="00DC6DDB" w:rsidRPr="00410B98" w:rsidRDefault="00DC6DDB" w:rsidP="00DC6DDB">
      <w:pPr>
        <w:rPr>
          <w:rFonts w:ascii="Calibri" w:hAnsi="Calibri" w:cs="Calibri"/>
        </w:rPr>
      </w:pPr>
      <w:r w:rsidRPr="00410B98">
        <w:rPr>
          <w:rFonts w:ascii="Calibri" w:hAnsi="Calibri" w:cs="Calibri"/>
          <w:sz w:val="20"/>
        </w:rPr>
        <w:t>Sequência de atos necessária e insuscetível de alteração ou supressão, que deve ser observada na instrução de cada processo de contratação direta, com base nos artigos indicados da Lei n° 8.666/93.</w:t>
      </w:r>
    </w:p>
    <w:tbl>
      <w:tblPr>
        <w:tblW w:w="9526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2"/>
        <w:gridCol w:w="734"/>
      </w:tblGrid>
      <w:tr w:rsidR="00A449F5" w:rsidRPr="00410B98" w14:paraId="2D2F8384" w14:textId="6F832701" w:rsidTr="00A449F5">
        <w:trPr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A00B7" w14:textId="5DC48C72" w:rsidR="00A449F5" w:rsidRPr="00410B98" w:rsidRDefault="00A449F5" w:rsidP="007A6B30">
            <w:pPr>
              <w:jc w:val="center"/>
              <w:rPr>
                <w:rFonts w:ascii="Calibri" w:hAnsi="Calibri" w:cs="Calibri"/>
              </w:rPr>
            </w:pPr>
            <w:bookmarkStart w:id="0" w:name="table06"/>
            <w:bookmarkEnd w:id="0"/>
            <w:r w:rsidRPr="00410B98">
              <w:rPr>
                <w:rFonts w:ascii="Calibri" w:hAnsi="Calibri" w:cs="Calibri"/>
                <w:b/>
                <w:bCs/>
                <w:sz w:val="20"/>
              </w:rPr>
              <w:t>ATOS ADMINISTRATIVOS E DOCUMENTOS A SEREM VERIFICADOS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C394B" w14:textId="566E3582" w:rsidR="00A449F5" w:rsidRPr="00410B98" w:rsidRDefault="00A449F5" w:rsidP="007A6B3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ESTADO S/N/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N.A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449F5" w:rsidRPr="00410B98" w14:paraId="1508FBB5" w14:textId="59AEA353" w:rsidTr="00A449F5">
        <w:trPr>
          <w:trHeight w:val="120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533C6" w14:textId="7D01E0FE" w:rsidR="00A449F5" w:rsidRPr="00410B98" w:rsidRDefault="00A449F5" w:rsidP="00536812">
            <w:pPr>
              <w:jc w:val="left"/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1. </w:t>
            </w:r>
            <w:r w:rsidRPr="00410B98">
              <w:rPr>
                <w:rFonts w:ascii="Calibri" w:hAnsi="Calibri" w:cs="Calibri"/>
                <w:bCs/>
              </w:rPr>
              <w:t xml:space="preserve">Houve abertura de </w:t>
            </w:r>
            <w:r w:rsidRPr="00410B98">
              <w:rPr>
                <w:rFonts w:ascii="Calibri" w:hAnsi="Calibri" w:cs="Calibri"/>
              </w:rPr>
              <w:t>PROCESSO ADMINISTRATIVO ELETRÔNICO?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C8005" w14:textId="77777777" w:rsidR="00A449F5" w:rsidRPr="00410B98" w:rsidRDefault="00A449F5" w:rsidP="00536812">
            <w:pPr>
              <w:jc w:val="left"/>
              <w:rPr>
                <w:rFonts w:ascii="Calibri" w:hAnsi="Calibri" w:cs="Calibri"/>
              </w:rPr>
            </w:pPr>
          </w:p>
        </w:tc>
      </w:tr>
      <w:tr w:rsidR="00A449F5" w:rsidRPr="00410B98" w14:paraId="536613F2" w14:textId="298803A1" w:rsidTr="00A449F5">
        <w:trPr>
          <w:trHeight w:val="779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D1A36" w14:textId="5C026FBD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2. Consta o Documento de Formalização de Demanda, elaborado pelo agente ou setor competente?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FF9B9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B2A2885" w14:textId="341C1DED" w:rsidTr="00A449F5">
        <w:trPr>
          <w:trHeight w:val="929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EA025" w14:textId="159BA89D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4E045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54926F0" w14:textId="770C825E" w:rsidTr="00A449F5">
        <w:trPr>
          <w:trHeight w:val="929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7A84E" w14:textId="31DBE7E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 xml:space="preserve">2.2. Há manifestação sobre práticas e/ou critérios de sustentabilidade economicamente viáveis adotados no procedimento licitatório (TCU, Ac. 2.380/2012-2ª Câmara)? </w:t>
            </w:r>
            <w:r w:rsidRPr="00410B98">
              <w:rPr>
                <w:rFonts w:ascii="Calibri" w:hAnsi="Calibri" w:cs="Calibri"/>
                <w:sz w:val="20"/>
                <w:szCs w:val="20"/>
              </w:rPr>
              <w:t xml:space="preserve">Link: </w:t>
            </w:r>
            <w:hyperlink r:id="rId7" w:tooltip="Instruções sobre sustentabilidade em licitações" w:history="1">
              <w:r w:rsidRPr="00410B98">
                <w:rPr>
                  <w:rStyle w:val="Hyperlink"/>
                  <w:rFonts w:ascii="Calibri" w:hAnsi="Calibri" w:cs="Calibri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23F0B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0F07183D" w14:textId="29695C3E" w:rsidTr="00A449F5">
        <w:trPr>
          <w:trHeight w:val="798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BD694" w14:textId="671CF013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3. O objeto requisitado está contemplado no Plano Anual de Contratações – PAC?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488CB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4EC56FA5" w14:textId="2B00BE85" w:rsidTr="00A449F5">
        <w:trPr>
          <w:trHeight w:val="610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52E7D" w14:textId="4BECCBE3" w:rsidR="00A449F5" w:rsidRPr="00410B98" w:rsidRDefault="00A449F5" w:rsidP="00BA74F5">
            <w:pPr>
              <w:pStyle w:val="Default"/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4. Houve criação de Equipe de planejamento regulamente instituída por meio de portaria?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9C7EF" w14:textId="77777777" w:rsidR="00A449F5" w:rsidRPr="00410B98" w:rsidRDefault="00A449F5" w:rsidP="00BA74F5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449F5" w:rsidRPr="00410B98" w14:paraId="7C875621" w14:textId="649810EF" w:rsidTr="00A449F5">
        <w:trPr>
          <w:trHeight w:val="536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35F41" w14:textId="6EBD64AA" w:rsidR="00A449F5" w:rsidRPr="00410B98" w:rsidRDefault="00A449F5" w:rsidP="00BA74F5">
            <w:pPr>
              <w:spacing w:before="240"/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5. A autoridade competente justificou a necessidade do objeto da contratação direta (art. 26, </w:t>
            </w:r>
            <w:r w:rsidRPr="00410B98">
              <w:rPr>
                <w:rFonts w:ascii="Calibri" w:hAnsi="Calibri" w:cs="Calibri"/>
                <w:i/>
                <w:iCs/>
              </w:rPr>
              <w:t>caput,</w:t>
            </w:r>
            <w:r w:rsidRPr="00410B98">
              <w:rPr>
                <w:rFonts w:ascii="Calibri" w:hAnsi="Calibri" w:cs="Calibri"/>
              </w:rPr>
              <w:t xml:space="preserve"> Lei n° 8.666/93 e art. 2º</w:t>
            </w:r>
            <w:r w:rsidRPr="00410B98">
              <w:rPr>
                <w:rFonts w:ascii="Calibri" w:hAnsi="Calibri" w:cs="Calibri"/>
                <w:i/>
                <w:iCs/>
              </w:rPr>
              <w:t>, caput</w:t>
            </w:r>
            <w:r w:rsidRPr="00410B98">
              <w:rPr>
                <w:rFonts w:ascii="Calibri" w:hAnsi="Calibri" w:cs="Calibri"/>
              </w:rPr>
              <w:t xml:space="preserve">, e parágrafo único, </w:t>
            </w:r>
            <w:proofErr w:type="spellStart"/>
            <w:r w:rsidRPr="00410B98">
              <w:rPr>
                <w:rFonts w:ascii="Calibri" w:hAnsi="Calibri" w:cs="Calibri"/>
              </w:rPr>
              <w:t>VII</w:t>
            </w:r>
            <w:proofErr w:type="spellEnd"/>
            <w:r w:rsidRPr="00410B98">
              <w:rPr>
                <w:rFonts w:ascii="Calibri" w:hAnsi="Calibri" w:cs="Calibri"/>
              </w:rPr>
              <w:t>, da Lei nº 9.784/99)?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E9D5B" w14:textId="77777777" w:rsidR="00A449F5" w:rsidRPr="00410B98" w:rsidRDefault="00A449F5" w:rsidP="00BA74F5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A449F5" w:rsidRPr="00410B98" w14:paraId="7FA5CB0B" w14:textId="6977818D" w:rsidTr="00A449F5">
        <w:trPr>
          <w:trHeight w:val="1215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031B0" w14:textId="3C7FDF54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 xml:space="preserve">5.1 A justificativa contempla a caracterização da situação de dispensa (art. 17, art. 24, </w:t>
            </w:r>
            <w:proofErr w:type="spellStart"/>
            <w:r w:rsidRPr="00410B98">
              <w:rPr>
                <w:rFonts w:ascii="Calibri" w:hAnsi="Calibri" w:cs="Calibri"/>
              </w:rPr>
              <w:t>III</w:t>
            </w:r>
            <w:proofErr w:type="spellEnd"/>
            <w:r w:rsidRPr="00410B98">
              <w:rPr>
                <w:rFonts w:ascii="Calibri" w:hAnsi="Calibri" w:cs="Calibri"/>
              </w:rPr>
              <w:t xml:space="preserve"> e seguintes da Lei 8.666/93) ou de inexigibilidade de licitação (art. 25, Lei 8.666/93), com os elementos necessários à sua configuração (art. 26, </w:t>
            </w:r>
            <w:r w:rsidRPr="00410B98">
              <w:rPr>
                <w:rFonts w:ascii="Calibri" w:hAnsi="Calibri" w:cs="Calibri"/>
                <w:i/>
                <w:iCs/>
              </w:rPr>
              <w:t xml:space="preserve">caput, </w:t>
            </w:r>
            <w:r w:rsidRPr="00410B98">
              <w:rPr>
                <w:rFonts w:ascii="Calibri" w:hAnsi="Calibri" w:cs="Calibri"/>
              </w:rPr>
              <w:t>e parágrafo 1°, I, Lei n°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1E1BB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4CA79130" w14:textId="4B2D7ECD" w:rsidTr="00A449F5">
        <w:trPr>
          <w:trHeight w:val="936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B59F6" w14:textId="04740B0D" w:rsidR="00A449F5" w:rsidRPr="00410B98" w:rsidRDefault="00A449F5" w:rsidP="00BA74F5">
            <w:pPr>
              <w:rPr>
                <w:rFonts w:ascii="Calibri" w:hAnsi="Calibri" w:cs="Calibri"/>
                <w:b/>
              </w:rPr>
            </w:pPr>
            <w:r w:rsidRPr="00410B98">
              <w:rPr>
                <w:rFonts w:ascii="Calibri" w:hAnsi="Calibri" w:cs="Calibri"/>
              </w:rPr>
              <w:t>6. Existe parecer técnico apto a justificar e/ou configurar a hipótese legal de contratação direta aplicável ao caso concreto (art. 38, inc. VI, da Lei nº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65D55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21EADA31" w14:textId="11175E13" w:rsidTr="00A449F5">
        <w:trPr>
          <w:trHeight w:val="937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9BCC5" w14:textId="7D06FE88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7. No caso de aquisição de bens, consta documento contendo as especificações e a quantidade estimada do objeto, observadas as demais diretrizes do art. 15 da Lei 8.666/93?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0AA5C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597A91E7" w14:textId="0B1472C0" w:rsidTr="00A449F5">
        <w:trPr>
          <w:trHeight w:val="735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5A0F4" w14:textId="0FF9A47F" w:rsidR="00A449F5" w:rsidRPr="00410B98" w:rsidRDefault="00A449F5" w:rsidP="00536812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8. Existe declaração de exclusividade expedida pela entidade competente, no caso de inexigibilidade de licitação do art. 25, I, Lei 8.666/93?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2F5BC" w14:textId="77777777" w:rsidR="00A449F5" w:rsidRPr="00410B98" w:rsidRDefault="00A449F5" w:rsidP="00536812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8A360D6" w14:textId="7D19F9CC" w:rsidTr="00A449F5">
        <w:trPr>
          <w:trHeight w:val="991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C3F22" w14:textId="693E960B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9. 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F268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31EE4597" w14:textId="1BB05DD2" w:rsidTr="00A449F5">
        <w:trPr>
          <w:trHeight w:val="735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6F492" w14:textId="3333D904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lastRenderedPageBreak/>
              <w:t>10. Em se tratando de contratação de obra ou serviço, há Projeto Básico (</w:t>
            </w:r>
            <w:proofErr w:type="spellStart"/>
            <w:r w:rsidRPr="00410B98">
              <w:rPr>
                <w:rFonts w:ascii="Calibri" w:hAnsi="Calibri" w:cs="Calibri"/>
              </w:rPr>
              <w:t>arts</w:t>
            </w:r>
            <w:proofErr w:type="spellEnd"/>
            <w:r w:rsidRPr="00410B98">
              <w:rPr>
                <w:rFonts w:ascii="Calibri" w:hAnsi="Calibri" w:cs="Calibri"/>
              </w:rPr>
              <w:t xml:space="preserve">. 6°, </w:t>
            </w:r>
            <w:proofErr w:type="spellStart"/>
            <w:r w:rsidRPr="00410B98">
              <w:rPr>
                <w:rFonts w:ascii="Calibri" w:hAnsi="Calibri" w:cs="Calibri"/>
              </w:rPr>
              <w:t>IX</w:t>
            </w:r>
            <w:proofErr w:type="spellEnd"/>
            <w:r w:rsidRPr="00410B98">
              <w:rPr>
                <w:rFonts w:ascii="Calibri" w:hAnsi="Calibri" w:cs="Calibri"/>
              </w:rPr>
              <w:t>, 7°, § 2°, I, e § 9°, Lei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BF331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996E812" w14:textId="5D7D7797" w:rsidTr="00A449F5">
        <w:trPr>
          <w:trHeight w:val="720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7E82" w14:textId="51310FA5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>10.1. No caso do item anterior, consta a aprovação motivada do Projeto Básico pela autoridade competente (art. 7º, § 2º, I da Lei nº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1BF10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6A264752" w14:textId="0DEB8F2C" w:rsidTr="00A449F5">
        <w:trPr>
          <w:trHeight w:val="1240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20143" w14:textId="68D6E4F8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11.  Para contratação de obras ou serviços, foi elaborado, se for o caso, o projeto executivo (art. 6°, X e 7° II e § 9°, Lei n° 8.666/93), ou autorizado que seja realizado concomitantemente com a sua execução (art. 7°, §§ 1° e 9°, Lei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053F7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F1CDC67" w14:textId="5902016C" w:rsidTr="00A449F5">
        <w:trPr>
          <w:trHeight w:val="1681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B0A80" w14:textId="7FBA70E0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12. Em sendo objeto da contratação direta, obra ou serviço, existe orçamento detalhado em planilhas que expresse a composição de todos os seus custos unitários baseado em pesquisa de preços praticados no mercado do ramo do objeto da contratação (art. 7º, § 2º, II e art. 15, </w:t>
            </w:r>
            <w:proofErr w:type="spellStart"/>
            <w:r w:rsidRPr="00410B98">
              <w:rPr>
                <w:rFonts w:ascii="Calibri" w:hAnsi="Calibri" w:cs="Calibri"/>
              </w:rPr>
              <w:t>XII</w:t>
            </w:r>
            <w:proofErr w:type="spellEnd"/>
            <w:r w:rsidRPr="00410B98">
              <w:rPr>
                <w:rFonts w:ascii="Calibri" w:hAnsi="Calibri" w:cs="Calibri"/>
              </w:rPr>
              <w:t>, “a”, IN/</w:t>
            </w:r>
            <w:proofErr w:type="spellStart"/>
            <w:r w:rsidRPr="00410B98">
              <w:rPr>
                <w:rFonts w:ascii="Calibri" w:hAnsi="Calibri" w:cs="Calibri"/>
              </w:rPr>
              <w:t>SLTI</w:t>
            </w:r>
            <w:proofErr w:type="spellEnd"/>
            <w:r w:rsidRPr="00410B98">
              <w:rPr>
                <w:rFonts w:ascii="Calibri" w:hAnsi="Calibri" w:cs="Calibri"/>
              </w:rPr>
              <w:t xml:space="preserve"> 02/2008), assim como a respectiva pesquisa de preços realizada (art. 43, </w:t>
            </w:r>
            <w:proofErr w:type="spellStart"/>
            <w:r w:rsidRPr="00410B98">
              <w:rPr>
                <w:rFonts w:ascii="Calibri" w:hAnsi="Calibri" w:cs="Calibri"/>
              </w:rPr>
              <w:t>IV</w:t>
            </w:r>
            <w:proofErr w:type="spellEnd"/>
            <w:r w:rsidRPr="00410B98">
              <w:rPr>
                <w:rFonts w:ascii="Calibri" w:hAnsi="Calibri" w:cs="Calibri"/>
              </w:rPr>
              <w:t xml:space="preserve"> da Lei nº 8.666/93 e art. 15, </w:t>
            </w:r>
            <w:proofErr w:type="spellStart"/>
            <w:r w:rsidRPr="00410B98">
              <w:rPr>
                <w:rFonts w:ascii="Calibri" w:hAnsi="Calibri" w:cs="Calibri"/>
              </w:rPr>
              <w:t>XII</w:t>
            </w:r>
            <w:proofErr w:type="spellEnd"/>
            <w:r w:rsidRPr="00410B98">
              <w:rPr>
                <w:rFonts w:ascii="Calibri" w:hAnsi="Calibri" w:cs="Calibri"/>
              </w:rPr>
              <w:t>, “b”, IN/</w:t>
            </w:r>
            <w:proofErr w:type="spellStart"/>
            <w:r w:rsidRPr="00410B98">
              <w:rPr>
                <w:rFonts w:ascii="Calibri" w:hAnsi="Calibri" w:cs="Calibri"/>
              </w:rPr>
              <w:t>SLTI</w:t>
            </w:r>
            <w:proofErr w:type="spellEnd"/>
            <w:r w:rsidRPr="00410B98">
              <w:rPr>
                <w:rFonts w:ascii="Calibri" w:hAnsi="Calibri" w:cs="Calibri"/>
              </w:rPr>
              <w:t xml:space="preserve"> 02/2008 e IN/</w:t>
            </w:r>
            <w:proofErr w:type="spellStart"/>
            <w:r w:rsidRPr="00410B98">
              <w:rPr>
                <w:rFonts w:ascii="Calibri" w:hAnsi="Calibri" w:cs="Calibri"/>
              </w:rPr>
              <w:t>SLTI</w:t>
            </w:r>
            <w:proofErr w:type="spellEnd"/>
            <w:r w:rsidRPr="00410B98">
              <w:rPr>
                <w:rFonts w:ascii="Calibri" w:hAnsi="Calibri" w:cs="Calibri"/>
              </w:rPr>
              <w:t xml:space="preserve"> 05/2014)?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6C25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1952F24B" w14:textId="612A8E19" w:rsidTr="00A449F5">
        <w:trPr>
          <w:trHeight w:val="781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05541" w14:textId="1647BFDE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 xml:space="preserve">12.1 No caso de compras, consta a pesquisa de preços praticados pelo mercado do ramo do objeto da contratação (art. 15, </w:t>
            </w:r>
            <w:proofErr w:type="spellStart"/>
            <w:r w:rsidRPr="00410B98">
              <w:rPr>
                <w:rFonts w:ascii="Calibri" w:hAnsi="Calibri" w:cs="Calibri"/>
              </w:rPr>
              <w:t>III</w:t>
            </w:r>
            <w:proofErr w:type="spellEnd"/>
            <w:r w:rsidRPr="00410B98">
              <w:rPr>
                <w:rFonts w:ascii="Calibri" w:hAnsi="Calibri" w:cs="Calibri"/>
              </w:rPr>
              <w:t>, Lei nº 8.666/93 e IN 05/2014)?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A39F0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1DEEE0F6" w14:textId="0FAD7266" w:rsidTr="00A449F5">
        <w:trPr>
          <w:trHeight w:val="781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5D6AE" w14:textId="7BA85E3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>12.2 Quando da utilização de método de pesquisa diverso do disposto no §2º do art. 2º da IN/</w:t>
            </w:r>
            <w:proofErr w:type="spellStart"/>
            <w:r w:rsidRPr="00410B98">
              <w:rPr>
                <w:rFonts w:ascii="Calibri" w:hAnsi="Calibri" w:cs="Calibri"/>
              </w:rPr>
              <w:t>SLTI</w:t>
            </w:r>
            <w:proofErr w:type="spellEnd"/>
            <w:r w:rsidRPr="00410B98">
              <w:rPr>
                <w:rFonts w:ascii="Calibri" w:hAnsi="Calibri" w:cs="Calibri"/>
              </w:rPr>
              <w:t xml:space="preserve"> 05/2015, foi tal situação justificada? (art. 2º, § 3º da IN/</w:t>
            </w:r>
            <w:proofErr w:type="spellStart"/>
            <w:r w:rsidRPr="00410B98">
              <w:rPr>
                <w:rFonts w:ascii="Calibri" w:hAnsi="Calibri" w:cs="Calibri"/>
              </w:rPr>
              <w:t>SLTI</w:t>
            </w:r>
            <w:proofErr w:type="spellEnd"/>
            <w:r w:rsidRPr="00410B98">
              <w:rPr>
                <w:rFonts w:ascii="Calibri" w:hAnsi="Calibri" w:cs="Calibri"/>
              </w:rPr>
              <w:t xml:space="preserve"> 05/2014)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A6E1A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0E0C709" w14:textId="072E9405" w:rsidTr="00A449F5">
        <w:trPr>
          <w:trHeight w:val="781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F111" w14:textId="4ADDC592" w:rsidR="00A449F5" w:rsidRPr="00410B98" w:rsidRDefault="00A449F5" w:rsidP="00BA74F5">
            <w:pPr>
              <w:rPr>
                <w:rFonts w:ascii="Calibri" w:hAnsi="Calibri" w:cs="Calibri"/>
                <w:vertAlign w:val="subscript"/>
              </w:rPr>
            </w:pPr>
            <w:r w:rsidRPr="00410B98">
              <w:rPr>
                <w:rFonts w:ascii="Calibri" w:hAnsi="Calibri" w:cs="Calibri"/>
              </w:rPr>
              <w:tab/>
              <w:t>12.3 No caso de pesquisa com menos de três preços/fornecedores, foi apresentada justificativa? (art. 2º, § 5º da IN/</w:t>
            </w:r>
            <w:proofErr w:type="spellStart"/>
            <w:r w:rsidRPr="00410B98">
              <w:rPr>
                <w:rFonts w:ascii="Calibri" w:hAnsi="Calibri" w:cs="Calibri"/>
              </w:rPr>
              <w:t>SLTI</w:t>
            </w:r>
            <w:proofErr w:type="spellEnd"/>
            <w:r w:rsidRPr="00410B98">
              <w:rPr>
                <w:rFonts w:ascii="Calibri" w:hAnsi="Calibri" w:cs="Calibri"/>
              </w:rPr>
              <w:t xml:space="preserve"> 05/2014)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13C9D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07B64ACB" w14:textId="61AF20BC" w:rsidTr="00A449F5">
        <w:trPr>
          <w:trHeight w:val="735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0A5E4" w14:textId="1BF308AC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13. Existe justificativa quanto à aceitação do preço ofertado pela futura contratada (parágrafo único, </w:t>
            </w:r>
            <w:proofErr w:type="spellStart"/>
            <w:r w:rsidRPr="00410B98">
              <w:rPr>
                <w:rFonts w:ascii="Calibri" w:hAnsi="Calibri" w:cs="Calibri"/>
              </w:rPr>
              <w:t>III</w:t>
            </w:r>
            <w:proofErr w:type="spellEnd"/>
            <w:r w:rsidRPr="00410B98">
              <w:rPr>
                <w:rFonts w:ascii="Calibri" w:hAnsi="Calibri" w:cs="Calibri"/>
              </w:rPr>
              <w:t>, art. 26, Lei n°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7B400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31A98B34" w14:textId="6F112675" w:rsidTr="00A449F5">
        <w:trPr>
          <w:trHeight w:val="952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00B2F" w14:textId="0605DE98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14. Foram indicadas as razões de escolha do adquirente do bem, do executante da obra, do prestador do serviço ou do fornecedor do bem (parágrafo único, II, art. 26, Lei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D5B20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0E2CADAA" w14:textId="359DC7F2" w:rsidTr="00A449F5">
        <w:trPr>
          <w:trHeight w:val="802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E0588" w14:textId="5F867C1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15. Em face do valor do objeto, as participantes são microempresas, empresas de pequeno porte e sociedades cooperativas (art. 48, I, da </w:t>
            </w:r>
            <w:proofErr w:type="spellStart"/>
            <w:r w:rsidRPr="00410B98">
              <w:rPr>
                <w:rFonts w:ascii="Calibri" w:hAnsi="Calibri" w:cs="Calibri"/>
              </w:rPr>
              <w:t>LC</w:t>
            </w:r>
            <w:proofErr w:type="spellEnd"/>
            <w:r w:rsidRPr="00410B98">
              <w:rPr>
                <w:rFonts w:ascii="Calibri" w:hAnsi="Calibri" w:cs="Calibri"/>
              </w:rPr>
              <w:t xml:space="preserve"> nº 123/06, art. 6º do Decreto nº 8.538/15 e art. 34 da Lei nº 11.488/07)?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C695B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4EC2EB65" w14:textId="543284C0" w:rsidTr="00A449F5">
        <w:trPr>
          <w:trHeight w:val="802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F09D4" w14:textId="5C1F9B50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>15.1 Incide uma das exceções previstas no art. 10 do Decreto nº 8.538/15, devidamente justificada, a afastar a exclusividade?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B9889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7EF256CA" w14:textId="0AB79C76" w:rsidTr="00A449F5">
        <w:trPr>
          <w:trHeight w:val="802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D5610" w14:textId="71BA664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16. Foram observados os dispositivos legais que dispõem sobre a margem de preferência? (Decretos </w:t>
            </w:r>
            <w:proofErr w:type="spellStart"/>
            <w:r w:rsidRPr="00410B98">
              <w:rPr>
                <w:rFonts w:ascii="Calibri" w:hAnsi="Calibri" w:cs="Calibri"/>
              </w:rPr>
              <w:t>ns</w:t>
            </w:r>
            <w:proofErr w:type="spellEnd"/>
            <w:r w:rsidRPr="00410B98">
              <w:rPr>
                <w:rFonts w:ascii="Calibri" w:hAnsi="Calibri" w:cs="Calibri"/>
              </w:rPr>
              <w:t xml:space="preserve"> 7546/2011 e 8538/2015 e outros)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A026E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3533C795" w14:textId="523C0C34" w:rsidTr="00A449F5">
        <w:trPr>
          <w:trHeight w:val="802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87DBE" w14:textId="70DDA92F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17. Há previsão de recursos orçamentários, com indicação das respectivas rubricas (</w:t>
            </w:r>
            <w:proofErr w:type="spellStart"/>
            <w:r w:rsidRPr="00410B98">
              <w:rPr>
                <w:rFonts w:ascii="Calibri" w:hAnsi="Calibri" w:cs="Calibri"/>
              </w:rPr>
              <w:t>arts</w:t>
            </w:r>
            <w:proofErr w:type="spellEnd"/>
            <w:r w:rsidRPr="00410B98">
              <w:rPr>
                <w:rFonts w:ascii="Calibri" w:hAnsi="Calibri" w:cs="Calibri"/>
              </w:rPr>
              <w:t>. 7º, § 2º, III, 14 e 38, caput, da Lei nº 8.666/93)?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D035A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0BEE3DA3" w14:textId="5C667314" w:rsidTr="00A449F5">
        <w:trPr>
          <w:trHeight w:val="117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C638A" w14:textId="00B23335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 xml:space="preserve">17.1 Se for o caso, constam a estimativa do impacto orçamentário financeiro da despesa prevista no art. 16, inc. I da LC 101/2000 e a declaração prevista no art. 16, II do mesmo diploma na hipótese </w:t>
            </w:r>
            <w:proofErr w:type="gramStart"/>
            <w:r w:rsidRPr="00410B98">
              <w:rPr>
                <w:rFonts w:ascii="Calibri" w:hAnsi="Calibri" w:cs="Calibri"/>
              </w:rPr>
              <w:t>da</w:t>
            </w:r>
            <w:proofErr w:type="gramEnd"/>
            <w:r w:rsidRPr="00410B98">
              <w:rPr>
                <w:rFonts w:ascii="Calibri" w:hAnsi="Calibri" w:cs="Calibri"/>
              </w:rPr>
              <w:t xml:space="preserve"> despesa incidir no </w:t>
            </w:r>
            <w:r w:rsidRPr="00410B98">
              <w:rPr>
                <w:rFonts w:ascii="Calibri" w:hAnsi="Calibri" w:cs="Calibri"/>
                <w:i/>
              </w:rPr>
              <w:t>caput</w:t>
            </w:r>
            <w:r w:rsidRPr="00410B98">
              <w:rPr>
                <w:rFonts w:ascii="Calibri" w:hAnsi="Calibri" w:cs="Calibri"/>
              </w:rPr>
              <w:t xml:space="preserve"> do art. 16?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9A8DF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04EB5BD7" w14:textId="47B04E59" w:rsidTr="00A449F5">
        <w:trPr>
          <w:trHeight w:val="3847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F535B" w14:textId="282D3228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lastRenderedPageBreak/>
              <w:t>18. Constam as seguintes comprovações/declarações:</w:t>
            </w:r>
          </w:p>
          <w:p w14:paraId="3FEDAC4A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a) de regularidade fiscal federal (art. 193, Lei 5.172/66);</w:t>
            </w:r>
          </w:p>
          <w:p w14:paraId="1BF771BF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b) de regularidade com a Seguridade Social (INSS - art. 195, §3°, CF 1988);</w:t>
            </w:r>
          </w:p>
          <w:p w14:paraId="7ED35E36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c) de regularidade com o Fundo de Garantia por Tempo de Serviço (FGTS – art. 2°, Lei 9.012/95);</w:t>
            </w:r>
          </w:p>
          <w:p w14:paraId="0DD235CE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d) de consulta ao CADIN (inciso III do art. 6º da Lei nº 10.522/02, STF, ADI n. 1454/DF);</w:t>
            </w:r>
          </w:p>
          <w:p w14:paraId="5466E0CC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e) de regularidade trabalhista (Lei 12.440/11);</w:t>
            </w:r>
          </w:p>
          <w:p w14:paraId="09CADE76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f) declaração de cumprimento aos termos da Lei 9.854/99; e</w:t>
            </w:r>
          </w:p>
          <w:p w14:paraId="46C4FB01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g) verificação de eventual proibição para contratar com a Administração? </w:t>
            </w:r>
          </w:p>
          <w:p w14:paraId="0DDE40AA" w14:textId="77777777" w:rsidR="00A449F5" w:rsidRPr="00410B98" w:rsidRDefault="00A449F5" w:rsidP="00BA74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10B98">
              <w:rPr>
                <w:rFonts w:ascii="Calibri" w:hAnsi="Calibri" w:cs="Calibri"/>
                <w:b/>
                <w:sz w:val="20"/>
                <w:szCs w:val="20"/>
              </w:rPr>
              <w:t xml:space="preserve">São sistemas de consulta de registro de penalidades: </w:t>
            </w:r>
          </w:p>
          <w:p w14:paraId="2263716F" w14:textId="77777777" w:rsidR="00A449F5" w:rsidRPr="00410B98" w:rsidRDefault="00A449F5" w:rsidP="00BA74F5">
            <w:pPr>
              <w:rPr>
                <w:rFonts w:ascii="Calibri" w:hAnsi="Calibri" w:cs="Calibri"/>
                <w:sz w:val="20"/>
                <w:szCs w:val="20"/>
              </w:rPr>
            </w:pPr>
            <w:r w:rsidRPr="00410B98">
              <w:rPr>
                <w:rFonts w:ascii="Calibri" w:hAnsi="Calibri" w:cs="Calibri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5C03613A" w14:textId="77777777" w:rsidR="00A449F5" w:rsidRPr="00410B98" w:rsidRDefault="00A449F5" w:rsidP="00BA74F5">
            <w:pPr>
              <w:rPr>
                <w:rFonts w:ascii="Calibri" w:hAnsi="Calibri" w:cs="Calibri"/>
                <w:sz w:val="20"/>
                <w:szCs w:val="20"/>
              </w:rPr>
            </w:pPr>
            <w:r w:rsidRPr="00410B98">
              <w:rPr>
                <w:rFonts w:ascii="Calibri" w:hAnsi="Calibri" w:cs="Calibri"/>
                <w:sz w:val="20"/>
                <w:szCs w:val="20"/>
              </w:rPr>
              <w:t xml:space="preserve">(b) Lista de Inidôneos do Tribunal de Contas da União (http://portal2.tcu.gov.br); </w:t>
            </w:r>
          </w:p>
          <w:p w14:paraId="08B5C6DD" w14:textId="77777777" w:rsidR="00A449F5" w:rsidRPr="00410B98" w:rsidRDefault="00A449F5" w:rsidP="00BA74F5">
            <w:pPr>
              <w:rPr>
                <w:rFonts w:ascii="Calibri" w:hAnsi="Calibri" w:cs="Calibri"/>
                <w:sz w:val="20"/>
                <w:szCs w:val="20"/>
              </w:rPr>
            </w:pPr>
            <w:r w:rsidRPr="00410B98">
              <w:rPr>
                <w:rFonts w:ascii="Calibri" w:hAnsi="Calibri" w:cs="Calibri"/>
                <w:sz w:val="20"/>
                <w:szCs w:val="20"/>
              </w:rPr>
              <w:t>(c) Sistema de Cadastro Unificado de Fornecedores – SICAF;</w:t>
            </w:r>
          </w:p>
          <w:p w14:paraId="409AC921" w14:textId="77777777" w:rsidR="00A449F5" w:rsidRPr="00410B98" w:rsidRDefault="00A449F5" w:rsidP="00BA74F5">
            <w:pPr>
              <w:rPr>
                <w:rFonts w:ascii="Calibri" w:hAnsi="Calibri" w:cs="Calibri"/>
                <w:sz w:val="20"/>
                <w:szCs w:val="20"/>
              </w:rPr>
            </w:pPr>
            <w:r w:rsidRPr="00410B98">
              <w:rPr>
                <w:rFonts w:ascii="Calibri" w:hAnsi="Calibri" w:cs="Calibri"/>
                <w:sz w:val="20"/>
                <w:szCs w:val="20"/>
              </w:rPr>
              <w:t>(d) Cadastro Informativo de créditos não quitados do setor público federal - CADIN; e</w:t>
            </w:r>
          </w:p>
          <w:p w14:paraId="0D22BD59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  <w:sz w:val="20"/>
                <w:szCs w:val="20"/>
              </w:rPr>
              <w:t>(d) Conselho Nacional de Justiça - CNJ (http://www.cnj.jus.br).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A9648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15D926CF" w14:textId="7E241BD9" w:rsidTr="00A449F5">
        <w:trPr>
          <w:trHeight w:val="784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F0599" w14:textId="1FE90928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19. A contratação direta foi autorizada motivadamente pela autoridade competente (art. 50, IV, Lei n° 9.784/99)?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D4FEA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20265B11" w14:textId="12FF960F" w:rsidTr="00A449F5">
        <w:trPr>
          <w:trHeight w:val="405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289BF" w14:textId="00BEB171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20. Foi juntada a minuta de termo de contrato, se for o caso.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C6CF3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413CA073" w14:textId="2D5CACA0" w:rsidTr="00A449F5">
        <w:trPr>
          <w:trHeight w:val="388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28579" w14:textId="532A53A5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 xml:space="preserve">21. Foi utilizado o modelo de contrato disponibilizado pela AGU?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743D3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2E183178" w14:textId="49D1DD5A" w:rsidTr="00A449F5">
        <w:trPr>
          <w:trHeight w:val="363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804FE" w14:textId="5352E098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ab/>
              <w:t>21.1  Eventuais alterações foram destacadas no texto, e se necessário, explicadas?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AE86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39900B6A" w14:textId="27A50294" w:rsidTr="00A449F5">
        <w:trPr>
          <w:trHeight w:val="705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71FB2" w14:textId="1A17D95B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22. Análise pela assessoria jurídica (art. 38, inciso VI e parágrafo único, da Lei nº 8.666/93).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0AE94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  <w:tr w:rsidR="00A449F5" w:rsidRPr="00410B98" w14:paraId="09971A1C" w14:textId="181609D5" w:rsidTr="00A449F5">
        <w:trPr>
          <w:trHeight w:val="1220"/>
          <w:tblCellSpacing w:w="0" w:type="dxa"/>
          <w:jc w:val="right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BFFE" w14:textId="48D15542" w:rsidR="00A449F5" w:rsidRPr="00410B98" w:rsidRDefault="00A449F5" w:rsidP="00BA74F5">
            <w:pPr>
              <w:rPr>
                <w:rFonts w:ascii="Calibri" w:hAnsi="Calibri" w:cs="Calibri"/>
              </w:rPr>
            </w:pPr>
            <w:r w:rsidRPr="00410B98">
              <w:rPr>
                <w:rFonts w:ascii="Calibri" w:hAnsi="Calibri" w:cs="Calibri"/>
              </w:rPr>
              <w:t>23. Comunicação à autoridade superior, no prazo de três dias, do ato que autoriza a dispensa ou reconhece a situação de inexigibilidade, para ratificação e publicação na imprensa oficial, no prazo de cinco dias (art. 26 da Lei nº 8.666/93).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3EE59" w14:textId="77777777" w:rsidR="00A449F5" w:rsidRPr="00410B98" w:rsidRDefault="00A449F5" w:rsidP="00BA74F5">
            <w:pPr>
              <w:rPr>
                <w:rFonts w:ascii="Calibri" w:hAnsi="Calibri" w:cs="Calibri"/>
              </w:rPr>
            </w:pPr>
          </w:p>
        </w:tc>
      </w:tr>
    </w:tbl>
    <w:p w14:paraId="04D1607E" w14:textId="77777777" w:rsidR="008D6217" w:rsidRPr="00410B98" w:rsidRDefault="00DC6DDB">
      <w:pPr>
        <w:rPr>
          <w:rFonts w:ascii="Calibri" w:hAnsi="Calibri" w:cs="Calibri"/>
        </w:rPr>
      </w:pPr>
      <w:r w:rsidRPr="00410B98">
        <w:rPr>
          <w:rFonts w:ascii="Calibri" w:hAnsi="Calibri" w:cs="Calibri"/>
        </w:rPr>
        <w:t> </w:t>
      </w:r>
    </w:p>
    <w:sectPr w:rsidR="008D6217" w:rsidRPr="00410B98" w:rsidSect="007A6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FDE9" w14:textId="77777777" w:rsidR="009F2C4C" w:rsidRDefault="009F2C4C" w:rsidP="007A6B30">
      <w:pPr>
        <w:spacing w:before="0"/>
      </w:pPr>
      <w:r>
        <w:separator/>
      </w:r>
    </w:p>
  </w:endnote>
  <w:endnote w:type="continuationSeparator" w:id="0">
    <w:p w14:paraId="7AD41952" w14:textId="77777777" w:rsidR="009F2C4C" w:rsidRDefault="009F2C4C" w:rsidP="007A6B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4D2A" w14:textId="77777777" w:rsidR="00354ABD" w:rsidRDefault="00354A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DFE5" w14:textId="77777777" w:rsidR="007A6B30" w:rsidRDefault="007A6B30" w:rsidP="007A6B30">
    <w:pPr>
      <w:pStyle w:val="Rodap"/>
      <w:rPr>
        <w:sz w:val="15"/>
        <w:szCs w:val="15"/>
      </w:rPr>
    </w:pPr>
    <w:bookmarkStart w:id="1" w:name="_Hlk52964133"/>
    <w:bookmarkStart w:id="2" w:name="_Hlk52964134"/>
    <w:r>
      <w:rPr>
        <w:sz w:val="15"/>
        <w:szCs w:val="15"/>
      </w:rPr>
      <w:t>Câmara Nacional de Modelos de Licitações e Contratos da Consultoria-Geral da União</w:t>
    </w:r>
  </w:p>
  <w:p w14:paraId="5208B1BB" w14:textId="78810367" w:rsidR="007A6B30" w:rsidRDefault="007A6B30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Compras - Arquivo original: Maio/2020</w:t>
    </w:r>
  </w:p>
  <w:p w14:paraId="5C7CDFBE" w14:textId="71C1B348" w:rsidR="007A6B30" w:rsidRPr="007A6B30" w:rsidRDefault="007A6B30" w:rsidP="007A6B30">
    <w:pPr>
      <w:pStyle w:val="Rodap"/>
      <w:rPr>
        <w:sz w:val="15"/>
        <w:szCs w:val="15"/>
      </w:rPr>
    </w:pPr>
    <w:bookmarkStart w:id="3" w:name="_Hlk52964103"/>
    <w:bookmarkStart w:id="4" w:name="_Hlk52964104"/>
    <w:r>
      <w:rPr>
        <w:sz w:val="15"/>
        <w:szCs w:val="15"/>
      </w:rPr>
      <w:t xml:space="preserve">Atualizado por: Marcelo </w:t>
    </w:r>
    <w:bookmarkEnd w:id="3"/>
    <w:bookmarkEnd w:id="4"/>
    <w:r>
      <w:rPr>
        <w:sz w:val="15"/>
        <w:szCs w:val="15"/>
      </w:rPr>
      <w:t xml:space="preserve">Silva Souza (SIAPE 2039131) – em </w:t>
    </w:r>
    <w:r w:rsidR="00354ABD">
      <w:rPr>
        <w:sz w:val="15"/>
        <w:szCs w:val="15"/>
      </w:rPr>
      <w:t>15</w:t>
    </w:r>
    <w:bookmarkStart w:id="5" w:name="_GoBack"/>
    <w:bookmarkEnd w:id="5"/>
    <w:r>
      <w:rPr>
        <w:sz w:val="15"/>
        <w:szCs w:val="15"/>
      </w:rPr>
      <w:t>/10/2020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8505" w14:textId="77777777" w:rsidR="00354ABD" w:rsidRDefault="00354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09C7" w14:textId="77777777" w:rsidR="009F2C4C" w:rsidRDefault="009F2C4C" w:rsidP="007A6B30">
      <w:pPr>
        <w:spacing w:before="0"/>
      </w:pPr>
      <w:r>
        <w:separator/>
      </w:r>
    </w:p>
  </w:footnote>
  <w:footnote w:type="continuationSeparator" w:id="0">
    <w:p w14:paraId="1C92F665" w14:textId="77777777" w:rsidR="009F2C4C" w:rsidRDefault="009F2C4C" w:rsidP="007A6B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3272" w14:textId="77777777" w:rsidR="00354ABD" w:rsidRDefault="00354A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0F26" w14:textId="77777777" w:rsidR="00354ABD" w:rsidRDefault="00354A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99FC" w14:textId="77777777" w:rsidR="00354ABD" w:rsidRDefault="00354A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067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DB"/>
    <w:rsid w:val="00022E9E"/>
    <w:rsid w:val="001A6E75"/>
    <w:rsid w:val="002509E5"/>
    <w:rsid w:val="00276362"/>
    <w:rsid w:val="00354ABD"/>
    <w:rsid w:val="003D5927"/>
    <w:rsid w:val="00410B98"/>
    <w:rsid w:val="004A66DF"/>
    <w:rsid w:val="00516220"/>
    <w:rsid w:val="00522107"/>
    <w:rsid w:val="00532AEA"/>
    <w:rsid w:val="00536812"/>
    <w:rsid w:val="00684920"/>
    <w:rsid w:val="00693DE3"/>
    <w:rsid w:val="00693EC8"/>
    <w:rsid w:val="0077210D"/>
    <w:rsid w:val="007A6B30"/>
    <w:rsid w:val="00877C06"/>
    <w:rsid w:val="008D1424"/>
    <w:rsid w:val="008D6217"/>
    <w:rsid w:val="00996839"/>
    <w:rsid w:val="009E468D"/>
    <w:rsid w:val="009F2C4C"/>
    <w:rsid w:val="00A23C9A"/>
    <w:rsid w:val="00A449F5"/>
    <w:rsid w:val="00A95CB5"/>
    <w:rsid w:val="00AE4271"/>
    <w:rsid w:val="00B013BD"/>
    <w:rsid w:val="00B147BD"/>
    <w:rsid w:val="00BA74F5"/>
    <w:rsid w:val="00CA4BD7"/>
    <w:rsid w:val="00CB4E31"/>
    <w:rsid w:val="00D91178"/>
    <w:rsid w:val="00DC6DDB"/>
    <w:rsid w:val="00F739EE"/>
    <w:rsid w:val="00F97F1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6CC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DB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AE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16220"/>
    <w:rPr>
      <w:color w:val="954F72"/>
      <w:u w:val="single"/>
    </w:rPr>
  </w:style>
  <w:style w:type="paragraph" w:customStyle="1" w:styleId="Default">
    <w:name w:val="Default"/>
    <w:rsid w:val="00BA74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A6B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6B30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7A6B3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6B30"/>
    <w:rPr>
      <w:rFonts w:ascii="Arial" w:eastAsia="Times New Roman" w:hAnsi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1056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Marcelo Souza</cp:lastModifiedBy>
  <cp:revision>11</cp:revision>
  <dcterms:created xsi:type="dcterms:W3CDTF">2016-05-06T16:48:00Z</dcterms:created>
  <dcterms:modified xsi:type="dcterms:W3CDTF">2020-10-15T11:42:00Z</dcterms:modified>
</cp:coreProperties>
</file>