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A464" w14:textId="77777777" w:rsidR="008E613C" w:rsidRDefault="008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2FD07D20" w14:textId="77777777" w:rsidR="008E613C" w:rsidRDefault="00DB1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AMAPÁ</w:t>
      </w:r>
    </w:p>
    <w:p w14:paraId="6C5D0492" w14:textId="77777777" w:rsidR="008E613C" w:rsidRDefault="00DB1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PRÓ-REITORIA DE PESQUISA E PÓS-GRADUAÇÃO</w:t>
      </w:r>
    </w:p>
    <w:p w14:paraId="47854DF9" w14:textId="77777777" w:rsidR="008E613C" w:rsidRDefault="00DB1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DEPARTAMENTO DE PESQUISA</w:t>
      </w:r>
    </w:p>
    <w:p w14:paraId="600D29E3" w14:textId="77777777" w:rsidR="008E613C" w:rsidRDefault="008E6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40CE0E6" w14:textId="77777777" w:rsidR="008E613C" w:rsidRDefault="00DB1061">
      <w:pPr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</w:rPr>
        <w:t>Procedimentos para assinatura do Termo de Compromisso do Bolsista</w:t>
      </w:r>
    </w:p>
    <w:p w14:paraId="5C09B9D5" w14:textId="77AF37F8" w:rsidR="001626E7" w:rsidRPr="001626E7" w:rsidRDefault="00DB1061" w:rsidP="001626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N.º </w:t>
      </w:r>
      <w:r w:rsidR="001626E7" w:rsidRPr="001626E7">
        <w:rPr>
          <w:b/>
          <w:sz w:val="22"/>
          <w:szCs w:val="22"/>
        </w:rPr>
        <w:t>EDITAL N.º 002/2020 DPq/ PROPESPG/UNIFAP</w:t>
      </w:r>
    </w:p>
    <w:p w14:paraId="43E1DE01" w14:textId="4B6A29FA" w:rsidR="008E613C" w:rsidRDefault="001626E7" w:rsidP="001626E7">
      <w:pPr>
        <w:jc w:val="center"/>
        <w:rPr>
          <w:b/>
          <w:sz w:val="22"/>
          <w:szCs w:val="22"/>
        </w:rPr>
      </w:pPr>
      <w:r w:rsidRPr="001626E7">
        <w:rPr>
          <w:b/>
          <w:sz w:val="22"/>
          <w:szCs w:val="22"/>
        </w:rPr>
        <w:t>ABERTURA DE INSCRIÇÕES PARA SELEÇÃO DE BOLSAS DE INICIAÇÃO CIENTÍFICA NAS AÇÕES</w:t>
      </w:r>
      <w:r>
        <w:rPr>
          <w:b/>
          <w:sz w:val="22"/>
          <w:szCs w:val="22"/>
        </w:rPr>
        <w:t xml:space="preserve"> </w:t>
      </w:r>
      <w:r w:rsidRPr="001626E7">
        <w:rPr>
          <w:b/>
          <w:sz w:val="22"/>
          <w:szCs w:val="22"/>
        </w:rPr>
        <w:t>AFIRMATIVAS DA UNIFAP</w:t>
      </w:r>
      <w:r w:rsidRPr="001626E7">
        <w:rPr>
          <w:b/>
          <w:sz w:val="22"/>
          <w:szCs w:val="22"/>
        </w:rPr>
        <w:cr/>
      </w:r>
    </w:p>
    <w:p w14:paraId="4B0E9C16" w14:textId="77777777" w:rsidR="008E613C" w:rsidRDefault="008E613C">
      <w:pPr>
        <w:jc w:val="both"/>
        <w:rPr>
          <w:sz w:val="22"/>
          <w:szCs w:val="22"/>
        </w:rPr>
      </w:pPr>
    </w:p>
    <w:p w14:paraId="0A86DC06" w14:textId="2F28A530" w:rsidR="008E613C" w:rsidRDefault="00DB10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Conforme item </w:t>
      </w:r>
      <w:r>
        <w:rPr>
          <w:rFonts w:ascii="Arial" w:eastAsia="Arial" w:hAnsi="Arial" w:cs="Arial"/>
        </w:rPr>
        <w:t xml:space="preserve">10.1 </w:t>
      </w:r>
      <w:r>
        <w:rPr>
          <w:rFonts w:ascii="Arial" w:eastAsia="Arial" w:hAnsi="Arial" w:cs="Arial"/>
        </w:rPr>
        <w:t>do EDITAL N.º 00</w:t>
      </w:r>
      <w:r w:rsidR="001626E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/2020 DPQ/ PROPESPG/UNIFAP, o Departamento de Pesquisa divulga os procedimentos para a assinatura do termo de compromisso:</w:t>
      </w:r>
    </w:p>
    <w:p w14:paraId="72B39876" w14:textId="77777777" w:rsidR="008E613C" w:rsidRDefault="008E613C">
      <w:pPr>
        <w:jc w:val="both"/>
        <w:rPr>
          <w:rFonts w:ascii="Arial" w:eastAsia="Arial" w:hAnsi="Arial" w:cs="Arial"/>
        </w:rPr>
      </w:pPr>
    </w:p>
    <w:p w14:paraId="6EECCF3D" w14:textId="20B1CD77" w:rsidR="008E613C" w:rsidRDefault="00DB10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1- Prazo: Até o dia </w:t>
      </w:r>
      <w:r>
        <w:rPr>
          <w:rFonts w:ascii="Arial" w:eastAsia="Arial" w:hAnsi="Arial" w:cs="Arial"/>
          <w:u w:val="single"/>
        </w:rPr>
        <w:t>1</w:t>
      </w:r>
      <w:r w:rsidR="00895058"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>/09/2020</w:t>
      </w:r>
      <w:r>
        <w:rPr>
          <w:rFonts w:ascii="Arial" w:eastAsia="Arial" w:hAnsi="Arial" w:cs="Arial"/>
        </w:rPr>
        <w:t>.</w:t>
      </w:r>
    </w:p>
    <w:p w14:paraId="212F3430" w14:textId="30660A2B" w:rsidR="00895058" w:rsidRDefault="00DB10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2- For</w:t>
      </w:r>
      <w:r>
        <w:rPr>
          <w:rFonts w:ascii="Arial" w:eastAsia="Arial" w:hAnsi="Arial" w:cs="Arial"/>
        </w:rPr>
        <w:t xml:space="preserve">ma de Entrega: devido ao atendimento remoto que está ocorrendo na instituição, os termos de compromisso deverão ser assinados pelo bolsista, escaneados e enviados para o </w:t>
      </w:r>
      <w:r w:rsidR="00895058" w:rsidRPr="00895058">
        <w:rPr>
          <w:rFonts w:ascii="Arial" w:eastAsia="Arial" w:hAnsi="Arial" w:cs="Arial"/>
        </w:rPr>
        <w:t xml:space="preserve">e -mail </w:t>
      </w:r>
      <w:hyperlink r:id="rId7" w:history="1">
        <w:r w:rsidR="00895058" w:rsidRPr="00816972">
          <w:rPr>
            <w:rStyle w:val="Hyperlink"/>
            <w:rFonts w:ascii="Arial" w:eastAsia="Arial" w:hAnsi="Arial" w:cs="Arial"/>
          </w:rPr>
          <w:t>dpq.unifap@gmail.com</w:t>
        </w:r>
      </w:hyperlink>
    </w:p>
    <w:p w14:paraId="19679AB9" w14:textId="4C3A4405" w:rsidR="008E613C" w:rsidRDefault="00DB10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3- Conforme item 4.13 do</w:t>
      </w:r>
      <w:r>
        <w:rPr>
          <w:rFonts w:ascii="Arial" w:eastAsia="Arial" w:hAnsi="Arial" w:cs="Arial"/>
        </w:rPr>
        <w:t xml:space="preserve"> EDITAL N.º 00</w:t>
      </w:r>
      <w:r w:rsidR="0089505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/2020 DPQ/ PROPESPG/UNIFAP, deve ser enviada junto ao termo cópia da carteira de trabalho (caso possua), comprovando não haver vínculo empregatício.</w:t>
      </w:r>
    </w:p>
    <w:p w14:paraId="36A7783C" w14:textId="282752AC" w:rsidR="008E613C" w:rsidRDefault="00DB10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4- De acordo com o item 10.2. do referido edital, o aluno que não assinar o Termo de Comprom</w:t>
      </w:r>
      <w:r>
        <w:rPr>
          <w:rFonts w:ascii="Arial" w:eastAsia="Arial" w:hAnsi="Arial" w:cs="Arial"/>
        </w:rPr>
        <w:t>isso do Bolsista até a data estipulada, não terá a bolsa efetivada, sendo desclassificado.</w:t>
      </w:r>
    </w:p>
    <w:p w14:paraId="079B6B27" w14:textId="38FD3883" w:rsidR="00895058" w:rsidRDefault="00895058" w:rsidP="008950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5- </w:t>
      </w:r>
      <w:r>
        <w:rPr>
          <w:rFonts w:ascii="Arial" w:eastAsia="Arial" w:hAnsi="Arial" w:cs="Arial"/>
        </w:rPr>
        <w:t xml:space="preserve">De acordo com o item </w:t>
      </w:r>
      <w:r w:rsidRPr="00895058">
        <w:rPr>
          <w:rFonts w:ascii="Arial" w:eastAsia="Arial" w:hAnsi="Arial" w:cs="Arial"/>
        </w:rPr>
        <w:t xml:space="preserve">10.3. </w:t>
      </w:r>
      <w:r>
        <w:rPr>
          <w:rFonts w:ascii="Arial" w:eastAsia="Arial" w:hAnsi="Arial" w:cs="Arial"/>
        </w:rPr>
        <w:t>do referido edital, o</w:t>
      </w:r>
      <w:r w:rsidRPr="00895058">
        <w:rPr>
          <w:rFonts w:ascii="Arial" w:eastAsia="Arial" w:hAnsi="Arial" w:cs="Arial"/>
        </w:rPr>
        <w:t xml:space="preserve"> aluno que não atender aos critérios de entrada através das ações afirmativas (o qual será</w:t>
      </w:r>
      <w:r>
        <w:rPr>
          <w:rFonts w:ascii="Arial" w:eastAsia="Arial" w:hAnsi="Arial" w:cs="Arial"/>
        </w:rPr>
        <w:t xml:space="preserve"> </w:t>
      </w:r>
      <w:r w:rsidRPr="00895058">
        <w:rPr>
          <w:rFonts w:ascii="Arial" w:eastAsia="Arial" w:hAnsi="Arial" w:cs="Arial"/>
        </w:rPr>
        <w:t>confirmado pelo DERCA), não terá a bolsa efetivada.</w:t>
      </w:r>
    </w:p>
    <w:p w14:paraId="51BC6525" w14:textId="56C55BC4" w:rsidR="008E613C" w:rsidRDefault="008950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6- </w:t>
      </w:r>
      <w:r w:rsidR="00DB1061">
        <w:rPr>
          <w:rFonts w:ascii="Arial" w:eastAsia="Arial" w:hAnsi="Arial" w:cs="Arial"/>
        </w:rPr>
        <w:t>Para os discentes que possuem bolsa da vigência 2019-2020, independente de mudança da modalidade, deverá ser assinado o Termo de Compromisso Complementar, para ga</w:t>
      </w:r>
      <w:r w:rsidR="00DB1061">
        <w:rPr>
          <w:rFonts w:ascii="Arial" w:eastAsia="Arial" w:hAnsi="Arial" w:cs="Arial"/>
        </w:rPr>
        <w:t>rantir a finalização da bolsa anterior e indicação na nova.</w:t>
      </w:r>
    </w:p>
    <w:p w14:paraId="438123FE" w14:textId="188EC89A" w:rsidR="008E613C" w:rsidRDefault="008950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7- </w:t>
      </w:r>
      <w:r w:rsidR="00DB1061">
        <w:rPr>
          <w:rFonts w:ascii="Arial" w:eastAsia="Arial" w:hAnsi="Arial" w:cs="Arial"/>
          <w:u w:val="single"/>
        </w:rPr>
        <w:t>Para os alunos PIBIC/CNPQ:</w:t>
      </w:r>
      <w:r w:rsidR="00DB1061">
        <w:rPr>
          <w:rFonts w:ascii="Arial" w:eastAsia="Arial" w:hAnsi="Arial" w:cs="Arial"/>
        </w:rPr>
        <w:t xml:space="preserve"> Para que a bolsa seja considerada ativa pelo CNPq e o bolsista entre na folha de pagamento em tempo hábil, o acadêmico também deve dar aceite no termo digital que o C</w:t>
      </w:r>
      <w:r w:rsidR="00DB1061">
        <w:rPr>
          <w:rFonts w:ascii="Arial" w:eastAsia="Arial" w:hAnsi="Arial" w:cs="Arial"/>
        </w:rPr>
        <w:t>NPq enviará para o e-mail cadastrado em seu currículo lattes. O bolsista deve estar com currículo lattes atualizado junto ao CNPq para ser aceito no sistema.</w:t>
      </w:r>
    </w:p>
    <w:p w14:paraId="4C4EA229" w14:textId="0670E2D5" w:rsidR="008E613C" w:rsidRDefault="008950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8- </w:t>
      </w:r>
      <w:r w:rsidR="00DB1061">
        <w:rPr>
          <w:rFonts w:ascii="Arial" w:eastAsia="Arial" w:hAnsi="Arial" w:cs="Arial"/>
        </w:rPr>
        <w:t>A qualquer momento, se forem verificadas quaisquer inconsistências nas informações apresentadas</w:t>
      </w:r>
      <w:r w:rsidR="00DB1061">
        <w:rPr>
          <w:rFonts w:ascii="Arial" w:eastAsia="Arial" w:hAnsi="Arial" w:cs="Arial"/>
        </w:rPr>
        <w:t xml:space="preserve"> no termo de compromisso, o DPq aplicará as medidas cabíveis.</w:t>
      </w:r>
    </w:p>
    <w:p w14:paraId="7FAFE565" w14:textId="37A0406E" w:rsidR="008E613C" w:rsidRDefault="008950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9- </w:t>
      </w:r>
      <w:r w:rsidR="00DB1061">
        <w:rPr>
          <w:rFonts w:ascii="Arial" w:eastAsia="Arial" w:hAnsi="Arial" w:cs="Arial"/>
        </w:rPr>
        <w:t>Qualquer problema ou dúvida deve ser reportada ao DPq, em tempo hábil para resolução.</w:t>
      </w:r>
    </w:p>
    <w:p w14:paraId="1A00401E" w14:textId="77777777" w:rsidR="008E613C" w:rsidRDefault="008E613C">
      <w:pPr>
        <w:jc w:val="both"/>
        <w:rPr>
          <w:rFonts w:ascii="Arial" w:eastAsia="Arial" w:hAnsi="Arial" w:cs="Arial"/>
        </w:rPr>
      </w:pPr>
    </w:p>
    <w:p w14:paraId="16A86C15" w14:textId="77777777" w:rsidR="008E613C" w:rsidRDefault="008E613C">
      <w:pPr>
        <w:jc w:val="both"/>
        <w:rPr>
          <w:rFonts w:ascii="Arial" w:eastAsia="Arial" w:hAnsi="Arial" w:cs="Arial"/>
        </w:rPr>
      </w:pPr>
    </w:p>
    <w:p w14:paraId="56472969" w14:textId="77777777" w:rsidR="008E613C" w:rsidRDefault="008E613C">
      <w:pPr>
        <w:jc w:val="both"/>
        <w:rPr>
          <w:rFonts w:ascii="Lora" w:eastAsia="Lora" w:hAnsi="Lora" w:cs="Lora"/>
          <w:sz w:val="22"/>
          <w:szCs w:val="22"/>
        </w:rPr>
      </w:pPr>
    </w:p>
    <w:sectPr w:rsidR="008E613C">
      <w:headerReference w:type="default" r:id="rId8"/>
      <w:footerReference w:type="default" r:id="rId9"/>
      <w:pgSz w:w="11907" w:h="16840"/>
      <w:pgMar w:top="1418" w:right="851" w:bottom="851" w:left="1418" w:header="70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D222" w14:textId="77777777" w:rsidR="00DB1061" w:rsidRDefault="00DB1061">
      <w:r>
        <w:separator/>
      </w:r>
    </w:p>
  </w:endnote>
  <w:endnote w:type="continuationSeparator" w:id="0">
    <w:p w14:paraId="2FFA5C12" w14:textId="77777777" w:rsidR="00DB1061" w:rsidRDefault="00DB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7C9F" w14:textId="77777777" w:rsidR="008E613C" w:rsidRDefault="00DB106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Termo de Compromisso Complementar - Edital 00</w:t>
    </w:r>
    <w:r>
      <w:rPr>
        <w:sz w:val="20"/>
        <w:szCs w:val="20"/>
      </w:rPr>
      <w:t>3</w:t>
    </w:r>
    <w:r>
      <w:rPr>
        <w:color w:val="000000"/>
        <w:sz w:val="20"/>
        <w:szCs w:val="20"/>
      </w:rPr>
      <w:t xml:space="preserve">/2019 – </w:t>
    </w:r>
    <w:r>
      <w:rPr>
        <w:sz w:val="20"/>
        <w:szCs w:val="20"/>
      </w:rPr>
      <w:t>DPq</w:t>
    </w:r>
    <w:r>
      <w:rPr>
        <w:color w:val="000000"/>
        <w:sz w:val="20"/>
        <w:szCs w:val="20"/>
      </w:rPr>
      <w:t>/</w:t>
    </w:r>
    <w:proofErr w:type="spellStart"/>
    <w:r>
      <w:rPr>
        <w:color w:val="000000"/>
        <w:sz w:val="20"/>
        <w:szCs w:val="20"/>
      </w:rPr>
      <w:t>Propespg</w:t>
    </w:r>
    <w:proofErr w:type="spellEnd"/>
    <w:r>
      <w:rPr>
        <w:color w:val="000000"/>
        <w:sz w:val="20"/>
        <w:szCs w:val="20"/>
      </w:rPr>
      <w:t>/Unifap – PIBI</w:t>
    </w:r>
    <w:r>
      <w:rPr>
        <w:sz w:val="20"/>
        <w:szCs w:val="20"/>
      </w:rPr>
      <w:t>C</w:t>
    </w:r>
    <w:r>
      <w:rPr>
        <w:color w:val="000000"/>
        <w:sz w:val="20"/>
        <w:szCs w:val="20"/>
      </w:rPr>
      <w:t xml:space="preserve"> 2019-2020 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626E7">
      <w:rPr>
        <w:color w:val="000000"/>
        <w:sz w:val="20"/>
        <w:szCs w:val="20"/>
      </w:rPr>
      <w:fldChar w:fldCharType="separate"/>
    </w:r>
    <w:r w:rsidR="001626E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8FCA5EE" w14:textId="77777777" w:rsidR="008E613C" w:rsidRDefault="008E6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257F" w14:textId="77777777" w:rsidR="00DB1061" w:rsidRDefault="00DB1061">
      <w:r>
        <w:separator/>
      </w:r>
    </w:p>
  </w:footnote>
  <w:footnote w:type="continuationSeparator" w:id="0">
    <w:p w14:paraId="43F40C3A" w14:textId="77777777" w:rsidR="00DB1061" w:rsidRDefault="00DB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5BFA" w14:textId="77777777" w:rsidR="008E613C" w:rsidRDefault="00DB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4497E72" wp14:editId="7284C01D">
          <wp:extent cx="942975" cy="1288098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288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CB1D88" wp14:editId="3038D422">
          <wp:simplePos x="0" y="0"/>
          <wp:positionH relativeFrom="column">
            <wp:posOffset>5239385</wp:posOffset>
          </wp:positionH>
          <wp:positionV relativeFrom="paragraph">
            <wp:posOffset>-634</wp:posOffset>
          </wp:positionV>
          <wp:extent cx="910590" cy="63690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59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3C"/>
    <w:rsid w:val="001626E7"/>
    <w:rsid w:val="00895058"/>
    <w:rsid w:val="008E613C"/>
    <w:rsid w:val="00D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D62A"/>
  <w15:docId w15:val="{616AEBED-F4D5-4A14-91BA-43B8415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F0"/>
  </w:style>
  <w:style w:type="paragraph" w:styleId="Ttulo1">
    <w:name w:val="heading 1"/>
    <w:basedOn w:val="Normal"/>
    <w:uiPriority w:val="9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950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q.unifa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2r2FXK3+vAWm1HFqemr3SUu6NQ==">AMUW2mVNxemU3CrIqOJ+YCWJMgKSrhM+L12gKtfHHHpxa3UQwd3/5QJ0b3K4UUuOG6IQVLhHRaN478GUVlE7+WsdC8MWqhTJx/X7Ai3sACpcrfvrMV73aG0=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ELIZABETH VIANA</cp:lastModifiedBy>
  <cp:revision>2</cp:revision>
  <dcterms:created xsi:type="dcterms:W3CDTF">2020-08-27T17:40:00Z</dcterms:created>
  <dcterms:modified xsi:type="dcterms:W3CDTF">2020-09-11T14:00:00Z</dcterms:modified>
</cp:coreProperties>
</file>