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F0" w:rsidRDefault="001604F0">
      <w:pPr>
        <w:pStyle w:val="normal0"/>
        <w:jc w:val="center"/>
        <w:rPr>
          <w:sz w:val="22"/>
          <w:szCs w:val="22"/>
        </w:rPr>
      </w:pPr>
    </w:p>
    <w:tbl>
      <w:tblPr>
        <w:tblStyle w:val="a0"/>
        <w:tblW w:w="10048" w:type="dxa"/>
        <w:jc w:val="center"/>
        <w:tblInd w:w="0" w:type="dxa"/>
        <w:tblBorders>
          <w:top w:val="single" w:sz="12" w:space="0" w:color="000000"/>
          <w:left w:val="nil"/>
          <w:bottom w:val="single" w:sz="12" w:space="0" w:color="000000"/>
          <w:right w:val="nil"/>
          <w:insideH w:val="nil"/>
          <w:insideV w:val="nil"/>
        </w:tblBorders>
        <w:tblLayout w:type="fixed"/>
        <w:tblLook w:val="0000"/>
      </w:tblPr>
      <w:tblGrid>
        <w:gridCol w:w="1310"/>
        <w:gridCol w:w="7606"/>
        <w:gridCol w:w="1132"/>
      </w:tblGrid>
      <w:tr w:rsidR="001604F0">
        <w:trPr>
          <w:trHeight w:val="962"/>
          <w:jc w:val="center"/>
        </w:trPr>
        <w:tc>
          <w:tcPr>
            <w:tcW w:w="1310" w:type="dxa"/>
            <w:tcBorders>
              <w:top w:val="single" w:sz="12" w:space="0" w:color="000000"/>
              <w:left w:val="nil"/>
              <w:bottom w:val="single" w:sz="12" w:space="0" w:color="000000"/>
              <w:right w:val="nil"/>
            </w:tcBorders>
          </w:tcPr>
          <w:p w:rsidR="001604F0" w:rsidRDefault="005E737A">
            <w:pPr>
              <w:pStyle w:val="normal0"/>
            </w:pPr>
            <w:r>
              <w:rPr>
                <w:noProof/>
              </w:rPr>
              <w:drawing>
                <wp:anchor distT="0" distB="0" distL="114300" distR="114300" simplePos="0" relativeHeight="251658240" behindDoc="0" locked="0" layoutInCell="1" allowOverlap="1">
                  <wp:simplePos x="0" y="0"/>
                  <wp:positionH relativeFrom="column">
                    <wp:posOffset>38737</wp:posOffset>
                  </wp:positionH>
                  <wp:positionV relativeFrom="paragraph">
                    <wp:posOffset>22860</wp:posOffset>
                  </wp:positionV>
                  <wp:extent cx="454025" cy="5556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54025" cy="555625"/>
                          </a:xfrm>
                          <a:prstGeom prst="rect">
                            <a:avLst/>
                          </a:prstGeom>
                          <a:ln/>
                        </pic:spPr>
                      </pic:pic>
                    </a:graphicData>
                  </a:graphic>
                </wp:anchor>
              </w:drawing>
            </w:r>
          </w:p>
          <w:p w:rsidR="001604F0" w:rsidRDefault="001604F0">
            <w:pPr>
              <w:pStyle w:val="normal0"/>
              <w:jc w:val="center"/>
            </w:pPr>
          </w:p>
        </w:tc>
        <w:tc>
          <w:tcPr>
            <w:tcW w:w="7606" w:type="dxa"/>
            <w:tcBorders>
              <w:top w:val="single" w:sz="12" w:space="0" w:color="000000"/>
              <w:left w:val="nil"/>
              <w:bottom w:val="single" w:sz="12" w:space="0" w:color="000000"/>
              <w:right w:val="nil"/>
            </w:tcBorders>
          </w:tcPr>
          <w:p w:rsidR="001604F0" w:rsidRDefault="005E737A">
            <w:pPr>
              <w:pStyle w:val="normal0"/>
              <w:spacing w:after="60"/>
              <w:jc w:val="center"/>
              <w:rPr>
                <w:sz w:val="22"/>
                <w:szCs w:val="22"/>
              </w:rPr>
            </w:pPr>
            <w:r>
              <w:rPr>
                <w:b/>
                <w:smallCaps/>
                <w:sz w:val="22"/>
                <w:szCs w:val="22"/>
              </w:rPr>
              <w:t>Universidade Federal do Amapá</w:t>
            </w:r>
          </w:p>
          <w:p w:rsidR="001604F0" w:rsidRDefault="005E737A">
            <w:pPr>
              <w:pStyle w:val="normal0"/>
              <w:spacing w:after="60"/>
              <w:jc w:val="center"/>
              <w:rPr>
                <w:sz w:val="22"/>
                <w:szCs w:val="22"/>
              </w:rPr>
            </w:pPr>
            <w:r>
              <w:rPr>
                <w:b/>
                <w:smallCaps/>
                <w:sz w:val="22"/>
                <w:szCs w:val="22"/>
              </w:rPr>
              <w:t>Pró-Reitoria De Pesquisa E Pós-Graduação</w:t>
            </w:r>
          </w:p>
          <w:p w:rsidR="001604F0" w:rsidRDefault="005E737A">
            <w:pPr>
              <w:pStyle w:val="normal0"/>
              <w:keepNext/>
              <w:spacing w:line="276" w:lineRule="auto"/>
              <w:jc w:val="center"/>
              <w:rPr>
                <w:sz w:val="22"/>
                <w:szCs w:val="22"/>
              </w:rPr>
            </w:pPr>
            <w:r>
              <w:rPr>
                <w:b/>
                <w:smallCaps/>
                <w:sz w:val="22"/>
                <w:szCs w:val="22"/>
              </w:rPr>
              <w:t>Departamento de Pesquisa</w:t>
            </w:r>
          </w:p>
        </w:tc>
        <w:tc>
          <w:tcPr>
            <w:tcW w:w="1132" w:type="dxa"/>
            <w:tcBorders>
              <w:top w:val="single" w:sz="12" w:space="0" w:color="000000"/>
              <w:left w:val="nil"/>
              <w:bottom w:val="single" w:sz="12" w:space="0" w:color="000000"/>
              <w:right w:val="nil"/>
            </w:tcBorders>
          </w:tcPr>
          <w:p w:rsidR="001604F0" w:rsidRDefault="001604F0">
            <w:pPr>
              <w:pStyle w:val="normal0"/>
              <w:keepNext/>
              <w:ind w:left="170"/>
            </w:pPr>
          </w:p>
        </w:tc>
      </w:tr>
    </w:tbl>
    <w:p w:rsidR="001604F0" w:rsidRPr="00B00E8C" w:rsidRDefault="001604F0">
      <w:pPr>
        <w:pStyle w:val="normal0"/>
        <w:pBdr>
          <w:top w:val="nil"/>
          <w:left w:val="nil"/>
          <w:bottom w:val="nil"/>
          <w:right w:val="nil"/>
          <w:between w:val="nil"/>
        </w:pBdr>
        <w:rPr>
          <w:sz w:val="20"/>
          <w:szCs w:val="20"/>
        </w:rPr>
      </w:pPr>
    </w:p>
    <w:p w:rsidR="001604F0" w:rsidRPr="00B00E8C" w:rsidRDefault="005E737A">
      <w:pPr>
        <w:pStyle w:val="normal0"/>
        <w:pBdr>
          <w:top w:val="nil"/>
          <w:left w:val="nil"/>
          <w:bottom w:val="nil"/>
          <w:right w:val="nil"/>
          <w:between w:val="nil"/>
        </w:pBdr>
        <w:jc w:val="center"/>
        <w:rPr>
          <w:rFonts w:ascii="Verdana" w:eastAsia="Verdana" w:hAnsi="Verdana" w:cs="Verdana"/>
          <w:color w:val="000000"/>
          <w:sz w:val="20"/>
          <w:szCs w:val="20"/>
        </w:rPr>
      </w:pPr>
      <w:r w:rsidRPr="00B00E8C">
        <w:rPr>
          <w:b/>
          <w:color w:val="000000"/>
          <w:sz w:val="20"/>
          <w:szCs w:val="20"/>
        </w:rPr>
        <w:t xml:space="preserve">TERMO DE COMPROMISSO DE BOLSISTA DE INICIAÇÃO </w:t>
      </w:r>
      <w:r w:rsidRPr="00B00E8C">
        <w:rPr>
          <w:b/>
          <w:sz w:val="20"/>
          <w:szCs w:val="20"/>
        </w:rPr>
        <w:t>CIENTÍFICA</w:t>
      </w:r>
    </w:p>
    <w:p w:rsidR="001604F0" w:rsidRPr="00B00E8C" w:rsidRDefault="005E737A">
      <w:pPr>
        <w:pStyle w:val="normal0"/>
        <w:pBdr>
          <w:top w:val="nil"/>
          <w:left w:val="nil"/>
          <w:bottom w:val="nil"/>
          <w:right w:val="nil"/>
          <w:between w:val="nil"/>
        </w:pBdr>
        <w:jc w:val="center"/>
        <w:rPr>
          <w:b/>
          <w:color w:val="000000"/>
          <w:sz w:val="20"/>
          <w:szCs w:val="20"/>
        </w:rPr>
      </w:pPr>
      <w:r w:rsidRPr="00B00E8C">
        <w:rPr>
          <w:b/>
          <w:color w:val="000000"/>
          <w:sz w:val="20"/>
          <w:szCs w:val="20"/>
        </w:rPr>
        <w:t xml:space="preserve">Programa Institucional de Bolsas de Iniciação Científica – </w:t>
      </w:r>
      <w:r w:rsidRPr="00B00E8C">
        <w:rPr>
          <w:b/>
          <w:color w:val="000000"/>
          <w:sz w:val="20"/>
          <w:szCs w:val="20"/>
          <w:highlight w:val="lightGray"/>
        </w:rPr>
        <w:t>P</w:t>
      </w:r>
      <w:r w:rsidRPr="00B00E8C">
        <w:rPr>
          <w:b/>
          <w:sz w:val="20"/>
          <w:szCs w:val="20"/>
          <w:highlight w:val="lightGray"/>
        </w:rPr>
        <w:t>RO</w:t>
      </w:r>
      <w:r w:rsidRPr="00B00E8C">
        <w:rPr>
          <w:b/>
          <w:color w:val="000000"/>
          <w:sz w:val="20"/>
          <w:szCs w:val="20"/>
          <w:highlight w:val="lightGray"/>
        </w:rPr>
        <w:t>BIC</w:t>
      </w:r>
      <w:r w:rsidRPr="00B00E8C">
        <w:rPr>
          <w:b/>
          <w:sz w:val="20"/>
          <w:szCs w:val="20"/>
          <w:highlight w:val="lightGray"/>
        </w:rPr>
        <w:t>/</w:t>
      </w:r>
      <w:r w:rsidRPr="00B00E8C">
        <w:rPr>
          <w:b/>
          <w:color w:val="000000"/>
          <w:sz w:val="20"/>
          <w:szCs w:val="20"/>
          <w:highlight w:val="lightGray"/>
        </w:rPr>
        <w:t>UNIFAP (20</w:t>
      </w:r>
      <w:r w:rsidR="00B00E8C" w:rsidRPr="00B00E8C">
        <w:rPr>
          <w:b/>
          <w:sz w:val="20"/>
          <w:szCs w:val="20"/>
          <w:highlight w:val="lightGray"/>
        </w:rPr>
        <w:t>21</w:t>
      </w:r>
      <w:r w:rsidRPr="00B00E8C">
        <w:rPr>
          <w:b/>
          <w:color w:val="000000"/>
          <w:sz w:val="20"/>
          <w:szCs w:val="20"/>
          <w:highlight w:val="lightGray"/>
        </w:rPr>
        <w:t>-20</w:t>
      </w:r>
      <w:r w:rsidRPr="00B00E8C">
        <w:rPr>
          <w:b/>
          <w:sz w:val="20"/>
          <w:szCs w:val="20"/>
          <w:highlight w:val="lightGray"/>
        </w:rPr>
        <w:t>2</w:t>
      </w:r>
      <w:r w:rsidR="00B00E8C" w:rsidRPr="00B00E8C">
        <w:rPr>
          <w:b/>
          <w:sz w:val="20"/>
          <w:szCs w:val="20"/>
          <w:highlight w:val="lightGray"/>
        </w:rPr>
        <w:t>2</w:t>
      </w:r>
      <w:r w:rsidRPr="00B00E8C">
        <w:rPr>
          <w:b/>
          <w:color w:val="000000"/>
          <w:sz w:val="20"/>
          <w:szCs w:val="20"/>
          <w:highlight w:val="lightGray"/>
        </w:rPr>
        <w:t>)</w:t>
      </w:r>
    </w:p>
    <w:p w:rsidR="001604F0" w:rsidRDefault="001604F0">
      <w:pPr>
        <w:pStyle w:val="normal0"/>
        <w:pBdr>
          <w:top w:val="nil"/>
          <w:left w:val="nil"/>
          <w:bottom w:val="nil"/>
          <w:right w:val="nil"/>
          <w:between w:val="nil"/>
        </w:pBdr>
        <w:jc w:val="center"/>
        <w:rPr>
          <w:b/>
          <w:color w:val="000000"/>
          <w:sz w:val="22"/>
          <w:szCs w:val="22"/>
        </w:rPr>
      </w:pPr>
    </w:p>
    <w:p w:rsidR="001604F0" w:rsidRDefault="005E737A">
      <w:pPr>
        <w:pStyle w:val="normal0"/>
        <w:pBdr>
          <w:top w:val="nil"/>
          <w:left w:val="nil"/>
          <w:bottom w:val="nil"/>
          <w:right w:val="nil"/>
          <w:between w:val="nil"/>
        </w:pBdr>
        <w:spacing w:line="276" w:lineRule="auto"/>
        <w:jc w:val="both"/>
        <w:rPr>
          <w:color w:val="FF0000"/>
          <w:sz w:val="20"/>
          <w:szCs w:val="20"/>
        </w:rPr>
      </w:pPr>
      <w:r>
        <w:rPr>
          <w:color w:val="000000"/>
          <w:sz w:val="20"/>
          <w:szCs w:val="20"/>
        </w:rPr>
        <w:t xml:space="preserve">Eu, </w:t>
      </w:r>
      <w:r>
        <w:rPr>
          <w:b/>
          <w:sz w:val="20"/>
          <w:szCs w:val="20"/>
        </w:rPr>
        <w:t>__________________________________________________________</w:t>
      </w:r>
      <w:r>
        <w:rPr>
          <w:b/>
          <w:color w:val="000000"/>
          <w:sz w:val="20"/>
          <w:szCs w:val="20"/>
        </w:rPr>
        <w:t>,</w:t>
      </w:r>
      <w:r>
        <w:rPr>
          <w:color w:val="FF0000"/>
          <w:sz w:val="20"/>
          <w:szCs w:val="20"/>
        </w:rPr>
        <w:t xml:space="preserve"> </w:t>
      </w:r>
      <w:r>
        <w:rPr>
          <w:color w:val="000000"/>
          <w:sz w:val="20"/>
          <w:szCs w:val="20"/>
        </w:rPr>
        <w:t xml:space="preserve">matriculado regularmente na Universidade Federal do Amapá - UNIFAP sob nº </w:t>
      </w:r>
      <w:r>
        <w:rPr>
          <w:b/>
          <w:sz w:val="20"/>
          <w:szCs w:val="20"/>
        </w:rPr>
        <w:t>__________________</w:t>
      </w:r>
      <w:r>
        <w:rPr>
          <w:color w:val="000000"/>
          <w:sz w:val="20"/>
          <w:szCs w:val="20"/>
        </w:rPr>
        <w:t>,</w:t>
      </w:r>
      <w:r>
        <w:rPr>
          <w:color w:val="FF0000"/>
          <w:sz w:val="20"/>
          <w:szCs w:val="20"/>
        </w:rPr>
        <w:t xml:space="preserve"> </w:t>
      </w:r>
      <w:r>
        <w:rPr>
          <w:color w:val="000000"/>
          <w:sz w:val="20"/>
          <w:szCs w:val="20"/>
        </w:rPr>
        <w:t>selecionado pelo(a) d</w:t>
      </w:r>
      <w:r>
        <w:rPr>
          <w:sz w:val="20"/>
          <w:szCs w:val="20"/>
        </w:rPr>
        <w:t>ocente _______________________________</w:t>
      </w:r>
      <w:r>
        <w:rPr>
          <w:b/>
          <w:color w:val="000000"/>
          <w:sz w:val="20"/>
          <w:szCs w:val="20"/>
        </w:rPr>
        <w:t xml:space="preserve"> </w:t>
      </w:r>
      <w:r>
        <w:rPr>
          <w:color w:val="000000"/>
          <w:sz w:val="20"/>
          <w:szCs w:val="20"/>
        </w:rPr>
        <w:t>para atuar como bolsista de iniciação científica na modalidade P</w:t>
      </w:r>
      <w:r>
        <w:rPr>
          <w:sz w:val="20"/>
          <w:szCs w:val="20"/>
        </w:rPr>
        <w:t>RO</w:t>
      </w:r>
      <w:r>
        <w:rPr>
          <w:color w:val="000000"/>
          <w:sz w:val="20"/>
          <w:szCs w:val="20"/>
        </w:rPr>
        <w:t>BIC/</w:t>
      </w:r>
      <w:r>
        <w:rPr>
          <w:sz w:val="20"/>
          <w:szCs w:val="20"/>
        </w:rPr>
        <w:t>/</w:t>
      </w:r>
      <w:r>
        <w:rPr>
          <w:color w:val="000000"/>
          <w:sz w:val="20"/>
          <w:szCs w:val="20"/>
        </w:rPr>
        <w:t xml:space="preserve">UNIFAP, vigência </w:t>
      </w:r>
      <w:r>
        <w:rPr>
          <w:sz w:val="20"/>
          <w:szCs w:val="20"/>
        </w:rPr>
        <w:t>Setembro/20</w:t>
      </w:r>
      <w:r w:rsidR="00B00E8C">
        <w:rPr>
          <w:sz w:val="20"/>
          <w:szCs w:val="20"/>
        </w:rPr>
        <w:t>21</w:t>
      </w:r>
      <w:r>
        <w:rPr>
          <w:color w:val="000000"/>
          <w:sz w:val="20"/>
          <w:szCs w:val="20"/>
        </w:rPr>
        <w:t>-</w:t>
      </w:r>
      <w:r>
        <w:rPr>
          <w:sz w:val="20"/>
          <w:szCs w:val="20"/>
        </w:rPr>
        <w:t>Agosto</w:t>
      </w:r>
      <w:r>
        <w:rPr>
          <w:color w:val="000000"/>
          <w:sz w:val="20"/>
          <w:szCs w:val="20"/>
        </w:rPr>
        <w:t>/20</w:t>
      </w:r>
      <w:r>
        <w:rPr>
          <w:sz w:val="20"/>
          <w:szCs w:val="20"/>
        </w:rPr>
        <w:t>2</w:t>
      </w:r>
      <w:r w:rsidR="00B00E8C">
        <w:rPr>
          <w:sz w:val="20"/>
          <w:szCs w:val="20"/>
        </w:rPr>
        <w:t>2</w:t>
      </w:r>
      <w:r>
        <w:rPr>
          <w:color w:val="000000"/>
          <w:sz w:val="20"/>
          <w:szCs w:val="20"/>
        </w:rPr>
        <w:t xml:space="preserve">, conforme critérios estabelecidos </w:t>
      </w:r>
      <w:r w:rsidR="00B00E8C">
        <w:rPr>
          <w:color w:val="000000"/>
          <w:sz w:val="20"/>
          <w:szCs w:val="20"/>
        </w:rPr>
        <w:t xml:space="preserve">na </w:t>
      </w:r>
      <w:r w:rsidR="00B00E8C" w:rsidRPr="00B00E8C">
        <w:rPr>
          <w:color w:val="000000"/>
          <w:sz w:val="20"/>
          <w:szCs w:val="20"/>
        </w:rPr>
        <w:t>CHAMADA PÚBLICA N.º 01/2021 DPq/ PROPESPG/UNIFAP</w:t>
      </w:r>
      <w:r>
        <w:rPr>
          <w:color w:val="000000"/>
          <w:sz w:val="20"/>
          <w:szCs w:val="20"/>
        </w:rPr>
        <w:t xml:space="preserve">, </w:t>
      </w:r>
      <w:r>
        <w:rPr>
          <w:b/>
          <w:color w:val="000000"/>
          <w:sz w:val="20"/>
          <w:szCs w:val="20"/>
        </w:rPr>
        <w:t>comprometo-me a:</w:t>
      </w:r>
    </w:p>
    <w:p w:rsidR="001604F0" w:rsidRDefault="001604F0">
      <w:pPr>
        <w:pStyle w:val="normal0"/>
        <w:jc w:val="both"/>
        <w:rPr>
          <w:sz w:val="22"/>
          <w:szCs w:val="22"/>
        </w:rPr>
      </w:pPr>
    </w:p>
    <w:p w:rsidR="001604F0" w:rsidRDefault="005E737A">
      <w:pPr>
        <w:pStyle w:val="normal0"/>
        <w:numPr>
          <w:ilvl w:val="0"/>
          <w:numId w:val="1"/>
        </w:numPr>
        <w:jc w:val="both"/>
        <w:rPr>
          <w:sz w:val="20"/>
          <w:szCs w:val="20"/>
        </w:rPr>
      </w:pPr>
      <w:r>
        <w:rPr>
          <w:sz w:val="20"/>
          <w:szCs w:val="20"/>
        </w:rPr>
        <w:t xml:space="preserve">Dedicar-me às atividades acadêmicas e de pesquisa, executando o Plano de Trabalho aprovado, sob supervisão do(a) orientador(a), com dedicação de </w:t>
      </w:r>
      <w:r>
        <w:rPr>
          <w:sz w:val="20"/>
          <w:szCs w:val="20"/>
          <w:u w:val="single"/>
        </w:rPr>
        <w:t>20 horas semanais</w:t>
      </w:r>
      <w:r>
        <w:rPr>
          <w:sz w:val="20"/>
          <w:szCs w:val="20"/>
        </w:rPr>
        <w:t>;</w:t>
      </w:r>
    </w:p>
    <w:p w:rsidR="001604F0" w:rsidRDefault="005E737A">
      <w:pPr>
        <w:pStyle w:val="normal0"/>
        <w:numPr>
          <w:ilvl w:val="0"/>
          <w:numId w:val="1"/>
        </w:numPr>
        <w:jc w:val="both"/>
        <w:rPr>
          <w:sz w:val="20"/>
          <w:szCs w:val="20"/>
        </w:rPr>
      </w:pPr>
      <w:r>
        <w:rPr>
          <w:sz w:val="20"/>
          <w:szCs w:val="20"/>
        </w:rPr>
        <w:t>Não ter vínculo empregatício, seja formal ou informal, nem acumular o recebimento desta modalidade de bolsa com a de outros programas de qualquer agência de fomento ou da própria instituição;</w:t>
      </w:r>
    </w:p>
    <w:p w:rsidR="001604F0" w:rsidRDefault="005E737A">
      <w:pPr>
        <w:pStyle w:val="normal0"/>
        <w:numPr>
          <w:ilvl w:val="0"/>
          <w:numId w:val="1"/>
        </w:numPr>
        <w:jc w:val="both"/>
        <w:rPr>
          <w:sz w:val="20"/>
          <w:szCs w:val="20"/>
        </w:rPr>
      </w:pPr>
      <w:r>
        <w:rPr>
          <w:sz w:val="20"/>
          <w:szCs w:val="20"/>
        </w:rPr>
        <w:t xml:space="preserve">Entregar frequência mensalmente durante a vigência da bolsa, </w:t>
      </w:r>
      <w:r>
        <w:rPr>
          <w:sz w:val="20"/>
          <w:szCs w:val="20"/>
          <w:u w:val="single"/>
        </w:rPr>
        <w:t xml:space="preserve">até o </w:t>
      </w:r>
      <w:r w:rsidR="00230F5B">
        <w:rPr>
          <w:sz w:val="20"/>
          <w:szCs w:val="20"/>
          <w:u w:val="single"/>
        </w:rPr>
        <w:t>2</w:t>
      </w:r>
      <w:r>
        <w:rPr>
          <w:sz w:val="20"/>
          <w:szCs w:val="20"/>
          <w:u w:val="single"/>
        </w:rPr>
        <w:t>º dia útil do mês seguinte</w:t>
      </w:r>
      <w:r>
        <w:rPr>
          <w:rFonts w:ascii="Calibri" w:eastAsia="Calibri" w:hAnsi="Calibri" w:cs="Calibri"/>
          <w:sz w:val="20"/>
          <w:szCs w:val="20"/>
        </w:rPr>
        <w:t xml:space="preserve">, </w:t>
      </w:r>
      <w:r>
        <w:rPr>
          <w:sz w:val="20"/>
          <w:szCs w:val="20"/>
        </w:rPr>
        <w:t xml:space="preserve">conforme modelo disponibilizado na página do DPq.  </w:t>
      </w:r>
    </w:p>
    <w:p w:rsidR="001604F0" w:rsidRDefault="005E737A">
      <w:pPr>
        <w:pStyle w:val="normal0"/>
        <w:numPr>
          <w:ilvl w:val="0"/>
          <w:numId w:val="1"/>
        </w:numPr>
        <w:jc w:val="both"/>
        <w:rPr>
          <w:sz w:val="20"/>
          <w:szCs w:val="20"/>
        </w:rPr>
      </w:pPr>
      <w:r>
        <w:rPr>
          <w:sz w:val="20"/>
          <w:szCs w:val="20"/>
        </w:rPr>
        <w:t xml:space="preserve">Submeter em até 30 dias após decorridos seis meses de vigência do período de bolsa </w:t>
      </w:r>
      <w:r>
        <w:rPr>
          <w:sz w:val="20"/>
          <w:szCs w:val="20"/>
          <w:u w:val="single"/>
        </w:rPr>
        <w:t>(01 a 28/03/202</w:t>
      </w:r>
      <w:r w:rsidR="00B00E8C">
        <w:rPr>
          <w:sz w:val="20"/>
          <w:szCs w:val="20"/>
          <w:u w:val="single"/>
        </w:rPr>
        <w:t>2</w:t>
      </w:r>
      <w:r>
        <w:rPr>
          <w:sz w:val="20"/>
          <w:szCs w:val="20"/>
        </w:rPr>
        <w:t>), relatório de pesquisa contendo resultados parciais, conforme instruções que serão disponibilizadas na página do DPq. Em caso de não apresentação, estou ciente de que minha bolsa será suspensa.</w:t>
      </w:r>
    </w:p>
    <w:p w:rsidR="001604F0" w:rsidRDefault="005E737A">
      <w:pPr>
        <w:pStyle w:val="normal0"/>
        <w:numPr>
          <w:ilvl w:val="0"/>
          <w:numId w:val="1"/>
        </w:numPr>
        <w:jc w:val="both"/>
        <w:rPr>
          <w:sz w:val="20"/>
          <w:szCs w:val="20"/>
        </w:rPr>
      </w:pPr>
      <w:r>
        <w:rPr>
          <w:sz w:val="20"/>
          <w:szCs w:val="20"/>
        </w:rPr>
        <w:t>Submeter em até 30 dias, após o término da vigência da bolsa, relatório final de pesquisa (</w:t>
      </w:r>
      <w:r>
        <w:rPr>
          <w:sz w:val="20"/>
          <w:szCs w:val="20"/>
          <w:u w:val="single"/>
        </w:rPr>
        <w:t>01 a 30/09/202</w:t>
      </w:r>
      <w:r w:rsidR="00B00E8C">
        <w:rPr>
          <w:sz w:val="20"/>
          <w:szCs w:val="20"/>
          <w:u w:val="single"/>
        </w:rPr>
        <w:t>2</w:t>
      </w:r>
      <w:r>
        <w:rPr>
          <w:sz w:val="20"/>
          <w:szCs w:val="20"/>
        </w:rPr>
        <w:t>), conforme instruções que serão disponibilizadas na página do DPq.</w:t>
      </w:r>
    </w:p>
    <w:p w:rsidR="001604F0" w:rsidRDefault="005E737A">
      <w:pPr>
        <w:pStyle w:val="normal0"/>
        <w:numPr>
          <w:ilvl w:val="0"/>
          <w:numId w:val="1"/>
        </w:numPr>
        <w:jc w:val="both"/>
        <w:rPr>
          <w:sz w:val="20"/>
          <w:szCs w:val="20"/>
        </w:rPr>
      </w:pPr>
      <w:r>
        <w:rPr>
          <w:sz w:val="20"/>
          <w:szCs w:val="20"/>
        </w:rPr>
        <w:t>Apresentar os resultados finais da pesquisa, sob a forma de exposição oral, no evento de iniciação científica da UNIFAP, que geralmente ocorre no mês de outubro, conforme cronograma que será disponibilizado na página do DPq.</w:t>
      </w:r>
    </w:p>
    <w:p w:rsidR="001604F0" w:rsidRDefault="005E737A">
      <w:pPr>
        <w:pStyle w:val="normal0"/>
        <w:numPr>
          <w:ilvl w:val="0"/>
          <w:numId w:val="1"/>
        </w:numPr>
        <w:jc w:val="both"/>
        <w:rPr>
          <w:sz w:val="20"/>
          <w:szCs w:val="20"/>
        </w:rPr>
      </w:pPr>
      <w:r>
        <w:rPr>
          <w:sz w:val="20"/>
          <w:szCs w:val="20"/>
        </w:rPr>
        <w:t>Informar ao orientador(a) qualquer dificuldade relativa ao desenvolvimento do plano de trabalho, deixando-o a par de meu desenvolvimento na pesquisa.</w:t>
      </w:r>
    </w:p>
    <w:p w:rsidR="001604F0" w:rsidRDefault="005E737A">
      <w:pPr>
        <w:pStyle w:val="normal0"/>
        <w:numPr>
          <w:ilvl w:val="0"/>
          <w:numId w:val="1"/>
        </w:numPr>
        <w:jc w:val="both"/>
        <w:rPr>
          <w:sz w:val="20"/>
          <w:szCs w:val="20"/>
        </w:rPr>
      </w:pPr>
      <w:r>
        <w:rPr>
          <w:sz w:val="20"/>
          <w:szCs w:val="2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1604F0" w:rsidRDefault="005E737A">
      <w:pPr>
        <w:pStyle w:val="normal0"/>
        <w:numPr>
          <w:ilvl w:val="0"/>
          <w:numId w:val="1"/>
        </w:numPr>
        <w:jc w:val="both"/>
        <w:rPr>
          <w:sz w:val="20"/>
          <w:szCs w:val="20"/>
        </w:rPr>
      </w:pPr>
      <w:r>
        <w:rPr>
          <w:sz w:val="20"/>
          <w:szCs w:val="20"/>
        </w:rPr>
        <w:t>Manter-me atualizado quanto às notícias veiculadas pelo Departamento de Pesquisa, responsável pelo gerenciamento da iniciação científica, através da página do DPq, sanando minhas dúvidas junto ao setor por telefone, e-mail ou presencialmente.</w:t>
      </w:r>
    </w:p>
    <w:p w:rsidR="001604F0" w:rsidRDefault="005E737A">
      <w:pPr>
        <w:pStyle w:val="normal0"/>
        <w:numPr>
          <w:ilvl w:val="0"/>
          <w:numId w:val="1"/>
        </w:numPr>
        <w:jc w:val="both"/>
        <w:rPr>
          <w:sz w:val="20"/>
          <w:szCs w:val="20"/>
        </w:rPr>
      </w:pPr>
      <w:r>
        <w:rPr>
          <w:sz w:val="20"/>
          <w:szCs w:val="20"/>
        </w:rPr>
        <w:t>Informar ao DPq acerca de problemas relativos à bolsa, especialmente no que se refere a mensalidades, frequências e relatórios, evitando perder prazos por situações que podem ser resolvidas caso sejam comunicadas em tempo hábil.</w:t>
      </w:r>
    </w:p>
    <w:p w:rsidR="001604F0" w:rsidRDefault="005E737A">
      <w:pPr>
        <w:pStyle w:val="normal0"/>
        <w:numPr>
          <w:ilvl w:val="0"/>
          <w:numId w:val="1"/>
        </w:numPr>
        <w:jc w:val="both"/>
        <w:rPr>
          <w:sz w:val="20"/>
          <w:szCs w:val="20"/>
        </w:rPr>
      </w:pPr>
      <w:r>
        <w:rPr>
          <w:sz w:val="20"/>
          <w:szCs w:val="20"/>
        </w:rPr>
        <w:t>Cadastrar e manter atualizado meu currículo na Plataforma Lattes do CNPq</w:t>
      </w:r>
      <w:r>
        <w:rPr>
          <w:rFonts w:ascii="Calibri" w:eastAsia="Calibri" w:hAnsi="Calibri" w:cs="Calibri"/>
          <w:sz w:val="20"/>
          <w:szCs w:val="20"/>
        </w:rPr>
        <w:t>.</w:t>
      </w:r>
    </w:p>
    <w:p w:rsidR="001604F0" w:rsidRDefault="005E737A">
      <w:pPr>
        <w:pStyle w:val="normal0"/>
        <w:numPr>
          <w:ilvl w:val="0"/>
          <w:numId w:val="1"/>
        </w:numPr>
        <w:jc w:val="both"/>
        <w:rPr>
          <w:sz w:val="20"/>
          <w:szCs w:val="20"/>
        </w:rPr>
      </w:pPr>
      <w:r>
        <w:rPr>
          <w:sz w:val="20"/>
          <w:szCs w:val="20"/>
        </w:rPr>
        <w:t>Manter atualizado, no SIGAA, meus dados bancários, e-mail, contato telefônico e endereço residencial.</w:t>
      </w:r>
    </w:p>
    <w:p w:rsidR="001604F0" w:rsidRDefault="005E737A">
      <w:pPr>
        <w:pStyle w:val="normal0"/>
        <w:numPr>
          <w:ilvl w:val="0"/>
          <w:numId w:val="1"/>
        </w:numPr>
        <w:jc w:val="both"/>
        <w:rPr>
          <w:sz w:val="20"/>
          <w:szCs w:val="20"/>
        </w:rPr>
      </w:pPr>
      <w:r>
        <w:rPr>
          <w:sz w:val="20"/>
          <w:szCs w:val="20"/>
        </w:rPr>
        <w:t xml:space="preserve">Devolver à instituição, em valores atualizados, por meio de Processo Administrativo, a(s) mensalidade(s) recebida(s) indevidamente, caso os requisitos e os compromissos estabelecidos acima não sejam cumpridos. </w:t>
      </w:r>
    </w:p>
    <w:p w:rsidR="001604F0" w:rsidRPr="00B00E8C" w:rsidRDefault="00B00E8C" w:rsidP="00B00E8C">
      <w:pPr>
        <w:pStyle w:val="normal0"/>
        <w:numPr>
          <w:ilvl w:val="0"/>
          <w:numId w:val="1"/>
        </w:numPr>
        <w:jc w:val="both"/>
        <w:rPr>
          <w:sz w:val="20"/>
          <w:szCs w:val="20"/>
        </w:rPr>
      </w:pPr>
      <w:r>
        <w:rPr>
          <w:sz w:val="20"/>
          <w:szCs w:val="20"/>
        </w:rPr>
        <w:t xml:space="preserve">Caso tenha sido </w:t>
      </w:r>
      <w:r w:rsidR="00B24F62">
        <w:rPr>
          <w:sz w:val="20"/>
          <w:szCs w:val="20"/>
        </w:rPr>
        <w:t>aluno(a) de IC</w:t>
      </w:r>
      <w:r>
        <w:rPr>
          <w:sz w:val="20"/>
          <w:szCs w:val="20"/>
        </w:rPr>
        <w:t xml:space="preserve"> do Ciclo 2020/2021, </w:t>
      </w:r>
      <w:r w:rsidR="00B24F62">
        <w:rPr>
          <w:sz w:val="20"/>
          <w:szCs w:val="20"/>
        </w:rPr>
        <w:t>em qualquer</w:t>
      </w:r>
      <w:r>
        <w:rPr>
          <w:sz w:val="20"/>
          <w:szCs w:val="20"/>
        </w:rPr>
        <w:t xml:space="preserve"> modalidade</w:t>
      </w:r>
      <w:r w:rsidR="00B24F62">
        <w:rPr>
          <w:sz w:val="20"/>
          <w:szCs w:val="20"/>
        </w:rPr>
        <w:t xml:space="preserve"> voluntária ou com bolsa</w:t>
      </w:r>
      <w:r>
        <w:rPr>
          <w:sz w:val="20"/>
          <w:szCs w:val="20"/>
        </w:rPr>
        <w:t xml:space="preserve">, comprometo-me a cumprir os requisitos pendentes da IC anterior, estando ciente de que o descumprimento </w:t>
      </w:r>
      <w:r w:rsidRPr="00B00E8C">
        <w:rPr>
          <w:sz w:val="20"/>
          <w:szCs w:val="20"/>
        </w:rPr>
        <w:t>acarretará o cancelamento da bolsa com vigência 202</w:t>
      </w:r>
      <w:r>
        <w:rPr>
          <w:sz w:val="20"/>
          <w:szCs w:val="20"/>
        </w:rPr>
        <w:t>1</w:t>
      </w:r>
      <w:r w:rsidRPr="00B00E8C">
        <w:rPr>
          <w:sz w:val="20"/>
          <w:szCs w:val="20"/>
        </w:rPr>
        <w:t>-202</w:t>
      </w:r>
      <w:r>
        <w:rPr>
          <w:sz w:val="20"/>
          <w:szCs w:val="20"/>
        </w:rPr>
        <w:t>2</w:t>
      </w:r>
      <w:r w:rsidRPr="00B00E8C">
        <w:rPr>
          <w:sz w:val="20"/>
          <w:szCs w:val="20"/>
        </w:rPr>
        <w:t>, além das sanções relativas a vigência 20</w:t>
      </w:r>
      <w:r>
        <w:rPr>
          <w:sz w:val="20"/>
          <w:szCs w:val="20"/>
        </w:rPr>
        <w:t>20</w:t>
      </w:r>
      <w:r w:rsidRPr="00B00E8C">
        <w:rPr>
          <w:sz w:val="20"/>
          <w:szCs w:val="20"/>
        </w:rPr>
        <w:t>/202</w:t>
      </w:r>
      <w:r>
        <w:rPr>
          <w:sz w:val="20"/>
          <w:szCs w:val="20"/>
        </w:rPr>
        <w:t>1.</w:t>
      </w:r>
    </w:p>
    <w:p w:rsidR="001604F0" w:rsidRDefault="001604F0">
      <w:pPr>
        <w:pStyle w:val="normal0"/>
        <w:jc w:val="right"/>
        <w:rPr>
          <w:sz w:val="20"/>
          <w:szCs w:val="20"/>
        </w:rPr>
      </w:pPr>
    </w:p>
    <w:p w:rsidR="001604F0" w:rsidRDefault="005E737A">
      <w:pPr>
        <w:pStyle w:val="normal0"/>
        <w:jc w:val="right"/>
        <w:rPr>
          <w:rFonts w:ascii="Arimo" w:eastAsia="Arimo" w:hAnsi="Arimo" w:cs="Arimo"/>
          <w:sz w:val="22"/>
          <w:szCs w:val="22"/>
        </w:rPr>
      </w:pPr>
      <w:r>
        <w:rPr>
          <w:sz w:val="20"/>
          <w:szCs w:val="20"/>
        </w:rPr>
        <w:t>Macapá-AP, ...... de ...................de 202</w:t>
      </w:r>
      <w:r w:rsidR="00B00E8C">
        <w:rPr>
          <w:sz w:val="20"/>
          <w:szCs w:val="20"/>
        </w:rPr>
        <w:t>1</w:t>
      </w:r>
      <w:r>
        <w:rPr>
          <w:sz w:val="22"/>
          <w:szCs w:val="22"/>
        </w:rPr>
        <w:t>.</w:t>
      </w:r>
    </w:p>
    <w:p w:rsidR="001604F0" w:rsidRDefault="005E737A">
      <w:pPr>
        <w:pStyle w:val="normal0"/>
        <w:ind w:left="360"/>
        <w:jc w:val="both"/>
        <w:rPr>
          <w:sz w:val="20"/>
          <w:szCs w:val="20"/>
        </w:rPr>
      </w:pPr>
      <w:r>
        <w:rPr>
          <w:b/>
          <w:sz w:val="20"/>
          <w:szCs w:val="20"/>
        </w:rPr>
        <w:t>DE ACORDO:</w:t>
      </w:r>
    </w:p>
    <w:p w:rsidR="001604F0" w:rsidRDefault="001604F0">
      <w:pPr>
        <w:pStyle w:val="normal0"/>
        <w:jc w:val="center"/>
        <w:rPr>
          <w:sz w:val="22"/>
          <w:szCs w:val="22"/>
        </w:rPr>
      </w:pPr>
    </w:p>
    <w:p w:rsidR="001604F0" w:rsidRDefault="005E737A">
      <w:pPr>
        <w:pStyle w:val="normal0"/>
        <w:jc w:val="center"/>
        <w:rPr>
          <w:sz w:val="22"/>
          <w:szCs w:val="22"/>
        </w:rPr>
      </w:pPr>
      <w:r>
        <w:rPr>
          <w:sz w:val="22"/>
          <w:szCs w:val="22"/>
        </w:rPr>
        <w:t>_______________________________________________________________________</w:t>
      </w:r>
    </w:p>
    <w:p w:rsidR="001604F0" w:rsidRPr="00B00E8C" w:rsidRDefault="005E737A">
      <w:pPr>
        <w:pStyle w:val="normal0"/>
        <w:jc w:val="center"/>
        <w:rPr>
          <w:sz w:val="16"/>
          <w:szCs w:val="16"/>
        </w:rPr>
      </w:pPr>
      <w:r w:rsidRPr="00B00E8C">
        <w:rPr>
          <w:sz w:val="16"/>
          <w:szCs w:val="16"/>
        </w:rPr>
        <w:t>Assinatura do(a) Bolsista por extenso</w:t>
      </w:r>
    </w:p>
    <w:p w:rsidR="001604F0" w:rsidRPr="00B00E8C" w:rsidRDefault="005E737A">
      <w:pPr>
        <w:pStyle w:val="normal0"/>
        <w:spacing w:line="360" w:lineRule="auto"/>
        <w:rPr>
          <w:b/>
          <w:sz w:val="18"/>
          <w:szCs w:val="18"/>
        </w:rPr>
      </w:pPr>
      <w:r>
        <w:rPr>
          <w:sz w:val="22"/>
          <w:szCs w:val="22"/>
        </w:rPr>
        <w:t xml:space="preserve"> </w:t>
      </w:r>
      <w:r w:rsidRPr="00B00E8C">
        <w:rPr>
          <w:b/>
          <w:sz w:val="18"/>
          <w:szCs w:val="18"/>
        </w:rPr>
        <w:t>DADOS DO(A) BOLSISTA:</w:t>
      </w:r>
    </w:p>
    <w:p w:rsidR="001604F0" w:rsidRPr="00B00E8C" w:rsidRDefault="005E737A">
      <w:pPr>
        <w:pStyle w:val="normal0"/>
        <w:spacing w:line="360" w:lineRule="auto"/>
        <w:rPr>
          <w:sz w:val="18"/>
          <w:szCs w:val="18"/>
        </w:rPr>
      </w:pPr>
      <w:r w:rsidRPr="00B00E8C">
        <w:rPr>
          <w:sz w:val="18"/>
          <w:szCs w:val="18"/>
        </w:rPr>
        <w:t>E-mail: ________________________________________________________Celular: ____________________</w:t>
      </w:r>
    </w:p>
    <w:p w:rsidR="001604F0" w:rsidRPr="00B00E8C" w:rsidRDefault="005E737A">
      <w:pPr>
        <w:pStyle w:val="normal0"/>
        <w:spacing w:line="360" w:lineRule="auto"/>
        <w:rPr>
          <w:sz w:val="18"/>
          <w:szCs w:val="18"/>
        </w:rPr>
      </w:pPr>
      <w:r w:rsidRPr="00B00E8C">
        <w:rPr>
          <w:sz w:val="18"/>
          <w:szCs w:val="18"/>
        </w:rPr>
        <w:t>CPF:_____________________________________</w:t>
      </w:r>
    </w:p>
    <w:p w:rsidR="001604F0" w:rsidRPr="00B00E8C" w:rsidRDefault="005E737A">
      <w:pPr>
        <w:pStyle w:val="normal0"/>
        <w:spacing w:line="360" w:lineRule="auto"/>
        <w:rPr>
          <w:sz w:val="18"/>
          <w:szCs w:val="18"/>
        </w:rPr>
      </w:pPr>
      <w:r w:rsidRPr="00B00E8C">
        <w:rPr>
          <w:sz w:val="18"/>
          <w:szCs w:val="18"/>
        </w:rPr>
        <w:t>Possuo carteira de trabalho? (   ) Sim (</w:t>
      </w:r>
      <w:r w:rsidRPr="00B00E8C">
        <w:rPr>
          <w:sz w:val="18"/>
          <w:szCs w:val="18"/>
          <w:u w:val="single"/>
        </w:rPr>
        <w:t>nesse caso, anexar cópia com dados internos</w:t>
      </w:r>
      <w:r w:rsidRPr="00B00E8C">
        <w:rPr>
          <w:sz w:val="18"/>
          <w:szCs w:val="18"/>
        </w:rPr>
        <w:t xml:space="preserve">)  (   ) Não </w:t>
      </w:r>
    </w:p>
    <w:p w:rsidR="001604F0" w:rsidRPr="00B00E8C" w:rsidRDefault="005E737A">
      <w:pPr>
        <w:pStyle w:val="normal0"/>
        <w:spacing w:line="360" w:lineRule="auto"/>
        <w:rPr>
          <w:sz w:val="18"/>
          <w:szCs w:val="18"/>
        </w:rPr>
      </w:pPr>
      <w:r w:rsidRPr="00B00E8C">
        <w:rPr>
          <w:sz w:val="18"/>
          <w:szCs w:val="18"/>
        </w:rPr>
        <w:t>Participei de IC da vigência 20</w:t>
      </w:r>
      <w:r w:rsidR="00673D20">
        <w:rPr>
          <w:sz w:val="18"/>
          <w:szCs w:val="18"/>
        </w:rPr>
        <w:t>20/2021</w:t>
      </w:r>
      <w:r w:rsidRPr="00B00E8C">
        <w:rPr>
          <w:sz w:val="18"/>
          <w:szCs w:val="18"/>
        </w:rPr>
        <w:t>? (   ) Sim (   ) Não</w:t>
      </w:r>
    </w:p>
    <w:p w:rsidR="001604F0" w:rsidRPr="00B00E8C" w:rsidRDefault="005E737A">
      <w:pPr>
        <w:pStyle w:val="normal0"/>
        <w:spacing w:line="360" w:lineRule="auto"/>
        <w:rPr>
          <w:b/>
          <w:sz w:val="18"/>
          <w:szCs w:val="18"/>
        </w:rPr>
      </w:pPr>
      <w:r w:rsidRPr="00B00E8C">
        <w:rPr>
          <w:b/>
          <w:sz w:val="18"/>
          <w:szCs w:val="18"/>
        </w:rPr>
        <w:t>DADOS DO(A) ORIENTADOR(A):</w:t>
      </w:r>
    </w:p>
    <w:p w:rsidR="001604F0" w:rsidRPr="00B00E8C" w:rsidRDefault="005E737A">
      <w:pPr>
        <w:pStyle w:val="normal0"/>
        <w:spacing w:line="276" w:lineRule="auto"/>
        <w:rPr>
          <w:sz w:val="18"/>
          <w:szCs w:val="18"/>
        </w:rPr>
      </w:pPr>
      <w:r w:rsidRPr="00B00E8C">
        <w:rPr>
          <w:sz w:val="18"/>
          <w:szCs w:val="18"/>
        </w:rPr>
        <w:t>E-mail: ________________________________________________________Celular: ____________________</w:t>
      </w:r>
    </w:p>
    <w:p w:rsidR="001604F0" w:rsidRPr="00B00E8C" w:rsidRDefault="005E737A">
      <w:pPr>
        <w:pStyle w:val="normal0"/>
        <w:spacing w:line="360" w:lineRule="auto"/>
        <w:rPr>
          <w:sz w:val="18"/>
          <w:szCs w:val="18"/>
        </w:rPr>
      </w:pPr>
      <w:r w:rsidRPr="00B00E8C">
        <w:rPr>
          <w:sz w:val="18"/>
          <w:szCs w:val="18"/>
        </w:rPr>
        <w:t>CPF: ______________________________________</w:t>
      </w:r>
    </w:p>
    <w:sectPr w:rsidR="001604F0" w:rsidRPr="00B00E8C" w:rsidSect="001604F0">
      <w:headerReference w:type="default" r:id="rId9"/>
      <w:footerReference w:type="default" r:id="rId10"/>
      <w:pgSz w:w="11907" w:h="16840"/>
      <w:pgMar w:top="284" w:right="567" w:bottom="1134" w:left="567" w:header="56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C8" w:rsidRDefault="006908C8" w:rsidP="00B00E8C">
      <w:pPr>
        <w:spacing w:line="240" w:lineRule="auto"/>
        <w:ind w:left="0" w:hanging="2"/>
      </w:pPr>
      <w:r>
        <w:separator/>
      </w:r>
    </w:p>
  </w:endnote>
  <w:endnote w:type="continuationSeparator" w:id="0">
    <w:p w:rsidR="006908C8" w:rsidRDefault="006908C8" w:rsidP="00B00E8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0" w:rsidRDefault="005E737A">
    <w:pPr>
      <w:pStyle w:val="normal0"/>
      <w:pBdr>
        <w:top w:val="nil"/>
        <w:left w:val="nil"/>
        <w:bottom w:val="nil"/>
        <w:right w:val="nil"/>
        <w:between w:val="nil"/>
      </w:pBdr>
      <w:tabs>
        <w:tab w:val="center" w:pos="4252"/>
        <w:tab w:val="right" w:pos="8504"/>
      </w:tabs>
      <w:rPr>
        <w:color w:val="000000"/>
        <w:sz w:val="22"/>
        <w:szCs w:val="22"/>
      </w:rPr>
    </w:pPr>
    <w:r>
      <w:rPr>
        <w:sz w:val="22"/>
        <w:szCs w:val="22"/>
      </w:rPr>
      <w:t>Página do DPq</w:t>
    </w:r>
    <w:r>
      <w:rPr>
        <w:color w:val="000000"/>
      </w:rPr>
      <w:t xml:space="preserve"> </w:t>
    </w:r>
    <w:hyperlink r:id="rId1">
      <w:r>
        <w:rPr>
          <w:color w:val="0000FF"/>
          <w:sz w:val="22"/>
          <w:szCs w:val="22"/>
          <w:u w:val="single"/>
        </w:rPr>
        <w:t>http://www2.unifap.br/dpq/</w:t>
      </w:r>
    </w:hyperlink>
  </w:p>
  <w:p w:rsidR="001604F0" w:rsidRDefault="005E737A">
    <w:pPr>
      <w:pStyle w:val="normal0"/>
      <w:pBdr>
        <w:top w:val="nil"/>
        <w:left w:val="nil"/>
        <w:bottom w:val="nil"/>
        <w:right w:val="nil"/>
        <w:between w:val="nil"/>
      </w:pBdr>
      <w:tabs>
        <w:tab w:val="center" w:pos="4252"/>
        <w:tab w:val="right" w:pos="8504"/>
      </w:tabs>
      <w:rPr>
        <w:color w:val="000000"/>
        <w:sz w:val="22"/>
        <w:szCs w:val="22"/>
      </w:rPr>
    </w:pPr>
    <w:r>
      <w:rPr>
        <w:sz w:val="22"/>
        <w:szCs w:val="22"/>
      </w:rPr>
      <w:t>Telefone</w:t>
    </w:r>
    <w:r>
      <w:rPr>
        <w:color w:val="000000"/>
        <w:sz w:val="22"/>
        <w:szCs w:val="22"/>
      </w:rPr>
      <w:t xml:space="preserve"> 4009-2801 </w:t>
    </w:r>
  </w:p>
  <w:p w:rsidR="001604F0" w:rsidRDefault="005E737A">
    <w:pPr>
      <w:pStyle w:val="normal0"/>
      <w:pBdr>
        <w:top w:val="nil"/>
        <w:left w:val="nil"/>
        <w:bottom w:val="nil"/>
        <w:right w:val="nil"/>
        <w:between w:val="nil"/>
      </w:pBdr>
      <w:tabs>
        <w:tab w:val="center" w:pos="4252"/>
        <w:tab w:val="right" w:pos="8504"/>
      </w:tabs>
      <w:rPr>
        <w:color w:val="000000"/>
        <w:sz w:val="22"/>
        <w:szCs w:val="22"/>
      </w:rPr>
    </w:pPr>
    <w:r>
      <w:rPr>
        <w:sz w:val="22"/>
        <w:szCs w:val="22"/>
      </w:rPr>
      <w:t>E-mail</w:t>
    </w:r>
    <w:r>
      <w:rPr>
        <w:color w:val="000000"/>
        <w:sz w:val="22"/>
        <w:szCs w:val="22"/>
      </w:rPr>
      <w:t xml:space="preserve"> </w:t>
    </w:r>
    <w:hyperlink r:id="rId2">
      <w:r>
        <w:rPr>
          <w:color w:val="0000FF"/>
          <w:sz w:val="22"/>
          <w:szCs w:val="22"/>
          <w:u w:val="single"/>
        </w:rPr>
        <w:t>dpq@unifap.br</w:t>
      </w:r>
    </w:hyperlink>
    <w:r>
      <w:rPr>
        <w:color w:val="000000"/>
        <w:sz w:val="22"/>
        <w:szCs w:val="22"/>
      </w:rPr>
      <w:t xml:space="preserve"> </w:t>
    </w:r>
  </w:p>
  <w:p w:rsidR="001604F0" w:rsidRDefault="001604F0">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C8" w:rsidRDefault="006908C8" w:rsidP="00B00E8C">
      <w:pPr>
        <w:spacing w:line="240" w:lineRule="auto"/>
        <w:ind w:left="0" w:hanging="2"/>
      </w:pPr>
      <w:r>
        <w:separator/>
      </w:r>
    </w:p>
  </w:footnote>
  <w:footnote w:type="continuationSeparator" w:id="0">
    <w:p w:rsidR="006908C8" w:rsidRDefault="006908C8" w:rsidP="00B00E8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0" w:rsidRDefault="001604F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41829"/>
    <w:multiLevelType w:val="multilevel"/>
    <w:tmpl w:val="736C55E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1604F0"/>
    <w:rsid w:val="001604F0"/>
    <w:rsid w:val="00230F5B"/>
    <w:rsid w:val="005E737A"/>
    <w:rsid w:val="00673D20"/>
    <w:rsid w:val="006908C8"/>
    <w:rsid w:val="0088644E"/>
    <w:rsid w:val="00B00E8C"/>
    <w:rsid w:val="00B24F62"/>
    <w:rsid w:val="00B60C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1604F0"/>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rsid w:val="001604F0"/>
    <w:pPr>
      <w:spacing w:before="100" w:beforeAutospacing="1" w:after="100" w:afterAutospacing="1"/>
    </w:pPr>
    <w:rPr>
      <w:rFonts w:ascii="Arial Unicode MS" w:eastAsia="Arial Unicode MS" w:hAnsi="Arial Unicode MS" w:cs="Arial Unicode MS"/>
      <w:b/>
      <w:bCs/>
      <w:kern w:val="36"/>
      <w:sz w:val="48"/>
      <w:szCs w:val="48"/>
    </w:rPr>
  </w:style>
  <w:style w:type="paragraph" w:styleId="Ttulo2">
    <w:name w:val="heading 2"/>
    <w:basedOn w:val="normal0"/>
    <w:next w:val="normal0"/>
    <w:rsid w:val="001604F0"/>
    <w:pPr>
      <w:keepNext/>
      <w:keepLines/>
      <w:spacing w:before="360" w:after="80"/>
      <w:outlineLvl w:val="1"/>
    </w:pPr>
    <w:rPr>
      <w:b/>
      <w:sz w:val="36"/>
      <w:szCs w:val="36"/>
    </w:rPr>
  </w:style>
  <w:style w:type="paragraph" w:styleId="Ttulo3">
    <w:name w:val="heading 3"/>
    <w:basedOn w:val="normal0"/>
    <w:next w:val="normal0"/>
    <w:rsid w:val="001604F0"/>
    <w:pPr>
      <w:keepNext/>
      <w:keepLines/>
      <w:spacing w:before="280" w:after="80"/>
      <w:outlineLvl w:val="2"/>
    </w:pPr>
    <w:rPr>
      <w:b/>
      <w:sz w:val="28"/>
      <w:szCs w:val="28"/>
    </w:rPr>
  </w:style>
  <w:style w:type="paragraph" w:styleId="Ttulo4">
    <w:name w:val="heading 4"/>
    <w:basedOn w:val="normal0"/>
    <w:next w:val="normal0"/>
    <w:rsid w:val="001604F0"/>
    <w:pPr>
      <w:keepNext/>
      <w:keepLines/>
      <w:spacing w:before="240" w:after="40"/>
      <w:outlineLvl w:val="3"/>
    </w:pPr>
    <w:rPr>
      <w:b/>
    </w:rPr>
  </w:style>
  <w:style w:type="paragraph" w:styleId="Ttulo5">
    <w:name w:val="heading 5"/>
    <w:basedOn w:val="normal0"/>
    <w:next w:val="normal0"/>
    <w:rsid w:val="001604F0"/>
    <w:pPr>
      <w:keepNext/>
      <w:keepLines/>
      <w:spacing w:before="220" w:after="40"/>
      <w:outlineLvl w:val="4"/>
    </w:pPr>
    <w:rPr>
      <w:b/>
      <w:sz w:val="22"/>
      <w:szCs w:val="22"/>
    </w:rPr>
  </w:style>
  <w:style w:type="paragraph" w:styleId="Ttulo6">
    <w:name w:val="heading 6"/>
    <w:basedOn w:val="normal0"/>
    <w:next w:val="normal0"/>
    <w:rsid w:val="001604F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1604F0"/>
  </w:style>
  <w:style w:type="table" w:customStyle="1" w:styleId="TableNormal">
    <w:name w:val="Table Normal"/>
    <w:rsid w:val="001604F0"/>
    <w:tblPr>
      <w:tblCellMar>
        <w:top w:w="0" w:type="dxa"/>
        <w:left w:w="0" w:type="dxa"/>
        <w:bottom w:w="0" w:type="dxa"/>
        <w:right w:w="0" w:type="dxa"/>
      </w:tblCellMar>
    </w:tblPr>
  </w:style>
  <w:style w:type="paragraph" w:styleId="Ttulo">
    <w:name w:val="Title"/>
    <w:basedOn w:val="normal0"/>
    <w:next w:val="normal0"/>
    <w:rsid w:val="001604F0"/>
    <w:pPr>
      <w:keepNext/>
      <w:keepLines/>
      <w:spacing w:before="480" w:after="120"/>
    </w:pPr>
    <w:rPr>
      <w:b/>
      <w:sz w:val="72"/>
      <w:szCs w:val="72"/>
    </w:rPr>
  </w:style>
  <w:style w:type="paragraph" w:customStyle="1" w:styleId="normal0">
    <w:name w:val="normal"/>
    <w:rsid w:val="001604F0"/>
  </w:style>
  <w:style w:type="table" w:customStyle="1" w:styleId="TableNormal0">
    <w:name w:val="Table Normal"/>
    <w:rsid w:val="001604F0"/>
    <w:tblPr>
      <w:tblCellMar>
        <w:top w:w="0" w:type="dxa"/>
        <w:left w:w="0" w:type="dxa"/>
        <w:bottom w:w="0" w:type="dxa"/>
        <w:right w:w="0" w:type="dxa"/>
      </w:tblCellMar>
    </w:tblPr>
  </w:style>
  <w:style w:type="paragraph" w:styleId="Legenda">
    <w:name w:val="caption"/>
    <w:basedOn w:val="Normal"/>
    <w:rsid w:val="001604F0"/>
    <w:pPr>
      <w:spacing w:before="100" w:beforeAutospacing="1" w:after="100" w:afterAutospacing="1"/>
    </w:pPr>
    <w:rPr>
      <w:rFonts w:ascii="Arial Unicode MS" w:eastAsia="Arial Unicode MS" w:hAnsi="Arial Unicode MS" w:cs="Arial Unicode MS"/>
    </w:rPr>
  </w:style>
  <w:style w:type="character" w:styleId="Forte">
    <w:name w:val="Strong"/>
    <w:basedOn w:val="Fontepargpadro"/>
    <w:rsid w:val="001604F0"/>
    <w:rPr>
      <w:b/>
      <w:bCs/>
      <w:w w:val="100"/>
      <w:position w:val="-1"/>
      <w:effect w:val="none"/>
      <w:vertAlign w:val="baseline"/>
      <w:cs w:val="0"/>
      <w:em w:val="none"/>
    </w:rPr>
  </w:style>
  <w:style w:type="table" w:styleId="Tabelacomgrade">
    <w:name w:val="Table Grid"/>
    <w:basedOn w:val="Tabelanormal"/>
    <w:rsid w:val="001604F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rsid w:val="001604F0"/>
    <w:rPr>
      <w:sz w:val="20"/>
      <w:szCs w:val="20"/>
    </w:rPr>
  </w:style>
  <w:style w:type="character" w:customStyle="1" w:styleId="TextodenotadefimChar">
    <w:name w:val="Texto de nota de fim Char"/>
    <w:basedOn w:val="Fontepargpadro"/>
    <w:rsid w:val="001604F0"/>
    <w:rPr>
      <w:w w:val="100"/>
      <w:position w:val="-1"/>
      <w:effect w:val="none"/>
      <w:vertAlign w:val="baseline"/>
      <w:cs w:val="0"/>
      <w:em w:val="none"/>
    </w:rPr>
  </w:style>
  <w:style w:type="character" w:styleId="Refdenotadefim">
    <w:name w:val="endnote reference"/>
    <w:basedOn w:val="Fontepargpadro"/>
    <w:rsid w:val="001604F0"/>
    <w:rPr>
      <w:w w:val="100"/>
      <w:position w:val="-1"/>
      <w:effect w:val="none"/>
      <w:vertAlign w:val="superscript"/>
      <w:cs w:val="0"/>
      <w:em w:val="none"/>
    </w:rPr>
  </w:style>
  <w:style w:type="paragraph" w:styleId="PargrafodaLista">
    <w:name w:val="List Paragraph"/>
    <w:basedOn w:val="Normal"/>
    <w:rsid w:val="001604F0"/>
    <w:pPr>
      <w:ind w:left="708"/>
    </w:pPr>
  </w:style>
  <w:style w:type="paragraph" w:styleId="Cabealho">
    <w:name w:val="header"/>
    <w:basedOn w:val="Normal"/>
    <w:rsid w:val="001604F0"/>
    <w:pPr>
      <w:tabs>
        <w:tab w:val="center" w:pos="4252"/>
        <w:tab w:val="right" w:pos="8504"/>
      </w:tabs>
    </w:pPr>
  </w:style>
  <w:style w:type="character" w:customStyle="1" w:styleId="CabealhoChar">
    <w:name w:val="Cabeçalho Char"/>
    <w:basedOn w:val="Fontepargpadro"/>
    <w:rsid w:val="001604F0"/>
    <w:rPr>
      <w:w w:val="100"/>
      <w:position w:val="-1"/>
      <w:sz w:val="24"/>
      <w:szCs w:val="24"/>
      <w:effect w:val="none"/>
      <w:vertAlign w:val="baseline"/>
      <w:cs w:val="0"/>
      <w:em w:val="none"/>
    </w:rPr>
  </w:style>
  <w:style w:type="paragraph" w:styleId="Rodap">
    <w:name w:val="footer"/>
    <w:basedOn w:val="Normal"/>
    <w:rsid w:val="001604F0"/>
    <w:pPr>
      <w:tabs>
        <w:tab w:val="center" w:pos="4252"/>
        <w:tab w:val="right" w:pos="8504"/>
      </w:tabs>
    </w:pPr>
  </w:style>
  <w:style w:type="character" w:customStyle="1" w:styleId="RodapChar">
    <w:name w:val="Rodapé Char"/>
    <w:basedOn w:val="Fontepargpadro"/>
    <w:rsid w:val="001604F0"/>
    <w:rPr>
      <w:w w:val="100"/>
      <w:position w:val="-1"/>
      <w:sz w:val="24"/>
      <w:szCs w:val="24"/>
      <w:effect w:val="none"/>
      <w:vertAlign w:val="baseline"/>
      <w:cs w:val="0"/>
      <w:em w:val="none"/>
    </w:rPr>
  </w:style>
  <w:style w:type="paragraph" w:styleId="Textodebalo">
    <w:name w:val="Balloon Text"/>
    <w:basedOn w:val="Normal"/>
    <w:rsid w:val="001604F0"/>
    <w:rPr>
      <w:rFonts w:ascii="Tahoma" w:hAnsi="Tahoma" w:cs="Tahoma"/>
      <w:sz w:val="16"/>
      <w:szCs w:val="16"/>
    </w:rPr>
  </w:style>
  <w:style w:type="character" w:customStyle="1" w:styleId="TextodebaloChar">
    <w:name w:val="Texto de balão Char"/>
    <w:basedOn w:val="Fontepargpadro"/>
    <w:rsid w:val="001604F0"/>
    <w:rPr>
      <w:rFonts w:ascii="Tahoma" w:hAnsi="Tahoma" w:cs="Tahoma"/>
      <w:w w:val="100"/>
      <w:position w:val="-1"/>
      <w:sz w:val="16"/>
      <w:szCs w:val="16"/>
      <w:effect w:val="none"/>
      <w:vertAlign w:val="baseline"/>
      <w:cs w:val="0"/>
      <w:em w:val="none"/>
    </w:rPr>
  </w:style>
  <w:style w:type="character" w:styleId="Hyperlink">
    <w:name w:val="Hyperlink"/>
    <w:basedOn w:val="Fontepargpadro"/>
    <w:rsid w:val="001604F0"/>
    <w:rPr>
      <w:color w:val="0000FF"/>
      <w:w w:val="100"/>
      <w:position w:val="-1"/>
      <w:u w:val="single"/>
      <w:effect w:val="none"/>
      <w:vertAlign w:val="baseline"/>
      <w:cs w:val="0"/>
      <w:em w:val="none"/>
    </w:rPr>
  </w:style>
  <w:style w:type="paragraph" w:styleId="Subttulo">
    <w:name w:val="Subtitle"/>
    <w:basedOn w:val="Normal"/>
    <w:next w:val="Normal"/>
    <w:rsid w:val="001604F0"/>
    <w:pPr>
      <w:keepNext/>
      <w:keepLines/>
      <w:spacing w:before="360" w:after="80"/>
    </w:pPr>
    <w:rPr>
      <w:rFonts w:ascii="Georgia" w:eastAsia="Georgia" w:hAnsi="Georgia" w:cs="Georgia"/>
      <w:i/>
      <w:color w:val="666666"/>
      <w:sz w:val="48"/>
      <w:szCs w:val="48"/>
    </w:rPr>
  </w:style>
  <w:style w:type="table" w:customStyle="1" w:styleId="a">
    <w:basedOn w:val="TableNormal0"/>
    <w:rsid w:val="001604F0"/>
    <w:tblPr>
      <w:tblStyleRowBandSize w:val="1"/>
      <w:tblStyleColBandSize w:val="1"/>
      <w:tblCellMar>
        <w:top w:w="0" w:type="dxa"/>
        <w:left w:w="70" w:type="dxa"/>
        <w:bottom w:w="0" w:type="dxa"/>
        <w:right w:w="70" w:type="dxa"/>
      </w:tblCellMar>
    </w:tblPr>
  </w:style>
  <w:style w:type="table" w:customStyle="1" w:styleId="a0">
    <w:basedOn w:val="TableNormal0"/>
    <w:rsid w:val="001604F0"/>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100698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pq@unifap.br" TargetMode="External"/><Relationship Id="rId1" Type="http://schemas.openxmlformats.org/officeDocument/2006/relationships/hyperlink" Target="http://www2.unifap.b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w/MTrLKzoZn8Psau3N/wSsPGA==">AMUW2mXD59AeCrc5dt4PwYHQCjq9YnduE69iYg4/OwwiR6FSC42/59zh1laXfzGw7UgSAW1t4TKvKxwVmtWzju7z1oPzFymiq4/F/FwSkrlXXgGsvGM5kXk=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655</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Azure</cp:lastModifiedBy>
  <cp:revision>5</cp:revision>
  <dcterms:created xsi:type="dcterms:W3CDTF">2021-08-11T20:26:00Z</dcterms:created>
  <dcterms:modified xsi:type="dcterms:W3CDTF">2021-08-11T21:00:00Z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322802290</vt:i4>
  </property>
</Properties>
</file>