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9E7071" w:rsidRPr="009F72FB" w:rsidRDefault="009E7071" w:rsidP="009E7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7071" w:rsidRDefault="00D45E41" w:rsidP="009E7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Nº 003</w:t>
      </w:r>
      <w:r w:rsidR="00D26907">
        <w:rPr>
          <w:rFonts w:ascii="Arial" w:hAnsi="Arial" w:cs="Arial"/>
          <w:b/>
          <w:bCs/>
          <w:sz w:val="24"/>
          <w:szCs w:val="24"/>
        </w:rPr>
        <w:t>/2013 – DEaD/UNIFAP</w:t>
      </w:r>
    </w:p>
    <w:p w:rsidR="00D26907" w:rsidRPr="002714D1" w:rsidRDefault="00D26907" w:rsidP="009E7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7071" w:rsidRPr="002714D1" w:rsidRDefault="00493D41" w:rsidP="009E7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D45E41">
        <w:rPr>
          <w:rFonts w:ascii="Arial" w:hAnsi="Arial" w:cs="Arial"/>
          <w:b/>
          <w:bCs/>
          <w:sz w:val="24"/>
          <w:szCs w:val="24"/>
        </w:rPr>
        <w:t>III</w:t>
      </w:r>
    </w:p>
    <w:p w:rsidR="009E7071" w:rsidRPr="002714D1" w:rsidRDefault="009E7071" w:rsidP="009E7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7071" w:rsidRPr="002714D1" w:rsidRDefault="009E7071" w:rsidP="009E7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2714D1">
        <w:rPr>
          <w:rFonts w:ascii="Arial" w:hAnsi="Arial" w:cs="Arial"/>
          <w:b/>
          <w:bCs/>
          <w:sz w:val="24"/>
          <w:szCs w:val="24"/>
        </w:rPr>
        <w:t>EMENTAS DAS DISCIPLINAS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="00D45E4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º SEMESTRE DE 2013</w:t>
      </w:r>
    </w:p>
    <w:p w:rsidR="009E7071" w:rsidRDefault="009E7071" w:rsidP="009E7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14A7F" w:rsidRDefault="00414A7F" w:rsidP="009E7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Disciplina </w:t>
      </w:r>
      <w:r>
        <w:rPr>
          <w:rFonts w:ascii="Arial,Bold" w:eastAsiaTheme="minorHAnsi" w:hAnsi="Arial,Bold" w:cs="Arial,Bold"/>
          <w:b/>
          <w:bCs/>
          <w:color w:val="000000"/>
          <w:sz w:val="24"/>
          <w:szCs w:val="24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Desenvolvimento e Mudanças no Estado Brasileiro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Objetivo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Essa disciplina tem por objeto levar o aluno a compreender como o Estado e a sociedade foram se modificando e desenvolvendo no Brasil, a partir da Primeira República, até chegar à conformação em que se encontram atualmente.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Ementa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 adequada compreensão de longos e complexos processos de transformação social, como os experimentados pelo Brasil desde a proclamação da República até os dias de hoje, repousa sobre um conjunto variado de saberes produzidos por diferentes disciplinas, como a história, a sociologia, a economia, a administração, o direito e a ciência política. Para que esses vários conhecimentos possam ser devidamente associados e adequadamente assimilados, faz-se necessária a adoção de uma perspectiva interdisciplinar e histórica afim de costurálos com a linha do tempo. Assim, interdisciplinaridade e contextualização histórica são os eixos fundamentais que devem orientar o desenvolvimento desta disciplina. Desenvolvimento econômico, mudança social e centralização e descentralização político-administrativas no Brasil: Da República oligárquica à República democrática do Século XXI.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Federalismo e governo de elites na primeira República (ABRÚCIO, 1998, Cap 1; BRESSER-PEREIRA, 2001);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Centralização, autoritarismo e políticas sociais no período Vargas (1930- 1945) (SOUZA, 1976, Cap. IV; SANTOS, 1979, Cap. 4);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Democracia e desenvolvimento sob a Segunda República (1946-1964) (SOUZA, 1976, Cap. V; LESSA, 1983, SOARES, 1973); e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Autoritarismo e redemocratização (ABRÚCIO, 1998, Cap. 2; BRESSER-PEREIRA, 2001; SANTOS, 1979, Cap. 5; REIS, 1978; DINIZ, 1997).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Referências Básicas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ABRUCIO, Fernando L.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Os barões da federação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os governadores e a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redemocratização brasileira. São Paulo: HUCITEC, 1998. Cap. 2, “A passagem do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modelo unionista-autoritário para o federalismo estadualista: a origem do novo poder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dos governadores”, p.59-108.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BRESSER-PEREIRA Luiz C. Do estado patrimonial ao gerencial. In: Pinheiro,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Wilheim e Sachs (Org.).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Brasil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Um Século de transformações. São Paulo: Cia. das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Letras, 2001. p. 222-259.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DINIZ, Eli. Governabilidade, democracia e reforma do Estado: os desafios da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construção de uma nova ordem no Brasil dos anos 90. In: DINIZ, Eli; AZEVEDO,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Sérgio de. (Org.).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Reforma do Estado e democracia no Brasil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Brasília: UnB,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1997.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FIGUEIREDO, Argelina; LIMONGI, Fernando. Partidos políticos na Câmara dos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Deputados, 1989-1994.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DADOS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vol. 38, n. 3, 1995.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LESSA, Carlos.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Quinze anos de política econômica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4. ed. São Paulo: Brasiliense,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1983.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MARTINS, Luciano.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Estado capitalista e burocracia no Brasil pós-64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 Paulo: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Paz e Terra, 1985.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OLIVEIRA, Francisco.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Crítica à razão dualista e o ornitorrinco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S. Paulo: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Boitempo, 2003.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SANTOS, Wanderley G.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Cidadania e justiça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Rio de Janeiro: Campus, 1979. Cap. I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 II.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SOARES, Gláucio Ary Dillon.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Sociedade e política no Brasil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 Paulo: Difusão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Européia do Livro, 1973.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SOUZA, Maria C. C.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Estado e partidos políticos no Brasil, 1930-1964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 Paulo: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Alfa-Ômega, 1976. Cap. IV, “Os mecanismo da centralizaç ao” p. 83-104.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Referências Complementares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Pr="00414A7F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ALMEIDA, Maria H. T. Federalismo e políticas sociais. </w:t>
      </w: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In: </w:t>
      </w:r>
      <w:r w:rsidRPr="00414A7F">
        <w:rPr>
          <w:rFonts w:ascii="Arial" w:eastAsiaTheme="minorHAnsi" w:hAnsi="Arial" w:cs="Arial"/>
          <w:b/>
          <w:bCs/>
          <w:color w:val="000000"/>
          <w:sz w:val="24"/>
          <w:szCs w:val="24"/>
          <w:lang w:val="en-US" w:eastAsia="en-US"/>
        </w:rPr>
        <w:t>Rev. bras. Ci. Soc</w:t>
      </w: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, 1995,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vol.10, n. 28, p. 88-108.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FLEURY, Maria T. Leme, FISCHER, Rosa M.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Cultura e poder nas organiza</w:t>
      </w:r>
      <w:r>
        <w:rPr>
          <w:rFonts w:ascii="Arial" w:eastAsiaTheme="minorHAnsi" w:hAnsi="Arial" w:cs="Arial" w:hint="eastAsia"/>
          <w:b/>
          <w:bCs/>
          <w:color w:val="000000"/>
          <w:sz w:val="24"/>
          <w:szCs w:val="24"/>
          <w:lang w:eastAsia="en-US"/>
        </w:rPr>
        <w:t>鋏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São Paulo: Atlas, 1997.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GOULART, Jefferson O. Orçamento participativo e gestão democrática no poder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local.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Revista de Cultura e Política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2006, vol., n. 69.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LAMOUNIER, Bolívar; SOUZA, Amaury de. Democracia e reforma institucional no</w:t>
      </w:r>
    </w:p>
    <w:p w:rsidR="007A0AC1" w:rsidRPr="00414A7F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Brasil: uma cultura política em mudança. </w:t>
      </w: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In: </w:t>
      </w:r>
      <w:r w:rsidRPr="00414A7F">
        <w:rPr>
          <w:rFonts w:ascii="Arial" w:eastAsiaTheme="minorHAnsi" w:hAnsi="Arial" w:cs="Arial"/>
          <w:b/>
          <w:bCs/>
          <w:color w:val="000000"/>
          <w:sz w:val="24"/>
          <w:szCs w:val="24"/>
          <w:lang w:val="en-US" w:eastAsia="en-US"/>
        </w:rPr>
        <w:t>Dados</w:t>
      </w: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, v. 34, n.3, 1991, p.311-348.</w:t>
      </w:r>
    </w:p>
    <w:p w:rsidR="007A0AC1" w:rsidRP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LAVINAS, Lena; MAGINA, Manoel A.; COUTO E SILVA, Mônica.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Federalismo e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regionaliza</w:t>
      </w:r>
      <w:r>
        <w:rPr>
          <w:rFonts w:ascii="Arial" w:eastAsiaTheme="minorHAnsi" w:hAnsi="Arial" w:cs="Arial" w:hint="eastAsia"/>
          <w:b/>
          <w:bCs/>
          <w:color w:val="000000"/>
          <w:sz w:val="24"/>
          <w:szCs w:val="24"/>
          <w:lang w:eastAsia="en-US"/>
        </w:rPr>
        <w:t>鈬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 dos recursos p</w:t>
      </w:r>
      <w:r>
        <w:rPr>
          <w:rFonts w:ascii="Arial" w:eastAsiaTheme="minorHAnsi" w:hAnsi="Arial" w:cs="Arial" w:hint="eastAsia"/>
          <w:b/>
          <w:bCs/>
          <w:color w:val="000000"/>
          <w:sz w:val="24"/>
          <w:szCs w:val="24"/>
          <w:lang w:eastAsia="en-US"/>
        </w:rPr>
        <w:t>炻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licos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Rio de Janeiro : IPEA, 1995. [Textos para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discussão n. 369].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LIMA JUNIOR, Olavo Brasil.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Os partidos pol</w:t>
      </w:r>
      <w:r>
        <w:rPr>
          <w:rFonts w:ascii="Arial" w:eastAsiaTheme="minorHAnsi" w:hAnsi="Arial" w:cs="Arial" w:hint="eastAsia"/>
          <w:b/>
          <w:bCs/>
          <w:color w:val="000000"/>
          <w:sz w:val="24"/>
          <w:szCs w:val="24"/>
          <w:lang w:eastAsia="en-US"/>
        </w:rPr>
        <w:t>咜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icos brasileiros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a experiência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federal e regional, 1945-1964. Rio de Janeiro: Edições Graal, 1983.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QUEIRÓS, Maria Isaura Pereira de. O Coronelismo numa interpretação sociológica.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Hist</w:t>
      </w:r>
      <w:r>
        <w:rPr>
          <w:rFonts w:ascii="Arial" w:eastAsiaTheme="minorHAnsi" w:hAnsi="Arial" w:cs="Arial" w:hint="eastAsia"/>
          <w:b/>
          <w:bCs/>
          <w:color w:val="000000"/>
          <w:sz w:val="24"/>
          <w:szCs w:val="24"/>
          <w:lang w:eastAsia="en-US"/>
        </w:rPr>
        <w:t>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ia geral da civiliza</w:t>
      </w:r>
      <w:r>
        <w:rPr>
          <w:rFonts w:ascii="Arial" w:eastAsiaTheme="minorHAnsi" w:hAnsi="Arial" w:cs="Arial" w:hint="eastAsia"/>
          <w:b/>
          <w:bCs/>
          <w:color w:val="000000"/>
          <w:sz w:val="24"/>
          <w:szCs w:val="24"/>
          <w:lang w:eastAsia="en-US"/>
        </w:rPr>
        <w:t>鈬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 brasileira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 Paulo: DIFEL, 1975. Tomo III – O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Brasil Republicano, Livro 1, 1975. Cap. 3.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REIS, Fábio Wanderley (Org.).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Os partidos e o regime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a lógica do processo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eleitoral brasileiro. São Paulo: Símbolo, 1978.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VELLOSO, João Paulo dos Reis (Org.).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Governabilidade, sistema pol</w:t>
      </w:r>
      <w:r>
        <w:rPr>
          <w:rFonts w:ascii="Arial" w:eastAsiaTheme="minorHAnsi" w:hAnsi="Arial" w:cs="Arial" w:hint="eastAsia"/>
          <w:b/>
          <w:bCs/>
          <w:color w:val="000000"/>
          <w:sz w:val="24"/>
          <w:szCs w:val="24"/>
          <w:lang w:eastAsia="en-US"/>
        </w:rPr>
        <w:t>咜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ico e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viol</w:t>
      </w:r>
      <w:r>
        <w:rPr>
          <w:rFonts w:ascii="Arial" w:eastAsiaTheme="minorHAnsi" w:hAnsi="Arial" w:cs="Arial" w:hint="eastAsia"/>
          <w:b/>
          <w:bCs/>
          <w:color w:val="000000"/>
          <w:sz w:val="24"/>
          <w:szCs w:val="24"/>
          <w:lang w:eastAsia="en-US"/>
        </w:rPr>
        <w:t>麩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cia urbana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Rio de Janeiro: José Olympio, 1994.</w:t>
      </w:r>
    </w:p>
    <w:p w:rsidR="007A0AC1" w:rsidRDefault="007A0AC1" w:rsidP="007A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F0AAC" w:rsidRDefault="00EF0AAC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Disciplina </w:t>
      </w:r>
      <w:r>
        <w:rPr>
          <w:rFonts w:ascii="Arial,Bold" w:eastAsiaTheme="minorHAnsi" w:hAnsi="Arial,Bold" w:cs="Arial,Bold"/>
          <w:b/>
          <w:bCs/>
          <w:color w:val="000000"/>
          <w:sz w:val="24"/>
          <w:szCs w:val="24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Estado, Governo e Mercado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Objetivo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Essa disciplina enfoca as complexas relações entre Estado, governo e mercado nas sociedades capitalistas contemporâneas. Partindo das duas matrizes teóricas que explicam as relações entre Estado e sociedade no sistema capitalista – a liberal e a marxista –, a disciplina analisa criticamente as diversas interpretações concorrentes e/ou sucessivas sobre as sempre tensas e dinâmicas relações entre Estado, governo e mercado.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Ementa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Os atore</w:t>
      </w:r>
      <w:r w:rsidR="00756F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 envolvidos na esfera pública</w:t>
      </w:r>
      <w:r w:rsidR="003F68A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sejam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eles governantes, funcionários, fornecedores, clientes, beneficiários, usuários de serviços públicos ou agentes objetos da regulação estatal, movem-se e posicionam-se no espaço público orientados por uma ou mais concepções teóricas concorrentes sobre as relações entre Estado, governo e mercado nas modernas sociedades capitalistas. Por essa razão, é fundamental aos gestores públicos, em exercício ou em formação – independentemente da esfera de governo em que atuem ou venham a atuar –, conhecer os diferentes fundamentos e lógicas que orientam a ação dos agentes envolvidos (stakeholders).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Relações entre Estado, governo e mercado na sociedade contemporânea, segundo as principais concepções e teorias: marxistas (PRZWORSKY, 1995) e liberais (SARTORI, 1997).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Desafios teóricos e políticos colocados aos analistas e atores políticos pelas mudanças produzidas sob o capitalismo contemporâneo (BOBBIO, 1983; GUIDDENS, 1996; ANDERSON, 1996).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Referências Básicas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ANDERSON, Perry. Balanço do neoliberalismo. In: SADER, Emir (Org.)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Pósneoliberalismo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as políticas sociais e o estado democrático. São Paulo: Paz e</w:t>
      </w: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Terra, 1996. p. 9-23.</w:t>
      </w: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BOBBIO, Norberto; BOVERO, Michelangelo.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Sociedade e Estado na filosofia política moderna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 Paulo: Brasiliense, 1987.</w:t>
      </w: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______.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Qual socialismo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? São Paulo: Paz e Terra, 1983. “Quais as alternativas à democracia representativa?”, p. 55-74.</w:t>
      </w: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______. Norberto. Estado, governo, sociedade: para uma teoria geral da política. São Paulo: Paz e Terra, 2007.</w:t>
      </w: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CASTELLS, Manuel.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A sociedade em rede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 Paulo: Paz e Terra, 1999.</w:t>
      </w: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DAHL, Robert.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Um prefácio à teoria democrática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Rio de Janeiro: Jorge Zahar Editor, 1989. Cap. 3 – A democracia poliárquica.</w:t>
      </w: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GIDDENS, Anthony.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Para além de esquerda e direita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 Paulo: UNESP, 1996. “Introdução”, p. 9-30.</w:t>
      </w: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_______.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 Mundo na Era da Globalização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Lisboa: Editorial Presença, 2000.</w:t>
      </w: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HAM, Cristopher; HILL Michael.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 processo de elaboração de políticas no Estado capitalista moderno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Campinas, 1996. (tradução para o português de The policy </w:t>
      </w:r>
      <w:r w:rsidRPr="00414A7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process in the modern capitalist state.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Londres, 1993, sob a responsabilidade de Renato Dagnino para uso exclusivo dos alunos do Departamento de Política Científica e Tecnológica da Unicamp). Capítulos 2 e 3 (p. 39-91).</w:t>
      </w: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O’DONNELL, Guillermo. Anotações para uma teoria do Estado.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Revista de Cultura e Política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n. 4, 1981.</w:t>
      </w: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OFFE, Claus.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Problemas estruturais do Estado capitalista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Rio de Janeiro: Tempo brasileiro, 1984.</w:t>
      </w: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OSZLAK, Oscar. Estado y sociedad:¿nuevas reglas de juego? Reforma Y Democracia.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Revista del CLAD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N.9 (Oct. 1997), p. 7-61 </w:t>
      </w: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POULANTZAS, Nicos.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 Estado, o poder, o socialismo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Rio de Janeiro: Graal, 1980.</w:t>
      </w: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PRZWORSKY, Adam.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Estado e economia no capitalismo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Rio de Janeiro: Relume-Dumará, 1995. Parte 3, “O governo do capital”, p. 87-115.</w:t>
      </w: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SANTOS, Wanderley G.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Ordem burguesa e liberalismo político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 Paulo: Duas Cidades, 1978. “A práxis liberal no Brasil: propostas para reflexão e pesquisa”, pp. 67-117.</w:t>
      </w: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SARTORI, Giovanni.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Teoria democrática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 Paulo: Fundo de Cultura, 1965. Cap. XV, “Liberalismo e democracia”, p. 366-393.</w:t>
      </w: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________.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A teoria da democracia revisitada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 Paulo: Ática, 1997. Cap. 6, “A democracia vertical”, p.181-245.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Referências Complementares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SCHUMPETER, Joseph.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Capitalismo, socialismo e democracia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Rio de Janeiro: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Zahar Editora, 1984.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WEBER, Max.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Economia e Sociedade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Rio de Janeiro, LCT, 1998.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F0AAC" w:rsidRDefault="00EF0AAC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Disciplina </w:t>
      </w:r>
      <w:r>
        <w:rPr>
          <w:rFonts w:ascii="Arial,Bold" w:eastAsiaTheme="minorHAnsi" w:hAnsi="Arial,Bold" w:cs="Arial,Bold"/>
          <w:b/>
          <w:bCs/>
          <w:color w:val="000000"/>
          <w:sz w:val="24"/>
          <w:szCs w:val="24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Indicadores Socioeconômicos na Gestão Pública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Objetivo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 objetivo dessa disciplina é a de sistematizar as noções básicas e introduzir as potencialidades e limites da aplicação dos Indicadores nas diversas etapas do ciclo de formulação e avaliação de Políticas Públicas no Brasil. Ao apresentar as diferentes fontes de dados, pesquisas, relatórios sociais e sítios de informação estatística e indicadores procura-se oferecer aos estudantes os insumos básicos para elaboração de diagnósticos socioeconômicos abrangentes que subsidiam a proposição de programas sociais, bem como permitir a construção de sistemas de indicadores que viabilizem o monitoramento contínuo da ação governamental. 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Ementa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As atividades de formulação, monitoramento e avaliação de políticas públicas vêm requerendo, em nível crescente, o uso de informações estatísticas e indicadores referidos às diferentes áreas de atuação governamental. Indicadores fornecem bases mais consistentes para justificar a demanda de recursos para um determinado projeto social a ser encaminhado a alguma instância de governo ou agência de fomento, para sustentar tecnicamente a relevância dos programas especificados nos Planos Plurianuais ou para monitorar periodicamente os efeitos da ação governamental. Diagnósticos socioeconômicos com escopo abrangente e com detalhamento geográfico adequado são insumos básicos para orientar o planejamento governamental e para formulação de programas públicos mais ajustados à natureza e gravidade dos problemas sociais vivenciados. Sistemas de Monitoramento, por sua vez, contribuem para a gestão mais eficiente dos programas sociais. Enfim, os indicadores socioeconômicos são a base informacional de Diagnósticos para Programas Sociais e Sistemas de Monitoramento. Além da aplicabilidade nas atividades inerentes à gestão de políticas públicas, nos últimos anos, os indicadores vêm sendo usados para conferir maior transparência, accountability e controle social do gasto público. Os órgãos de controle, como as controladorias e tribunais de contas, passaram a avaliar o desempenho dos programas e dos órgãos públicos com base não apenas na legalidade dos atos, mas nos indicadores de desempenho estabelecidos. Respondendo a essas demandas o IBGE, as agências e departamentos de estatísticas dos Ministérios e várias outras instituições públicas vêm produzindo e organizando um conjunto mais amplo de dados e indicadores sociais, econômicos e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ambientais, disponibilizando-o em diferentes suportes e formatos como publicações, CD-ROMs e aplicativos de consulta na Internet. Conceitos básicos sobre Indicadores Sociais: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Introdução histórica;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Indicadores Sociais: do conceito às medidas;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Indicadores e os diagnósticos socioeconômicos;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Principais Pesquisas e Fontes de Dados e de Indicadores Sociais;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Principais produtores de dados e indicadores no Brasil;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Os Censos Demográficos;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As Pesquisas Amostrais e Institucionais do IBGE;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Registros Administrativos, Cadastros Públicos e Dados de Programas;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Introdução às fontes de dados e indicadores econômicos;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Dados e Indicadores Econômicos;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Principais boletins de conjuntura; e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Principais pesquisas econômicas do IBGE.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Referências Básicas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FEIJÓ, C. et al.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Para entender a conjuntura econômica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Barueri, Manole, 2008, p.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1-60.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GUIMARÃES, J. R. S.; JANNUZZI, P. M. IDH – Indicadores sintéticos e suas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aplicações em políticas públicas: uma análise crítica.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Revista Brasileira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Est.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Urbanos e Regionais, Salvador, 7 (1):73-89, 2005.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JANNUZZI, Paulo M.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Indicadores Sociais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conceitos básicos para uso na avaliação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 formulação de políticas. Campinas: Alínea 2001, p.11-63.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JANNUZZI, P. M.; SOBRINHO, H. C.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Informação econômica no Sistema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Estatístico Brasileiro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Bahia Análise &amp; Dados, Salvador, v. 15, n. 1, p. 75-90, 2005.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SANTAGADA, S.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Indicadores sociais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uma primeira abordagem histórica.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Pensamento Plural, Pelotas [01]: 113-142, julho/dezembro, 2007.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Referências Complementares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CARDOSO, Regina L. S.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Elaboração de indicadores de desempenho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institucional e organizacional no setor público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 Paulo: CEPAM, 1999.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CARLEY, Michael.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Indicadores sociais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teoria e prática. Rio de Janeiro: Zahar,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1985.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CASTRO, M. H. Sistemas nacionais de avaliação e informações educacionais.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Revista São Paulo em Perspectiva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São Paulo, v. 14, n. 1, p. 121-128, 2000.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DEDDECA, Cláudio. Conceitos e estatísticas básicas sobre mercado de trabalho. In: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Oliveira, C. A. B. et al.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Economia &amp; Trabalho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textos básicos. Campinas. Ed. Inst.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Economia/UNICAMP, 1998.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GARCIA, R. C.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Subsídios para organizar avaliações da a</w:t>
      </w:r>
      <w:r>
        <w:rPr>
          <w:rFonts w:ascii="Arial" w:eastAsiaTheme="minorHAnsi" w:hAnsi="Arial" w:cs="Arial" w:hint="eastAsia"/>
          <w:b/>
          <w:bCs/>
          <w:color w:val="000000"/>
          <w:sz w:val="24"/>
          <w:szCs w:val="24"/>
          <w:lang w:eastAsia="en-US"/>
        </w:rPr>
        <w:t>鈬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 governamental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Planejamento e Políticas Públicas, Brasília, 23-7:70,2001.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HAKKERT, Ralph.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Fontes de dados demográficos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Belo Horizonte, ABEP, 1996.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Disponível em: &lt;www.abep.org.br&gt;. Acesso em: 22 jun. 2009.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IBGE.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Indicadores sociais municipais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Rio de Janeiro, 2002. Disponível em: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&lt;www.ibge.gov.br&gt;. Acesso em: 22 jun. 2009.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______.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Síntese de Indicadores Sociais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Rio de Janeiro, 2007. Disponível em: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&lt;www.ibge.gov.br&gt;. Acesso em: 22 jun. 2009.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______.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Indicadores de Desenvolvimento Sustentável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Rio de Janeiro, 2006.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Disponível em: &lt;www.ibge.gov.br&gt;. Acesso em: 22 jun. 2009.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IPEA.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Boletim de Políticas Sociais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Brasília, 2006.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______.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Objetivos de Desenvolvimento do Mil</w:t>
      </w:r>
      <w:r>
        <w:rPr>
          <w:rFonts w:ascii="Arial" w:eastAsiaTheme="minorHAnsi" w:hAnsi="Arial" w:cs="Arial" w:hint="eastAsia"/>
          <w:b/>
          <w:bCs/>
          <w:color w:val="000000"/>
          <w:sz w:val="24"/>
          <w:szCs w:val="24"/>
          <w:lang w:eastAsia="en-US"/>
        </w:rPr>
        <w:t>麩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Relatório Nacional de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Acompanhamento. Brasília, 2005. Disponível em:</w:t>
      </w:r>
      <w:r>
        <w:rPr>
          <w:rFonts w:ascii="Arial" w:eastAsiaTheme="minorHAnsi" w:hAnsi="Arial" w:cs="Arial"/>
          <w:color w:val="FFFFFF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Acesso em: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22 jun. 2009.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JANNUZZI, P. M.; GRACIOSO, L. A produção e a disseminação da informação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estatística pelas agências estaduais no Brasil.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Revista São Paulo em Perspectiva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São Paulo, v. 16, n. 3, p. 92-103, 2002.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JANNUZZI, P. M. Indicadores para diagnóstico, monitoramento e avaliação de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programas sociais no Brasil.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Revista do Serviço Público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Brasília 56 (2): 137-160,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abr/jun 2005.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MENDONÇA, L. E.; SOUTO DE OLIVEIRA, J.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Pobreza e desigualdade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repensando pressupostos. Observatório da Cidadania. Rio de Janeiro, n. 5, 2001.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MINISTÉRIO DA SAÚDE.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Indicadores de atenção básica na saúde.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Brasília: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RIPSA, 2002.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E2D7B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NAHAS, M. I. P. et al.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Metodologia de construção do Índice de Qualidade urbana dos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municípios brasileiros.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Anais do XV Encontro Nacional de Estudos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Populacionais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Caxambu, setembro de 2006. Disponível em: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&lt;http://www.abep.nepo.unicamp.br/encontro2006/docspdf/ABEP2006_420.pdf&gt;.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Acesso em: 22 jun. 2009.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PNUD.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Relat</w:t>
      </w:r>
      <w:r>
        <w:rPr>
          <w:rFonts w:ascii="Arial" w:eastAsiaTheme="minorHAnsi" w:hAnsi="Arial" w:cs="Arial" w:hint="eastAsia"/>
          <w:b/>
          <w:bCs/>
          <w:color w:val="000000"/>
          <w:sz w:val="24"/>
          <w:szCs w:val="24"/>
          <w:lang w:eastAsia="en-US"/>
        </w:rPr>
        <w:t>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io do Desenvolvimento Humano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Lisboa, 2007. Disponível em: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&lt;www.pnud.org.br&gt;. Acesso em: 22 jun. 2009.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RATTNER, H.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Indicadores sociais e planificação do desenvolvimento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2007.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Disponível em: &lt;www.abdl.org.br/rattner&gt;. Acesso em: 22 jun. 2009.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ROCHA, S.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Pobreza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do que se trata afinal. Rio de Janeiro: FGV, 2003, p. 43-76.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SCANDAR, W. J.; JANNUZZI, P. M.; SILVA, P. L. N.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Sistemas de indicadores ou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indicadores sintéticos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do que precisam os gestores de programas sociais? Bahia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Análise &amp; Dados, Salvador, v. 17, n. 4, p. 1.191-1201, 2008.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TORRES, H. G. Demografia urbana e políticas sociais.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Rev. Bras. Est. Pop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</w:t>
      </w:r>
    </w:p>
    <w:p w:rsidR="00EF0AAC" w:rsidRP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en-US" w:eastAsia="en-US"/>
        </w:rPr>
      </w:pP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Paulo, v. 23, n. 1, p. 27-42, jan./jun. 2006</w:t>
      </w:r>
    </w:p>
    <w:p w:rsidR="00EF0AAC" w:rsidRPr="00EF0AAC" w:rsidRDefault="00EF0AAC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EF0AAC" w:rsidRDefault="00EF0AAC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Disciplina </w:t>
      </w:r>
      <w:r>
        <w:rPr>
          <w:rFonts w:ascii="Arial,Bold" w:eastAsiaTheme="minorHAnsi" w:hAnsi="Arial,Bold" w:cs="Arial,Bold"/>
          <w:b/>
          <w:bCs/>
          <w:color w:val="000000"/>
          <w:sz w:val="24"/>
          <w:szCs w:val="24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 Estado e os Problemas Contemporâneos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Objetivo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 objetivo desta disciplina é, a partir da análise do contexto brasileiro atual, colocar em destaque problemas de natureza política, social e econômica cujo equacionamento não poderá ocorrer sem uma ativa participação do Estado; seja por intermédio de políticas públicas focalizadas, seja através da geração de um ambiente que permita um processo de negociação mais adequado entre os atores com eles envolvidos. Uma questão a tratar é o processo, que parece estar ocorrendo, de crescente apropriação do público pelo privado. Esclarecer as características desse processo e evidenciar os procedimentos envolvidos, a partir da consideração desse tipo de problemas, é um dos objetivos da disciplina. 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Ementa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Problemas de cunho socioeconômico, como os relacionados à distribuição de renda e riqueza; à geração de trabalho e renda; à inclusão social; à realização de reformas; ao aumento da transparência e da participação popular, serão, muito provavelmente, priorizados. As trajetórias das políticas públicas concernentes a esses problemas, e os efeitos da inclusão da agenda neoliberal no seu processo de elaboração, serão estudadas a partir dos instrumentos usualmente empregados para analisar a conjuntura: reformas e coalizões.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Tema com abrangência nacional, regional ou local definido pela Coordenação do Curso.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Referências Básicas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ITUASSU Arthur; ALMEIDA Rodrigo (Org.)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O Brasil tem jeito?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Vol. 2: educação,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saúde, justiça e segurança. Rio de Janeiro: Zahar, 2007.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KLIKSBERG, Bernardo.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Falárias e mitos do desenvolvimento social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 Paulo: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Cortez; Brasília: UNESCO, 2001. Cap. 3 “Como reformar o estado para enfrentar os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desafios sociais do século XXI?”, p. 69-103.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Referências Complementares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INSTITUTO DNA BRASIL.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50 brasileiros param para pensar a vocação do país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São Paulo: Instituto DNA Brasil, 2005.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Disciplina</w:t>
      </w:r>
      <w:r w:rsidR="00EF0AAC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Arial,Bold" w:eastAsiaTheme="minorHAnsi" w:hAnsi="Arial,Bold" w:cs="Arial,Bold"/>
          <w:b/>
          <w:bCs/>
          <w:color w:val="000000"/>
          <w:sz w:val="24"/>
          <w:szCs w:val="24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 Público e o Privado na Gestão Pública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Objetivo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8612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Essa disciplina tem por objetivo delimitar com clareza para o aluno as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diferenças entre a esfera privada, que é o âmbito de atuação por excelência do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administrador de empresas, e a esfera pública, na qual se situa a Administração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pública e age o gestor público.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Ementa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Tradicionalmente, os poucos cursos de administração pública oferecidos no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país partem do núcleo duro das teorias e disciplinas que compõem os currículos de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administração de empresas, a ele acrescentando alguns outros temas e matérias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mais diretamente ligados à gestão dos negócios públicos pelo Estado. Esse ponto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 partida deixa de pôr suficientemente em relevo a diferença fundamental entre a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esfera pública e a privada, da qual derivam todas as demais diferenças teleológicas,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organizacionais e funcionais existentes entre as organizações do Estado e as da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sociedade civil, sejam elas empresas, sindicatos e associações com ou sem fins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lucrativos. Por ser essencial ao gestor público ter absoluta clareza dessa diferença,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 forma a poder exercer adequadamente as suas funções e atribuições com as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quais ele se encontra investido na qualidade de servidor público, é que esta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disciplina foi inserida no módulo básico deste curso. Da precisa separação entre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esfera pública e esfera privada, que remonta ao Direto Romano, mas que só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recentemente adquiriu os seus contornos mais definidos nas sociedades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contemporâneas do Ocidente, é que decorrem todas as demais diferenciações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relevantes para o agente público: de um Direito Público e de um Direito Privado; a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separação entre Estado e sociedade civil; a delimitação dos poderes dos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governantes em relação ao conjunto do Estado e aos cidadãos.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A dicotomia público-privado: a primazia do público sobre o privado; as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fronteiras entre o público e o privado; as prerrogativas do Estado sobre os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agentes privados; os direitos do cidadão e os deveres do estado; interesses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privados e interesses coletivos; Instituição e organização; organizações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públicas e organizações privadas.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O servidor como agente da ação do Estado: os diferentes agentes públicos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 as suas formas de investidura; as prerrogativas do estado e as garantias do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servidor; regime estatutário e regime contratual; vínculo estatutário e vínculo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empregatício; cargo público e emprego no setor privado; A ética profissional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do servidor público.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Os princípios norteadores do serviço público – legalidade, impessoalidade,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moralidade, publicidade e eficiência; poderes e deveres do administrador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público: dever de agir, dever de eficiência, dever de probidade, dever de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prestar contas; poder disciplinar, poder de polícia, poder discricionário.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● As diversas organizações do terceiro setor e suas especificidades.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● Globalização e neoliberalismo: desregulamentação, privatizações e abertura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dos mercados de bens e de capitais; reorientação do papel do estado: da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produção à regulação de bens e serviços; a defesa do interesse público na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competição globalizada: Estado e agentes econômicos privados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internacionais; novos princípios de gestão pública: planejamento participativo;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democratização do Estado; promoção da cidadania. A nova orientação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estratégica de governo federal: inclusão social e redução das desigualdades;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crescimento econômico com geração de emprego e renda; promoção da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cidadania e fortalecimento da democracia.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Referências Básicas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BOBBIO, Norberto.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Estado, governo, sociedade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por uma teoria geral da política.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Trad. Marco Aurélio Nogueira. Rio de Janeiro: Paz e Terra, 1987. Cap. 1, “A grande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dicotomia: público/privado”, p. 13-31.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CARVALHO, Iuri M. O princípio da supremacia do interesse público sobre o privado: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parâmetros para uma reconstrução.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Revista Diálogo Jurídico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n. 16, Salvador,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2007. Disponível em: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Acesso em: 18 jun. 2009.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Meirelles, Helly Lopes.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Direito administrativo brasileiro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14. ed. São Paulo: Revista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dos Tribunais, 1989.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NASCIMENTO, Márcio G. O controle da administração pública no Estado de Direito.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Direitonet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2005. Disponível em: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Acesso em: 18 jun.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2009.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PÓ, Marcos V.; ABRUCIO, Fernando L.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Desenho e funcionamento dos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mecanismos de controle e accountability das agências reguladoras brasileiras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semelhanças e diferenças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In: RAP, nº 40 vol. 4, jul/ago 2006. p. 679-98.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Referências Complementares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ANDERSON, Perry.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Balanço do neoliberalismo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In: SADER, Emir &amp; GENTILI,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Pablo. Rio de Janeiro: Paz e Terra, 1995.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BOBBIO, Norberto et al.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Dicionário de política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Brasília: Ed. UnB. 1986.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________.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Estado, governo, sociedade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por uma teoria geral da política. Trad.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Marco Aurélio Nogueira. Rio de Janeiro: Paz e Terra, 1987. Cap. 3, “Estado, poder e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governo”, p. 53-133.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BORÓN, Atilo. Las 'reformas del estado' en América Latina: sus negativas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consecuencias sobre la inclusión social y la participación democrática.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Consejo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Latinoamericano de Ciencias Sociales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2004.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BRESSER PEREIRA, Luis Carlos.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A reforma do Estado nos anos 90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lógicas e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mecanismos de controle. Brasília: Mare, 1997.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______. Da administração pública burocrática à gerencial,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Revista do Serviço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lastRenderedPageBreak/>
        <w:t xml:space="preserve">Público.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Brasília: ENAP. Volume 120, n. 1, jan-abr, 1996.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DINIZ, Paulo.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Responsabilidade social empresarial e sociedade política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elementos para um debate acerca da questão social no neoliberalismo. Monografia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apresentada ao Departamento de Ciências Sociais da Universidade Federal de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Uberlândia, como requisito para obtenção do título de bacharel em Ciências Sociais,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Uberlândia, 2007. Capítulos 1 e 2. Disponível em: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Acesso em: 18 jun.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2009.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FIORI, José Luis.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Em busca do dissenso perdido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ensaios críticos sobre a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festejada crise do Estado. Rio de Janeiro: Insight, 1995.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HARVEY, D. Neoliberalismo como destruição criativa.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InterfacEHS </w:t>
      </w:r>
      <w:r>
        <w:rPr>
          <w:rFonts w:ascii="Arial,Bold" w:eastAsiaTheme="minorHAnsi" w:hAnsi="Arial,Bold" w:cs="Arial,Bold"/>
          <w:b/>
          <w:bCs/>
          <w:color w:val="000000"/>
          <w:sz w:val="24"/>
          <w:szCs w:val="24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Revista de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Gestão Integrada em Saúde do Trabalho e Meio Ambiente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2006. Disponível em: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&lt;http://www.interfacehs.sp.senac.br/images/artigos/74_pdf.pdf&gt;. Acesso em: 18 jun.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2009.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HOBBES, Thomas.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Leviatã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ou matéria, forma e poder de um Estado eclesiástico e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civil. 2. ed. São Paulo: Abril Cultural, 1979.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MONTESQUIEU, Charles Louis de Secondat.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Do espírito das leis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2. ed. São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Paulo: Abril Cultural, 1979.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PAES DE PAULA, Ana. Administração Pública Brasileira entre o Gerencialismo e a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Gestão Social.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RAE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FGV, Volume 45, Número 1, Jan/Mar 2005.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ROUSSEAU, Jean-Jacques.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Do contrato social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4. ed. São Paulo: Nova Cultural,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1987.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SAES, Décio. A política neoliberal e o campo político conservador no Brasil atual. In: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República do capital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– capitalismo e processo político no Brasil. São Paulo,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Bomtempo, 1998.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WEBER, Max.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Economia e sociedade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Fundamentos da sociologia compreensiva.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3. ed. Brasília: Editora UnB, 1994.</w:t>
      </w:r>
    </w:p>
    <w:p w:rsidR="00EF0AAC" w:rsidRDefault="00EF0AAC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Disciplina 5 </w:t>
      </w:r>
      <w:r>
        <w:rPr>
          <w:rFonts w:ascii="Arial,Bold" w:eastAsiaTheme="minorHAnsi" w:hAnsi="Arial,Bold" w:cs="Arial,Bold"/>
          <w:b/>
          <w:bCs/>
          <w:color w:val="000000"/>
          <w:sz w:val="24"/>
          <w:szCs w:val="24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Planejamento Estratégico Governamental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Ementa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Introdução ao Planejamento Estratégico. Aspectos Gerais e Históricos. O Desenvolvimento Planejado. Evolução do Planejamento no Brasil. Abordagem Crítica do Modelo Brasileiro de Planejamento Governamental. Plano Plurianual.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Referências Básicas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ALMEIDA Paulo R.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A experiência brasileira em planejamento econ</w:t>
      </w:r>
      <w:r>
        <w:rPr>
          <w:rFonts w:ascii="Arial" w:eastAsiaTheme="minorHAnsi" w:hAnsi="Arial" w:cs="Arial" w:hint="eastAsia"/>
          <w:b/>
          <w:bCs/>
          <w:color w:val="000000"/>
          <w:sz w:val="24"/>
          <w:szCs w:val="24"/>
          <w:lang w:eastAsia="en-US"/>
        </w:rPr>
        <w:t>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ico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uma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síntese histórica, 2004. (Mimeo).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CRISTO, Carlos Manuel Pedroso Neves. Prospectiva estratégica: instrumento para a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construção do futuro e para a elaboração de políticas públicas.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Revista do Serviço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Público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Ano 54, n.1, jan/mar, 2003.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ETKIN, Jorge.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Política, Gobierno y Gerencia de las Organizaciones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Buenos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Aires: Prentice Hall, 2000.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FISCHMANN, Adalberto A.; ALMEIDA, Martinho I. R. de.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Planejamento estratégico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na prática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 Paulo: Atlas, 1995.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Pr="00414A7F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LIMA, Blanca Olias de (Coord).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La Nueva Gesti</w:t>
      </w:r>
      <w:r>
        <w:rPr>
          <w:rFonts w:ascii="Arial" w:eastAsiaTheme="minorHAnsi" w:hAnsi="Arial" w:cs="Arial" w:hint="eastAsia"/>
          <w:b/>
          <w:bCs/>
          <w:color w:val="000000"/>
          <w:sz w:val="24"/>
          <w:szCs w:val="24"/>
          <w:lang w:eastAsia="en-US"/>
        </w:rPr>
        <w:t>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Pública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Madrid: Pearson</w:t>
      </w:r>
    </w:p>
    <w:p w:rsidR="00EF0AAC" w:rsidRPr="00414A7F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Educación S.A., 2001.</w:t>
      </w:r>
    </w:p>
    <w:p w:rsidR="00EF0AAC" w:rsidRP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MATUS Carlos.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 método PES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 Paulo: Fundap, p. 51-100, 1995.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______.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Adeus senhor presidente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governantes governados. São Paulo: Fundap,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p. 19-70, 1996.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______.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Política, planejamento e governo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Brasília: IPEA, 1996.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MINTZEMBERG, Henry.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Saf</w:t>
      </w:r>
      <w:r>
        <w:rPr>
          <w:rFonts w:ascii="Arial" w:eastAsiaTheme="minorHAnsi" w:hAnsi="Arial" w:cs="Arial" w:hint="eastAsia"/>
          <w:b/>
          <w:bCs/>
          <w:color w:val="000000"/>
          <w:sz w:val="24"/>
          <w:szCs w:val="24"/>
          <w:lang w:eastAsia="en-US"/>
        </w:rPr>
        <w:t>疵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 de estratégia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 Paulo: Bookman, 1999.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______.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Ascensão e queda do planejamento estratégico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 Paulo: Bookman,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p. 183-256, 2004.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MINTZEMBERG, Henry; JORGENSE, Jan. Uma estratégia Emergente para la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Política Publica.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Gesti</w:t>
      </w:r>
      <w:r>
        <w:rPr>
          <w:rFonts w:ascii="Arial" w:eastAsiaTheme="minorHAnsi" w:hAnsi="Arial" w:cs="Arial" w:hint="eastAsia"/>
          <w:b/>
          <w:bCs/>
          <w:color w:val="000000"/>
          <w:sz w:val="24"/>
          <w:szCs w:val="24"/>
          <w:lang w:eastAsia="en-US"/>
        </w:rPr>
        <w:t>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y Política Pública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v. 4, n. 1, México, primer semestre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 1995.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OLIVEIRA, Djalma de P. R.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Planejamento estratégico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conceitos, metodologia,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práticas. São Paulo: Atlas, 1988.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Referências Complementares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OLIVEIRA, José A. P. Desafios do planejamento em políticas públicas: diferentes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visões e práticas.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RAP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Rio de Janeiro, n. 40, v. 1, p. 273-88, mar/abr, 2006.</w:t>
      </w:r>
    </w:p>
    <w:p w:rsidR="00EF0AAC" w:rsidRDefault="00EF0AAC" w:rsidP="00EF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Disciplina </w:t>
      </w:r>
      <w:r>
        <w:rPr>
          <w:rFonts w:ascii="Arial,Bold" w:eastAsiaTheme="minorHAnsi" w:hAnsi="Arial,Bold" w:cs="Arial,Bold"/>
          <w:b/>
          <w:bCs/>
          <w:color w:val="000000"/>
          <w:sz w:val="24"/>
          <w:szCs w:val="24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Po</w:t>
      </w:r>
      <w:r w:rsidR="00861254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liticas Públicas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414A7F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Ementa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Sociedade. Política. Política Pública. Análise política. Análise de políticas. As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principais abordagens na análise de políticas públicas e o modelo sistêmico. A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concepção do “ciclo da política”. Atores políticos (stakeholders). Interesses e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expectativas. Poder e recursos de poder. Bem público. Escolha racional.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Experiências inovadoras que criam novas esferas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públicas de negociação e de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participação popular: conselhos, redes, parcerias e novos arranjos institucionais no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nível local de governo. A formação de agenda de políticas públicas. Tipos de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demandas. Decisão. Não-decisão. Arenas políticas. Padrões de comportamento e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interação dos atores. Modelos de análise do processo decisório: racional,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organizacional e modelo da política burocrática. As lógicas do processo decisório: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racional-compreensiva, incremental e mixed-scanning. Relações entre formulação e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implementação. Modelos de implementação de políticas. Avaliação.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Acompanhamento. Monitoramento. Pesquisa Avaliativa. Tipos de avaliação. Critérios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 avaliação. Controle e avaliação de políticas públicas. Políticas Públicas: conceitos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 evolução no Brasil. Regularidades das políticas públicas no Brasil. Novos papéis e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responsabilidades dos entes federativos nas políticas públicas.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414A7F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Referências Bási</w:t>
      </w:r>
      <w:r w:rsidR="00414A7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cas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FFFFFF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Políticas sociais no Brasil: descentralização em um</w:t>
      </w:r>
      <w:r w:rsidR="0086125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Estado federativo.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Rev. bras. Ci. Soc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., Jun. 1999, vol.14, n. 40, p.111-141.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COTTA, Tereza Cristina. Metodologia de avaliação de programas e projetos sociais: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análise de resultados e de impacto.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Revista do Servi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ço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P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úbli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n. 2, abr-jun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1998.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COUTINHO, Luciano. Coréia do Sul e Brasil: paralelos, sucessos e desastres. In: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FIORI, José Luís (Org.).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Estados e moedas no desenvolvimento das na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çõ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Petrópolis, Vozes, 1999.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P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DEMO, Pedro.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Po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líti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ca social, educa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çã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 e cidadania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Campinas: Papirus, 1996.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DERLIEN, Hans Ulrich.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Una comparación internacional en la evaluación de las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políticas públicas.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Revista do Servi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ço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P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úb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lico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n. 1, jan-mar, 2001.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DRAIBE, Sônia Miriam. Qualidade de Vida e Reformas Sociais: O Brasil no Cenário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Latino-Americano.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Lua Nova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n. 31, 1993, p. 5-46.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______. Uma Nova Institucionalidade das Políticas Sociais? Reflexões a propósito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da experiência latino-americana recente de reformas e programas sociais.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S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ão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Paulo em Perspectiva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Vol. 11, n. 4, out-dez 1997, p. 3-15.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</w:p>
    <w:p w:rsidR="00414A7F" w:rsidRP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DUNN, William N. </w:t>
      </w:r>
      <w:r w:rsidRPr="00414A7F">
        <w:rPr>
          <w:rFonts w:ascii="Arial" w:eastAsiaTheme="minorHAnsi" w:hAnsi="Arial" w:cs="Arial"/>
          <w:b/>
          <w:bCs/>
          <w:color w:val="000000"/>
          <w:sz w:val="24"/>
          <w:szCs w:val="24"/>
          <w:lang w:val="en-US" w:eastAsia="en-US"/>
        </w:rPr>
        <w:t>Public policy analysis</w:t>
      </w: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: An introduction. 3. ed. Upper Saddle</w:t>
      </w:r>
    </w:p>
    <w:p w:rsidR="00414A7F" w:rsidRP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River, New Jersey: Prentice-Hall, 2004.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</w:p>
    <w:p w:rsidR="00414A7F" w:rsidRP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DYE, Thomas R. </w:t>
      </w:r>
      <w:r w:rsidRPr="00414A7F">
        <w:rPr>
          <w:rFonts w:ascii="Arial" w:eastAsiaTheme="minorHAnsi" w:hAnsi="Arial" w:cs="Arial"/>
          <w:b/>
          <w:bCs/>
          <w:color w:val="000000"/>
          <w:sz w:val="24"/>
          <w:szCs w:val="24"/>
          <w:lang w:val="en-US" w:eastAsia="en-US"/>
        </w:rPr>
        <w:t>Understanding public policy</w:t>
      </w: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. 11. ed. Upper Saddle River, New</w:t>
      </w:r>
    </w:p>
    <w:p w:rsidR="00414A7F" w:rsidRP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Jersey: Prentice-Hall, 2005.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ELIAS, Paulo Eduardo. Reforma ou Contra-Reforma na Proteção Social à Saúde.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Lua Nova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n. 40/41, 1997, p. 193-215.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FAGNANI, Eduardo. Política Social e Pactos Conservadores no Brasil: 1964-1992.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Cadernos FUNDAP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– Desafios da Gestão Pública Paulista. São Paulo: Fundap,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set-dez, 1996, p. 59-102.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GARCIA, Ronaldo Coutinho. Subsídios para organizar avaliações da ação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governamental.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Revista Planejamento e Po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líti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cas P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úb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licas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Brasília: IPEA, n.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23, jun., 2001.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LAURELL, Ana Cristina. Para um novo Estado de Bem-Estar na América Latina.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Lua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Nova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n. 45, 1998, p. 187-204.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LOBATO, Lenaura de Vasconcelos. Reforma do Estado no Setor de Saúde no Reino</w:t>
      </w:r>
    </w:p>
    <w:p w:rsidR="00414A7F" w:rsidRP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Unido e nos Estados Unidos. </w:t>
      </w: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In: </w:t>
      </w:r>
      <w:r w:rsidRPr="00414A7F">
        <w:rPr>
          <w:rFonts w:ascii="Arial" w:eastAsiaTheme="minorHAnsi" w:hAnsi="Arial" w:cs="Arial"/>
          <w:b/>
          <w:bCs/>
          <w:color w:val="000000"/>
          <w:sz w:val="24"/>
          <w:szCs w:val="24"/>
          <w:lang w:val="en-US" w:eastAsia="en-US"/>
        </w:rPr>
        <w:t>Cadernos ENAP</w:t>
      </w: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, n. 13, 1997, p. 79-112.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MELLO, Guiomar Namo. Políticas Públicas de Educação.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Estudos Avan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ça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dos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(USP), vol. 5, n. 13, 1991, p. 7-47.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MENY, Ives; THOENIG, Jean-Claude.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Las po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lít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icas p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úbl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icas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Madrid: Ariel, 1992.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MESA LAGO, Carmelo. Desarrolo social, reforma del Estado y de la seguridad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social, al umbral del siglo XXI.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Revista del CLAD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Reforma y Democracia. n. 15,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outubro de 1999, p 7 – 70.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MILANI, Carlos R. S. Políticas públicas locais e participação na Bahia: o dilema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gestão versus política.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Sociologias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ano 8, n. 16, jul/dez 2006, p. 180-214.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MISHRA, Ramesh.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 Estado-provid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ên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cia na sociedade capitalista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Portugal: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Celta Editora, 1995.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NUNES, Edson.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A gram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ática políti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ca do Brasil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Clientelismo e Insulamento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Burocrático. Brasília: ENAP, 1997.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NEVES, Lúcia Maria Wanderley. Educação: Um caminhar para o mesmo lugar. In: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LESBAUPIN, Ivo (Org.).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 desmonte da na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çã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Balanço do Governo FHC.</w:t>
      </w:r>
    </w:p>
    <w:p w:rsidR="00414A7F" w:rsidRP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Petrópolis: Vozes, 1999, p. 133-152.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</w:p>
    <w:p w:rsidR="00414A7F" w:rsidRP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en-US" w:eastAsia="en-US"/>
        </w:rPr>
      </w:pP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PATTON, Carl V.; SAWICKI, David S. </w:t>
      </w:r>
      <w:r w:rsidRPr="00414A7F">
        <w:rPr>
          <w:rFonts w:ascii="Arial" w:eastAsiaTheme="minorHAnsi" w:hAnsi="Arial" w:cs="Arial"/>
          <w:b/>
          <w:bCs/>
          <w:color w:val="000000"/>
          <w:sz w:val="24"/>
          <w:szCs w:val="24"/>
          <w:lang w:val="en-US" w:eastAsia="en-US"/>
        </w:rPr>
        <w:t>Basic methods of policy analysis and</w:t>
      </w:r>
    </w:p>
    <w:p w:rsidR="00414A7F" w:rsidRP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r w:rsidRPr="00414A7F">
        <w:rPr>
          <w:rFonts w:ascii="Arial" w:eastAsiaTheme="minorHAnsi" w:hAnsi="Arial" w:cs="Arial"/>
          <w:b/>
          <w:bCs/>
          <w:color w:val="000000"/>
          <w:sz w:val="24"/>
          <w:szCs w:val="24"/>
          <w:lang w:val="en-US" w:eastAsia="en-US"/>
        </w:rPr>
        <w:t>planning</w:t>
      </w: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. 2. ed. Upper Saddle River, New Jersey: Prentice-Hall, 1993.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RICO, Elizabeth Melo (Org.).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Avalia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çã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 de po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lít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icas sociais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São Paulo: Cortez,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1999.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SAMPAIO Jr., Plínio de Arruda. O impasse da “formação nacional”. In: FIORI, José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Luís (Org.).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Estados e moedas no desenvolvimento das na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çõe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Petrópolis: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Vozes, 1999.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SANTOS, Wanderley G.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Cidadania e justi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ça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Rio de Janeiro: Campus, 1979. Cap. 1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“Teoria social e análise de políticas públicas”, pp. 11-14, e Cap. 2 “Legislação,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instituições e recursos da política social brasileira”, p. 15-44.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SUBIRATS, Joan.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An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ál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isis de poli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ti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cas p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úb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licas y efic</w:t>
      </w:r>
      <w:r w:rsidR="003F68A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ác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ia de la Administraci</w:t>
      </w:r>
      <w:r>
        <w:rPr>
          <w:rFonts w:ascii="Arial" w:eastAsiaTheme="minorHAnsi" w:hAnsi="Arial" w:cs="Arial" w:hint="eastAsia"/>
          <w:b/>
          <w:bCs/>
          <w:color w:val="000000"/>
          <w:sz w:val="24"/>
          <w:szCs w:val="24"/>
          <w:lang w:eastAsia="en-US"/>
        </w:rPr>
        <w:t>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Madrid: Ministerio para las Administraciones Públicas, 1994.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VIANA, Ana Luiza. Abordagens metodológicas em políticas públicas.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Revista de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Administra</w:t>
      </w:r>
      <w:r w:rsidR="00861254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ção Públ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ica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vol. 30, n. 2, mar-abr 1996, p. 5-43.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Refer</w:t>
      </w:r>
      <w:r w:rsidR="00861254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ên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cias Complementares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CAVALCANTI, Paula Arcoverde.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Sistematizando e comparando os Enfoques de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Avalia</w:t>
      </w:r>
      <w:r w:rsidR="00861254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çã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 e An</w:t>
      </w:r>
      <w:r w:rsidR="00861254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ál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ise de Poli</w:t>
      </w:r>
      <w:r w:rsidR="00861254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ti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cas P</w:t>
      </w:r>
      <w:r w:rsidR="00861254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úb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licas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uma contribuição para a área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educacional. Tese de Doutorado defendida na Faculdade de Educação da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Universidade Estadual de Campinas, 2007.</w:t>
      </w:r>
    </w:p>
    <w:p w:rsidR="00861254" w:rsidRDefault="00861254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FREY, Klaus. Políticas públicas: um debate conceitual e reflexões referentes á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prática da análise de políticas públicas no Brasil. In: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Revista de Sociologia e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Pol</w:t>
      </w:r>
      <w:r w:rsidR="00756F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ítica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v.17, n.15, nov, 2000.</w:t>
      </w:r>
    </w:p>
    <w:p w:rsidR="00756FBF" w:rsidRDefault="00756FB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HAM, Cristopher; HILL Michael.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 processo de elabora</w:t>
      </w:r>
      <w:r w:rsidR="00970EF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çã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 de po</w:t>
      </w:r>
      <w:r w:rsidR="00970EF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lít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icas no Estado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capitalista moderno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Campinas, 1996. (tradução para o português de The policy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14A7F"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 xml:space="preserve">process in the modern capitalist state.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Londres, 1993, sob a responsabilidade de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Renato Dagnino para uso exclusivo dos alunos do Departamento de Política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Científica e Tecnológica da Unicamp).</w:t>
      </w:r>
    </w:p>
    <w:p w:rsidR="00756FBF" w:rsidRDefault="00756FB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ROTH, André-Noël.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Po</w:t>
      </w:r>
      <w:r w:rsidR="00970EF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líti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cas p</w:t>
      </w:r>
      <w:r w:rsidR="00970EF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úb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licas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formulación, implementación y evaluación.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Bogotá: Ediciones Aurora, 2006.</w:t>
      </w:r>
    </w:p>
    <w:p w:rsidR="00756FBF" w:rsidRDefault="00756FB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SANTOS, Wanderley G.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Cidadania e justi</w:t>
      </w:r>
      <w:r w:rsidR="00970EF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ça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Rio de Janeiro: Campus, 1979. Cap. 4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“Teoria do laissez-faire repressivo à cidadania em recesso”, p. 71-82, e Cap. 5</w:t>
      </w:r>
    </w:p>
    <w:p w:rsidR="00414A7F" w:rsidRDefault="00414A7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“Acumulação e eqüidade na ordem autoritária brasileira”, p. 83-123.</w:t>
      </w:r>
    </w:p>
    <w:p w:rsidR="00756FBF" w:rsidRDefault="00756FB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756FBF" w:rsidRDefault="00756FB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756FBF" w:rsidRDefault="00756FB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756FBF" w:rsidRDefault="00756FB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756FBF" w:rsidRDefault="00756FB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970EFB" w:rsidRDefault="00970EFB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756FBF" w:rsidRDefault="00756FBF" w:rsidP="00414A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sectPr w:rsidR="00756FBF" w:rsidSect="00D96253">
      <w:headerReference w:type="default" r:id="rId7"/>
      <w:footerReference w:type="default" r:id="rId8"/>
      <w:pgSz w:w="11900" w:h="16840"/>
      <w:pgMar w:top="1440" w:right="1100" w:bottom="1440" w:left="1100" w:header="720" w:footer="340" w:gutter="0"/>
      <w:cols w:space="720" w:equalWidth="0">
        <w:col w:w="97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2A" w:rsidRDefault="00A2652A" w:rsidP="0075233F">
      <w:pPr>
        <w:spacing w:after="0" w:line="240" w:lineRule="auto"/>
      </w:pPr>
      <w:r>
        <w:separator/>
      </w:r>
    </w:p>
  </w:endnote>
  <w:endnote w:type="continuationSeparator" w:id="0">
    <w:p w:rsidR="00A2652A" w:rsidRDefault="00A2652A" w:rsidP="0075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70917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F68A9" w:rsidRPr="003A2AEC" w:rsidRDefault="00DE2D7B" w:rsidP="00D96253">
            <w:pPr>
              <w:pStyle w:val="Rodap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-548640</wp:posOffset>
                      </wp:positionV>
                      <wp:extent cx="6779260" cy="444500"/>
                      <wp:effectExtent l="13970" t="13335" r="7620" b="1397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926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EECE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8A9" w:rsidRDefault="003F68A9" w:rsidP="003A2AEC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18.4pt;margin-top:-43.2pt;width:533.8pt;height:3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" strokecolor="#eeece1">
                      <v:textbox style="mso-fit-shape-to-text:t">
                        <w:txbxContent>
                          <w:p w:rsidR="003F68A9" w:rsidRDefault="003F68A9" w:rsidP="003A2AE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8A9" w:rsidRPr="003A2AEC">
              <w:rPr>
                <w:rFonts w:ascii="Arial" w:hAnsi="Arial" w:cs="Arial"/>
              </w:rPr>
              <w:t xml:space="preserve">Página </w:t>
            </w:r>
            <w:r w:rsidR="003F68A9" w:rsidRPr="003A2AEC">
              <w:rPr>
                <w:rFonts w:ascii="Arial" w:hAnsi="Arial" w:cs="Arial"/>
                <w:b/>
              </w:rPr>
              <w:fldChar w:fldCharType="begin"/>
            </w:r>
            <w:r w:rsidR="003F68A9" w:rsidRPr="003A2AEC">
              <w:rPr>
                <w:rFonts w:ascii="Arial" w:hAnsi="Arial" w:cs="Arial"/>
                <w:b/>
              </w:rPr>
              <w:instrText>PAGE</w:instrText>
            </w:r>
            <w:r w:rsidR="003F68A9" w:rsidRPr="003A2AE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 w:rsidR="003F68A9" w:rsidRPr="003A2AEC">
              <w:rPr>
                <w:rFonts w:ascii="Arial" w:hAnsi="Arial" w:cs="Arial"/>
                <w:b/>
              </w:rPr>
              <w:fldChar w:fldCharType="end"/>
            </w:r>
            <w:r w:rsidR="003F68A9" w:rsidRPr="003A2AEC">
              <w:rPr>
                <w:rFonts w:ascii="Arial" w:hAnsi="Arial" w:cs="Arial"/>
              </w:rPr>
              <w:t xml:space="preserve"> de </w:t>
            </w:r>
            <w:r w:rsidR="003F68A9" w:rsidRPr="003A2AEC">
              <w:rPr>
                <w:rFonts w:ascii="Arial" w:hAnsi="Arial" w:cs="Arial"/>
                <w:b/>
              </w:rPr>
              <w:fldChar w:fldCharType="begin"/>
            </w:r>
            <w:r w:rsidR="003F68A9" w:rsidRPr="003A2AEC">
              <w:rPr>
                <w:rFonts w:ascii="Arial" w:hAnsi="Arial" w:cs="Arial"/>
                <w:b/>
              </w:rPr>
              <w:instrText>NUMPAGES</w:instrText>
            </w:r>
            <w:r w:rsidR="003F68A9" w:rsidRPr="003A2AE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15</w:t>
            </w:r>
            <w:r w:rsidR="003F68A9" w:rsidRPr="003A2AEC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3F68A9" w:rsidRDefault="003F6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2A" w:rsidRDefault="00A2652A" w:rsidP="0075233F">
      <w:pPr>
        <w:spacing w:after="0" w:line="240" w:lineRule="auto"/>
      </w:pPr>
      <w:r>
        <w:separator/>
      </w:r>
    </w:p>
  </w:footnote>
  <w:footnote w:type="continuationSeparator" w:id="0">
    <w:p w:rsidR="00A2652A" w:rsidRDefault="00A2652A" w:rsidP="0075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A9" w:rsidRDefault="003F68A9" w:rsidP="0075233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2701925</wp:posOffset>
          </wp:positionH>
          <wp:positionV relativeFrom="paragraph">
            <wp:posOffset>-323850</wp:posOffset>
          </wp:positionV>
          <wp:extent cx="525780" cy="704850"/>
          <wp:effectExtent l="19050" t="0" r="762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68A9" w:rsidRDefault="003F68A9" w:rsidP="0075233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4"/>
        <w:szCs w:val="24"/>
      </w:rPr>
    </w:pPr>
  </w:p>
  <w:p w:rsidR="003F68A9" w:rsidRPr="009F72FB" w:rsidRDefault="003F68A9" w:rsidP="0075233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9F72FB">
      <w:rPr>
        <w:rFonts w:ascii="Arial" w:hAnsi="Arial" w:cs="Arial"/>
        <w:b/>
        <w:bCs/>
        <w:sz w:val="24"/>
        <w:szCs w:val="24"/>
      </w:rPr>
      <w:t>UNIVERSIDADE FEDERAL DO AMAPÁ</w:t>
    </w:r>
  </w:p>
  <w:p w:rsidR="003F68A9" w:rsidRDefault="003F68A9" w:rsidP="0075233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9F72FB">
      <w:rPr>
        <w:rFonts w:ascii="Arial" w:hAnsi="Arial" w:cs="Arial"/>
        <w:b/>
        <w:bCs/>
        <w:sz w:val="24"/>
        <w:szCs w:val="24"/>
      </w:rPr>
      <w:t>PRÓ - REITORIA DE ENSINO E GRADUAÇÃO</w:t>
    </w:r>
  </w:p>
  <w:p w:rsidR="003F68A9" w:rsidRDefault="003F68A9" w:rsidP="0075233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DEPARTAMENTO DE EDUCAÇÃO À DISTÂNCIA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0"/>
    <w:rsid w:val="00047971"/>
    <w:rsid w:val="000C650D"/>
    <w:rsid w:val="000C6CB0"/>
    <w:rsid w:val="001162D2"/>
    <w:rsid w:val="0013742E"/>
    <w:rsid w:val="001C07AC"/>
    <w:rsid w:val="00372B42"/>
    <w:rsid w:val="003A2AEC"/>
    <w:rsid w:val="003F68A9"/>
    <w:rsid w:val="00414A7F"/>
    <w:rsid w:val="00493D41"/>
    <w:rsid w:val="004B4DB4"/>
    <w:rsid w:val="004C703C"/>
    <w:rsid w:val="00576F27"/>
    <w:rsid w:val="0075233F"/>
    <w:rsid w:val="00756FBF"/>
    <w:rsid w:val="00767877"/>
    <w:rsid w:val="00796E7D"/>
    <w:rsid w:val="007A0AC1"/>
    <w:rsid w:val="007B774E"/>
    <w:rsid w:val="00861254"/>
    <w:rsid w:val="00970EFB"/>
    <w:rsid w:val="009E7071"/>
    <w:rsid w:val="00A2652A"/>
    <w:rsid w:val="00B17814"/>
    <w:rsid w:val="00B24DDA"/>
    <w:rsid w:val="00B634A1"/>
    <w:rsid w:val="00BA14C7"/>
    <w:rsid w:val="00D0438A"/>
    <w:rsid w:val="00D26907"/>
    <w:rsid w:val="00D45E41"/>
    <w:rsid w:val="00D75C1E"/>
    <w:rsid w:val="00D7745D"/>
    <w:rsid w:val="00D96253"/>
    <w:rsid w:val="00DE2D7B"/>
    <w:rsid w:val="00E61DC9"/>
    <w:rsid w:val="00EE1E35"/>
    <w:rsid w:val="00EF0AAC"/>
    <w:rsid w:val="00FC2AB4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B0"/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70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6CB0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CB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2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33F"/>
    <w:rPr>
      <w:rFonts w:ascii="Calibri" w:eastAsia="Times New Roman" w:hAnsi="Calibri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70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9E7071"/>
    <w:pPr>
      <w:widowControl w:val="0"/>
      <w:tabs>
        <w:tab w:val="left" w:pos="3686"/>
      </w:tabs>
      <w:suppressAutoHyphens/>
      <w:autoSpaceDE w:val="0"/>
      <w:spacing w:after="0" w:line="240" w:lineRule="auto"/>
      <w:jc w:val="both"/>
    </w:pPr>
    <w:rPr>
      <w:rFonts w:ascii="Tahoma" w:hAnsi="Tahoma"/>
      <w:b/>
      <w:bCs/>
      <w:sz w:val="26"/>
      <w:szCs w:val="26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E7071"/>
    <w:rPr>
      <w:rFonts w:ascii="Tahoma" w:eastAsia="Times New Roman" w:hAnsi="Tahoma" w:cs="Times New Roman"/>
      <w:b/>
      <w:bCs/>
      <w:sz w:val="26"/>
      <w:szCs w:val="26"/>
      <w:lang w:eastAsia="ar-SA"/>
    </w:rPr>
  </w:style>
  <w:style w:type="character" w:customStyle="1" w:styleId="txtarial8ptgray1">
    <w:name w:val="txt_arial_8pt_gray1"/>
    <w:rsid w:val="009E7071"/>
    <w:rPr>
      <w:rFonts w:ascii="Verdana" w:hAnsi="Verdana" w:hint="default"/>
      <w:color w:val="666666"/>
      <w:sz w:val="16"/>
      <w:szCs w:val="16"/>
    </w:rPr>
  </w:style>
  <w:style w:type="paragraph" w:styleId="Ttulo">
    <w:name w:val="Title"/>
    <w:basedOn w:val="Normal"/>
    <w:link w:val="TtuloChar"/>
    <w:qFormat/>
    <w:rsid w:val="009E7071"/>
    <w:pPr>
      <w:spacing w:after="0" w:line="360" w:lineRule="auto"/>
      <w:jc w:val="center"/>
    </w:pPr>
    <w:rPr>
      <w:rFonts w:ascii="Century Gothic" w:hAnsi="Century Gothic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9E7071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H4">
    <w:name w:val="H4"/>
    <w:basedOn w:val="Normal"/>
    <w:rsid w:val="009E7071"/>
    <w:pPr>
      <w:keepLines/>
      <w:widowControl w:val="0"/>
      <w:spacing w:after="320" w:line="240" w:lineRule="auto"/>
    </w:pPr>
    <w:rPr>
      <w:rFonts w:ascii="Times New Roman" w:hAnsi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B0"/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70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6CB0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CB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2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33F"/>
    <w:rPr>
      <w:rFonts w:ascii="Calibri" w:eastAsia="Times New Roman" w:hAnsi="Calibri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70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9E7071"/>
    <w:pPr>
      <w:widowControl w:val="0"/>
      <w:tabs>
        <w:tab w:val="left" w:pos="3686"/>
      </w:tabs>
      <w:suppressAutoHyphens/>
      <w:autoSpaceDE w:val="0"/>
      <w:spacing w:after="0" w:line="240" w:lineRule="auto"/>
      <w:jc w:val="both"/>
    </w:pPr>
    <w:rPr>
      <w:rFonts w:ascii="Tahoma" w:hAnsi="Tahoma"/>
      <w:b/>
      <w:bCs/>
      <w:sz w:val="26"/>
      <w:szCs w:val="26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E7071"/>
    <w:rPr>
      <w:rFonts w:ascii="Tahoma" w:eastAsia="Times New Roman" w:hAnsi="Tahoma" w:cs="Times New Roman"/>
      <w:b/>
      <w:bCs/>
      <w:sz w:val="26"/>
      <w:szCs w:val="26"/>
      <w:lang w:eastAsia="ar-SA"/>
    </w:rPr>
  </w:style>
  <w:style w:type="character" w:customStyle="1" w:styleId="txtarial8ptgray1">
    <w:name w:val="txt_arial_8pt_gray1"/>
    <w:rsid w:val="009E7071"/>
    <w:rPr>
      <w:rFonts w:ascii="Verdana" w:hAnsi="Verdana" w:hint="default"/>
      <w:color w:val="666666"/>
      <w:sz w:val="16"/>
      <w:szCs w:val="16"/>
    </w:rPr>
  </w:style>
  <w:style w:type="paragraph" w:styleId="Ttulo">
    <w:name w:val="Title"/>
    <w:basedOn w:val="Normal"/>
    <w:link w:val="TtuloChar"/>
    <w:qFormat/>
    <w:rsid w:val="009E7071"/>
    <w:pPr>
      <w:spacing w:after="0" w:line="360" w:lineRule="auto"/>
      <w:jc w:val="center"/>
    </w:pPr>
    <w:rPr>
      <w:rFonts w:ascii="Century Gothic" w:hAnsi="Century Gothic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9E7071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H4">
    <w:name w:val="H4"/>
    <w:basedOn w:val="Normal"/>
    <w:rsid w:val="009E7071"/>
    <w:pPr>
      <w:keepLines/>
      <w:widowControl w:val="0"/>
      <w:spacing w:after="320" w:line="240" w:lineRule="auto"/>
    </w:pPr>
    <w:rPr>
      <w:rFonts w:ascii="Times New Roman" w:hAnsi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5002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quele.rodrigues</dc:creator>
  <cp:lastModifiedBy>andrew.rodrigues</cp:lastModifiedBy>
  <cp:revision>2</cp:revision>
  <cp:lastPrinted>2013-05-14T14:13:00Z</cp:lastPrinted>
  <dcterms:created xsi:type="dcterms:W3CDTF">2013-06-13T14:44:00Z</dcterms:created>
  <dcterms:modified xsi:type="dcterms:W3CDTF">2013-06-13T14:44:00Z</dcterms:modified>
</cp:coreProperties>
</file>