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left" w:pos="567" w:leader="none"/>
        </w:tabs>
        <w:spacing w:lineRule="auto" w:line="360" w:before="0" w:after="120"/>
        <w:ind w:left="0" w:right="0" w:hanging="0"/>
        <w:rPr>
          <w:lang w:val="pt-BR"/>
        </w:rPr>
      </w:pPr>
      <w:r>
        <w:rPr/>
      </w:r>
    </w:p>
    <w:p>
      <w:pPr>
        <w:pStyle w:val="Ttulo1"/>
        <w:tabs>
          <w:tab w:val="left" w:pos="567" w:leader="none"/>
        </w:tabs>
        <w:spacing w:lineRule="auto" w:line="276" w:before="0" w:after="120"/>
        <w:ind w:left="0" w:right="0" w:hanging="0"/>
        <w:rPr>
          <w:lang w:val="pt-BR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32"/>
          <w:szCs w:val="32"/>
          <w:lang w:val="pt-BR"/>
        </w:rPr>
        <w:t>ERRATA</w:t>
      </w:r>
      <w:r>
        <w:rPr>
          <w:sz w:val="32"/>
          <w:szCs w:val="32"/>
          <w:lang w:val="pt-BR"/>
        </w:rPr>
        <w:t xml:space="preserve"> </w:t>
      </w:r>
    </w:p>
    <w:p>
      <w:pPr>
        <w:pStyle w:val="Ttulo1"/>
        <w:tabs>
          <w:tab w:val="left" w:pos="567" w:leader="none"/>
        </w:tabs>
        <w:spacing w:lineRule="auto" w:line="276" w:before="0" w:after="120"/>
        <w:ind w:left="0" w:right="0" w:hanging="0"/>
        <w:rPr/>
      </w:pPr>
      <w:r>
        <w:rPr>
          <w:lang w:val="pt-BR"/>
        </w:rPr>
        <w:t>Ajuste do Período item 2.2 – tabela (etapa 02)</w:t>
      </w:r>
    </w:p>
    <w:p>
      <w:pPr>
        <w:pStyle w:val="Ttulo1"/>
        <w:tabs>
          <w:tab w:val="left" w:pos="567" w:leader="none"/>
        </w:tabs>
        <w:spacing w:lineRule="auto" w:line="276" w:before="0" w:after="120"/>
        <w:ind w:left="0" w:right="0" w:hanging="0"/>
        <w:jc w:val="both"/>
        <w:rPr/>
      </w:pP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b w:val="false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as condições estabelecidas nesta chamada, torna pública </w:t>
      </w:r>
      <w:r>
        <w:rPr>
          <w:b w:val="false"/>
          <w:lang w:val="pt-BR"/>
        </w:rPr>
        <w:t>à ERRATA</w:t>
      </w:r>
      <w:r>
        <w:rPr>
          <w:b w:val="false"/>
          <w:lang w:val="pt-BR"/>
        </w:rPr>
        <w:t xml:space="preserve">. </w:t>
      </w:r>
    </w:p>
    <w:p>
      <w:pPr>
        <w:pStyle w:val="Ttulo1"/>
        <w:tabs>
          <w:tab w:val="left" w:pos="567" w:leader="none"/>
        </w:tabs>
        <w:spacing w:lineRule="auto" w:line="360" w:before="0" w:after="120"/>
        <w:ind w:left="0" w:right="0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Ttulo1"/>
        <w:tabs>
          <w:tab w:val="left" w:pos="567" w:leader="none"/>
        </w:tabs>
        <w:spacing w:lineRule="auto" w:line="240" w:before="0" w:after="120"/>
        <w:ind w:left="0" w:right="0" w:hanging="0"/>
        <w:jc w:val="both"/>
        <w:rPr>
          <w:lang w:val="pt-BR"/>
        </w:rPr>
      </w:pPr>
      <w:r>
        <w:rPr>
          <w:lang w:val="pt-BR"/>
        </w:rPr>
        <w:t xml:space="preserve">1. </w:t>
      </w:r>
      <w:r>
        <w:rPr>
          <w:lang w:val="pt-BR"/>
        </w:rPr>
        <w:t xml:space="preserve">Retificação do item 2.2 - INSCRIÇÃO NA ETAPA ESTADUAL </w:t>
      </w:r>
    </w:p>
    <w:p>
      <w:pPr>
        <w:pStyle w:val="Ttulo1"/>
        <w:tabs>
          <w:tab w:val="left" w:pos="567" w:leader="none"/>
        </w:tabs>
        <w:spacing w:lineRule="auto" w:line="240" w:before="0" w:after="120"/>
        <w:ind w:left="0" w:right="0" w:hanging="0"/>
        <w:jc w:val="both"/>
        <w:rPr/>
      </w:pPr>
      <w:r>
        <w:rPr>
          <w:b w:val="false"/>
          <w:lang w:val="pt-BR"/>
        </w:rPr>
        <w:tab/>
      </w:r>
      <w:r>
        <w:rPr>
          <w:b w:val="false"/>
          <w:lang w:val="pt-BR"/>
        </w:rPr>
        <w:t xml:space="preserve">[…] Tabela </w:t>
      </w:r>
      <w:r>
        <w:rPr>
          <w:b w:val="false"/>
          <w:bCs/>
          <w:lang w:val="pt-BR"/>
        </w:rPr>
        <w:t>ETAPA 2</w:t>
      </w:r>
    </w:p>
    <w:p>
      <w:pPr>
        <w:pStyle w:val="Ttulo1"/>
        <w:tabs>
          <w:tab w:val="left" w:pos="567" w:leader="none"/>
        </w:tabs>
        <w:spacing w:lineRule="auto" w:line="240" w:before="0" w:after="120"/>
        <w:ind w:left="0" w:right="0" w:hanging="0"/>
        <w:jc w:val="both"/>
        <w:rPr/>
      </w:pPr>
      <w:r>
        <w:rPr>
          <w:b w:val="false"/>
          <w:lang w:val="pt-BR"/>
        </w:rPr>
        <w:t xml:space="preserve">Onde se lê: 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1"/>
        <w:gridCol w:w="1988"/>
        <w:gridCol w:w="2715"/>
      </w:tblGrid>
      <w:tr>
        <w:trPr/>
        <w:tc>
          <w:tcPr>
            <w:tcW w:w="8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rPr/>
            </w:pPr>
            <w:r>
              <w:rPr>
                <w:lang w:val="pt-BR"/>
              </w:rPr>
              <w:t>INSCRIÇÃO NA ETAPA ESTADUAL</w:t>
            </w:r>
          </w:p>
        </w:tc>
      </w:tr>
      <w:tr>
        <w:trPr/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rPr/>
            </w:pPr>
            <w:r>
              <w:rPr>
                <w:color w:val="FFFFFF"/>
                <w:lang w:val="pt-BR"/>
              </w:rPr>
              <w:t>ETAPAS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rPr/>
            </w:pPr>
            <w:r>
              <w:rPr>
                <w:color w:val="FFFFFF"/>
                <w:lang w:val="pt-BR"/>
              </w:rPr>
              <w:t>DATA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rPr/>
            </w:pPr>
            <w:r>
              <w:rPr>
                <w:color w:val="FFFFFF"/>
                <w:lang w:val="pt-BR"/>
              </w:rPr>
              <w:t>HORÁRIO</w:t>
            </w:r>
          </w:p>
        </w:tc>
      </w:tr>
      <w:tr>
        <w:trPr/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[...]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[...]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[...]</w:t>
            </w:r>
          </w:p>
        </w:tc>
      </w:tr>
      <w:tr>
        <w:trPr/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 xml:space="preserve">Pagamento da Taxa de Inscrição deverá está acompanhada em um </w:t>
            </w:r>
            <w:r>
              <w:rPr>
                <w:sz w:val="22"/>
                <w:lang w:val="pt-BR"/>
              </w:rPr>
              <w:t>envelope formato A4</w:t>
            </w:r>
            <w:r>
              <w:rPr>
                <w:b w:val="false"/>
                <w:sz w:val="22"/>
                <w:lang w:val="pt-BR"/>
              </w:rPr>
              <w:t xml:space="preserve">, com fotocópia da documentação legível, citada na etapa 1 deste item (2.2) 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 xml:space="preserve">12/03/18 </w:t>
            </w:r>
            <w:r>
              <w:rPr>
                <w:b w:val="false"/>
                <w:sz w:val="22"/>
              </w:rPr>
              <w:t>a 15/03/18.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De 14h15min as 17h00min e de 17h15min as 19h00min</w:t>
            </w:r>
          </w:p>
        </w:tc>
      </w:tr>
      <w:tr>
        <w:trPr/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i/>
                <w:sz w:val="22"/>
                <w:lang w:val="pt-BR"/>
              </w:rPr>
              <w:t>[...]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[...]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[...]</w:t>
            </w:r>
          </w:p>
        </w:tc>
      </w:tr>
    </w:tbl>
    <w:p>
      <w:pPr>
        <w:pStyle w:val="Ttulo1"/>
        <w:tabs>
          <w:tab w:val="left" w:pos="567" w:leader="none"/>
        </w:tabs>
        <w:spacing w:lineRule="auto" w:line="240" w:before="0" w:after="120"/>
        <w:ind w:left="0" w:right="0" w:hanging="0"/>
        <w:jc w:val="both"/>
        <w:rPr>
          <w:b/>
          <w:b/>
          <w:bCs/>
        </w:rPr>
      </w:pPr>
      <w:r>
        <w:rPr>
          <w:b/>
          <w:bCs/>
          <w:lang w:val="pt-BR"/>
        </w:rPr>
        <w:t xml:space="preserve">Leia -se: </w:t>
      </w:r>
    </w:p>
    <w:p>
      <w:pPr>
        <w:pStyle w:val="Ttulo1"/>
        <w:tabs>
          <w:tab w:val="left" w:pos="567" w:leader="none"/>
        </w:tabs>
        <w:spacing w:lineRule="auto" w:line="240" w:before="0" w:after="120"/>
        <w:ind w:left="0" w:right="0" w:hanging="0"/>
        <w:jc w:val="both"/>
        <w:rPr>
          <w:b/>
          <w:b/>
          <w:bCs/>
        </w:rPr>
      </w:pPr>
      <w:r>
        <w:rPr>
          <w:b w:val="false"/>
          <w:bCs/>
          <w:lang w:val="pt-BR"/>
        </w:rPr>
        <w:t>[…] Correção dos períodos da tabela ETAPA 2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1"/>
        <w:gridCol w:w="1988"/>
        <w:gridCol w:w="2715"/>
      </w:tblGrid>
      <w:tr>
        <w:trPr/>
        <w:tc>
          <w:tcPr>
            <w:tcW w:w="8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rPr/>
            </w:pPr>
            <w:r>
              <w:rPr>
                <w:lang w:val="pt-BR"/>
              </w:rPr>
              <w:t>INSCRIÇÃO NA ETAPA ESTADUAL</w:t>
            </w:r>
          </w:p>
        </w:tc>
      </w:tr>
      <w:tr>
        <w:trPr/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rPr/>
            </w:pPr>
            <w:r>
              <w:rPr>
                <w:color w:val="FFFFFF"/>
                <w:lang w:val="pt-BR"/>
              </w:rPr>
              <w:t>ETAPAS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rPr/>
            </w:pPr>
            <w:r>
              <w:rPr>
                <w:color w:val="FFFFFF"/>
                <w:lang w:val="pt-BR"/>
              </w:rPr>
              <w:t>DATA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rPr/>
            </w:pPr>
            <w:r>
              <w:rPr>
                <w:color w:val="FFFFFF"/>
                <w:lang w:val="pt-BR"/>
              </w:rPr>
              <w:t>HORÁRIO</w:t>
            </w:r>
          </w:p>
        </w:tc>
      </w:tr>
      <w:tr>
        <w:trPr/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[...]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[...]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[...]</w:t>
            </w:r>
          </w:p>
        </w:tc>
      </w:tr>
      <w:tr>
        <w:trPr/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 xml:space="preserve">Pagamento da Taxa de Inscrição deverá está acompanhada em um </w:t>
            </w:r>
            <w:r>
              <w:rPr>
                <w:sz w:val="22"/>
                <w:lang w:val="pt-BR"/>
              </w:rPr>
              <w:t>envelope formato A4</w:t>
            </w:r>
            <w:r>
              <w:rPr>
                <w:b w:val="false"/>
                <w:sz w:val="22"/>
                <w:lang w:val="pt-BR"/>
              </w:rPr>
              <w:t xml:space="preserve">, com fotocópia da documentação legível, citada na etapa 1 deste item (2.2) 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>
                <w:b/>
                <w:b/>
                <w:bCs/>
                <w:color w:val="FF3300"/>
              </w:rPr>
            </w:pPr>
            <w:r>
              <w:rPr>
                <w:b/>
                <w:bCs/>
                <w:color w:val="FF3300"/>
                <w:sz w:val="22"/>
                <w:lang w:val="pt-BR"/>
              </w:rPr>
              <w:t>26/03/18 a 04/04/18.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De 14h15min as 17h00min e de 17h15min as 19h00min</w:t>
            </w:r>
          </w:p>
        </w:tc>
      </w:tr>
      <w:tr>
        <w:trPr/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i/>
                <w:sz w:val="22"/>
                <w:lang w:val="pt-BR"/>
              </w:rPr>
              <w:t>[...]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[...]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1"/>
              <w:tabs>
                <w:tab w:val="left" w:pos="567" w:leader="none"/>
              </w:tabs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sz w:val="22"/>
                <w:lang w:val="pt-BR"/>
              </w:rPr>
              <w:t>[...]</w:t>
            </w:r>
          </w:p>
        </w:tc>
      </w:tr>
    </w:tbl>
    <w:p>
      <w:pPr>
        <w:pStyle w:val="Ttulo1"/>
        <w:tabs>
          <w:tab w:val="left" w:pos="567" w:leader="none"/>
        </w:tabs>
        <w:spacing w:lineRule="auto" w:line="360" w:before="0" w:after="120"/>
        <w:ind w:left="0" w:right="0" w:hanging="0"/>
        <w:jc w:val="both"/>
        <w:rPr>
          <w:b w:val="false"/>
          <w:b w:val="false"/>
          <w:lang w:val="pt-BR"/>
        </w:rPr>
      </w:pPr>
      <w:r>
        <w:rPr/>
      </w:r>
    </w:p>
    <w:p>
      <w:pPr>
        <w:pStyle w:val="Ttulo1"/>
        <w:spacing w:lineRule="auto" w:line="360" w:before="3" w:after="120"/>
        <w:ind w:left="0" w:right="0" w:hanging="0"/>
        <w:jc w:val="right"/>
        <w:rPr>
          <w:b w:val="false"/>
          <w:b w:val="false"/>
          <w:lang w:val="pt-BR"/>
        </w:rPr>
      </w:pPr>
      <w:r>
        <w:rPr>
          <w:b w:val="false"/>
          <w:lang w:val="pt-BR"/>
        </w:rPr>
        <w:t>Macapá, 2</w:t>
      </w:r>
      <w:r>
        <w:rPr>
          <w:b w:val="false"/>
          <w:lang w:val="pt-BR"/>
        </w:rPr>
        <w:t>6</w:t>
      </w:r>
      <w:r>
        <w:rPr>
          <w:b w:val="false"/>
          <w:lang w:val="pt-BR"/>
        </w:rPr>
        <w:t xml:space="preserve"> de março de 2018.</w:t>
      </w:r>
    </w:p>
    <w:p>
      <w:pPr>
        <w:pStyle w:val="Ttulo1"/>
        <w:ind w:left="0" w:right="0" w:hanging="0"/>
        <w:rPr>
          <w:b w:val="false"/>
          <w:b w:val="false"/>
          <w:sz w:val="20"/>
          <w:lang w:val="pt-BR"/>
        </w:rPr>
      </w:pPr>
      <w:r>
        <w:rPr>
          <w:b w:val="false"/>
          <w:sz w:val="20"/>
          <w:lang w:val="pt-BR"/>
        </w:rPr>
        <w:t>À Comissão de Eventos Esportivos e Formação de Equipes/Times Atletas Universitários</w:t>
      </w:r>
    </w:p>
    <w:p>
      <w:pPr>
        <w:pStyle w:val="Ttulo1"/>
        <w:ind w:left="0" w:right="0" w:hanging="0"/>
        <w:rPr/>
      </w:pPr>
      <w:r>
        <w:rPr>
          <w:b w:val="false"/>
          <w:sz w:val="20"/>
          <w:lang w:val="pt-BR"/>
        </w:rPr>
        <w:t>Portaria 0219/2018 - UNIFAP</w:t>
      </w:r>
      <w:r>
        <w:rPr>
          <w:b w:val="false"/>
          <w:lang w:val="pt-BR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708" w:top="1417" w:footer="454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356" w:leader="none"/>
        <w:tab w:val="left" w:pos="9920" w:leader="none"/>
      </w:tabs>
      <w:spacing w:lineRule="auto" w:line="24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R</w:t>
    </w:r>
    <w:r>
      <w:rPr>
        <w:rFonts w:eastAsia="Arial" w:cs="Arial" w:ascii="Arial" w:hAnsi="Arial"/>
        <w:sz w:val="20"/>
        <w:szCs w:val="20"/>
      </w:rPr>
      <w:t>od. Juscelino K. de Oliveira, km 02 – Campus Marco Zero – Macapá /AP - CEP. 68906-970</w: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column">
                <wp:posOffset>426720</wp:posOffset>
              </wp:positionH>
              <wp:positionV relativeFrom="margin">
                <wp:posOffset>6683375</wp:posOffset>
              </wp:positionV>
              <wp:extent cx="519430" cy="2183130"/>
              <wp:effectExtent l="0" t="0" r="0" b="0"/>
              <wp:wrapNone/>
              <wp:docPr id="4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" cy="21831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Fonts w:ascii="Cambria" w:hAnsi="Cambria" w:asciiTheme="majorHAnsi" w:hAnsiTheme="majorHAnsi"/>
                            </w:rPr>
                            <w:t>Página</w:t>
                          </w:r>
                          <w:r>
                            <w:rPr>
                              <w:rFonts w:ascii="Cambria" w:hAnsi="Cambria" w:asciiTheme="majorHAnsi" w:hAnsiTheme="majorHAnsi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/>
                            <w:t xml:space="preserve"> – </w:t>
                          </w:r>
                          <w:r>
                            <w:rPr>
                              <w:rFonts w:ascii="Cambria" w:hAnsi="Cambria" w:asciiTheme="majorHAnsi" w:hAnsiTheme="majorHAnsi"/>
                            </w:rPr>
                            <w:t>DESPORT/DED</w:t>
                          </w:r>
                        </w:p>
                      </w:txbxContent>
                    </wps:txbx>
                    <wps:bodyPr anchor="t" lIns="91440" tIns="45720" rIns="91440" bIns="4572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.9pt;height:171.9pt;mso-wrap-distance-left:9pt;mso-wrap-distance-right:9pt;mso-wrap-distance-top:0pt;mso-wrap-distance-bottom:0pt;margin-top:526.25pt;mso-position-vertical-relative:margin;margin-left:33.6pt;mso-position-horizontal-relative:text">
              <v:textbox style="mso-layout-flow-alt:bottom-to-top">
                <w:txbxContent>
                  <w:p>
                    <w:pPr>
                      <w:pStyle w:val="Rodap"/>
                      <w:rPr/>
                    </w:pPr>
                    <w:r>
                      <w:rPr>
                        <w:rFonts w:ascii="Cambria" w:hAnsi="Cambria" w:asciiTheme="majorHAnsi" w:hAnsiTheme="majorHAnsi"/>
                      </w:rPr>
                      <w:t>Página</w:t>
                    </w:r>
                    <w:r>
                      <w:rPr>
                        <w:rFonts w:ascii="Cambria" w:hAnsi="Cambria" w:asciiTheme="majorHAnsi" w:hAnsiTheme="majorHAnsi"/>
                        <w:sz w:val="44"/>
                        <w:szCs w:val="44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/>
                      <w:t xml:space="preserve"> – </w:t>
                    </w:r>
                    <w:r>
                      <w:rPr>
                        <w:rFonts w:ascii="Cambria" w:hAnsi="Cambria" w:asciiTheme="majorHAnsi" w:hAnsiTheme="majorHAnsi"/>
                      </w:rPr>
                      <w:t>DESPORT/DED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pBdr>
        <w:bottom w:val="single" w:sz="12" w:space="1" w:color="00000A"/>
      </w:pBdr>
      <w:tabs>
        <w:tab w:val="left" w:pos="9356" w:leader="none"/>
        <w:tab w:val="left" w:pos="9920" w:leader="none"/>
      </w:tabs>
      <w:spacing w:lineRule="auto" w:line="240"/>
      <w:jc w:val="center"/>
      <w:rPr/>
    </w:pPr>
    <w:r>
      <w:rPr>
        <w:rFonts w:eastAsia="Arial" w:cs="Arial" w:ascii="Arial" w:hAnsi="Arial"/>
        <w:sz w:val="20"/>
        <w:szCs w:val="20"/>
      </w:rPr>
      <w:t xml:space="preserve">Fone: (96) 3312-1750 e 3312-1787 – home: </w:t>
    </w:r>
    <w:r>
      <w:rPr>
        <w:rFonts w:eastAsia="Arial" w:cs="Arial" w:ascii="Arial" w:hAnsi="Arial"/>
        <w:b/>
        <w:sz w:val="20"/>
        <w:szCs w:val="20"/>
      </w:rPr>
      <w:t>www.unifap.br</w:t>
    </w:r>
    <w:r>
      <w:rPr>
        <w:rFonts w:eastAsia="Arial" w:cs="Arial" w:ascii="Arial" w:hAnsi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rPr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356" w:leader="none"/>
        <w:tab w:val="left" w:pos="9920" w:leader="none"/>
      </w:tabs>
      <w:spacing w:lineRule="auto" w:line="240"/>
      <w:jc w:val="center"/>
      <w:rPr>
        <w:rFonts w:ascii="Arial" w:hAnsi="Arial" w:eastAsia="Arial" w:cs="Arial"/>
        <w:sz w:val="20"/>
        <w:szCs w:val="20"/>
      </w:rPr>
    </w:pPr>
    <w:r>
      <w:drawing>
        <wp:anchor behindDoc="1" distT="0" distB="0" distL="133350" distR="114300" simplePos="0" locked="0" layoutInCell="1" allowOverlap="1" relativeHeight="5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0"/>
        <w:szCs w:val="20"/>
      </w:rPr>
      <w:t>R</w:t>
    </w:r>
    <w:r>
      <w:rPr>
        <w:rFonts w:eastAsia="Arial" w:cs="Arial" w:ascii="Arial" w:hAnsi="Arial"/>
        <w:sz w:val="20"/>
        <w:szCs w:val="20"/>
      </w:rPr>
      <w:t>od. Juscelino K. de Oliveira, km 02 – Campus Marco Zero – Macapá /AP - CEP. 68906-970</w:t>
    </w:r>
  </w:p>
  <w:p>
    <w:pPr>
      <w:pStyle w:val="Normal"/>
      <w:pBdr>
        <w:bottom w:val="single" w:sz="12" w:space="1" w:color="00000A"/>
      </w:pBdr>
      <w:tabs>
        <w:tab w:val="left" w:pos="9356" w:leader="none"/>
        <w:tab w:val="left" w:pos="9920" w:leader="none"/>
      </w:tabs>
      <w:spacing w:lineRule="auto" w:line="240"/>
      <w:jc w:val="center"/>
      <w:rPr/>
    </w:pPr>
    <w:r>
      <w:rPr>
        <w:rFonts w:eastAsia="Arial" w:cs="Arial" w:ascii="Arial" w:hAnsi="Arial"/>
        <w:sz w:val="20"/>
        <w:szCs w:val="20"/>
      </w:rPr>
      <w:t xml:space="preserve">Fone: (96) 3312-1750 e 3312-1787 – home: </w:t>
    </w:r>
    <w:r>
      <w:rPr>
        <w:rFonts w:eastAsia="Arial" w:cs="Arial" w:ascii="Arial" w:hAnsi="Arial"/>
        <w:b/>
        <w:sz w:val="20"/>
        <w:szCs w:val="20"/>
      </w:rPr>
      <w:t>www.unifap.br</w:t>
    </w:r>
    <w:r>
      <w:rPr>
        <w:rFonts w:eastAsia="Arial" w:cs="Arial" w:ascii="Arial" w:hAnsi="Arial"/>
        <w:sz w:val="20"/>
        <w:szCs w:val="20"/>
      </w:rPr>
      <w:t xml:space="preserve"> ou </w:t>
    </w:r>
    <w:hyperlink r:id="rId2">
      <w:r>
        <w:rPr>
          <w:rStyle w:val="LinkdaInternet"/>
          <w:b/>
          <w:u w:val="none"/>
        </w:rPr>
        <w:t>www2.unifap.br/desport/</w:t>
      </w:r>
    </w:hyperlink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before="3" w:after="0"/>
      <w:ind w:left="0" w:right="0" w:hanging="29"/>
      <w:jc w:val="left"/>
      <w:rPr>
        <w:lang w:val="pt-BR"/>
      </w:rPr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</w:t>
    </w:r>
    <w:r>
      <w:rPr>
        <w:lang w:val="pt-BR"/>
      </w:rPr>
      <w:t>niversidade Federal do Amapá</w:t>
    </w:r>
  </w:p>
  <w:p>
    <w:pPr>
      <w:pStyle w:val="Ttulo1"/>
      <w:spacing w:before="3" w:after="0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>
    <w:pPr>
      <w:pStyle w:val="Normal"/>
      <w:spacing w:lineRule="auto" w:line="240"/>
      <w:ind w:hanging="29"/>
      <w:jc w:val="left"/>
      <w:rPr>
        <w:rFonts w:ascii="Arial" w:hAnsi="Arial" w:eastAsia="Arial" w:cs="Arial"/>
        <w:b/>
        <w:b/>
        <w:sz w:val="24"/>
        <w:szCs w:val="24"/>
      </w:rPr>
    </w:pPr>
    <w:r>
      <w:rPr>
        <w:rFonts w:eastAsia="Arial" w:cs="Arial" w:ascii="Arial" w:hAnsi="Arial"/>
        <w:b/>
        <w:sz w:val="24"/>
        <w:szCs w:val="24"/>
      </w:rPr>
      <w:t>Pró-Estudante Esporte E Lazer - PROESPOL</w:t>
    </w:r>
  </w:p>
  <w:p>
    <w:pPr>
      <w:pStyle w:val="Cabealho"/>
      <w:rPr/>
    </w:pPr>
    <w:r>
      <w:rPr/>
    </w:r>
  </w:p>
  <w:p>
    <w:pPr>
      <w:pStyle w:val="Cabealho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5841365</wp:posOffset>
              </wp:positionH>
              <wp:positionV relativeFrom="paragraph">
                <wp:posOffset>6332855</wp:posOffset>
              </wp:positionV>
              <wp:extent cx="519430" cy="2183130"/>
              <wp:effectExtent l="0" t="0" r="0" b="0"/>
              <wp:wrapNone/>
              <wp:docPr id="3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" cy="21831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Fonts w:ascii="Cambria" w:hAnsi="Cambria" w:asciiTheme="majorHAnsi" w:hAnsiTheme="majorHAnsi"/>
                            </w:rPr>
                            <w:t>Página</w:t>
                          </w:r>
                          <w:r>
                            <w:rPr>
                              <w:rFonts w:ascii="Cambria" w:hAnsi="Cambria" w:asciiTheme="majorHAnsi" w:hAnsiTheme="majorHAnsi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/>
                            <w:t xml:space="preserve"> – </w:t>
                          </w:r>
                          <w:r>
                            <w:rPr>
                              <w:rFonts w:ascii="Cambria" w:hAnsi="Cambria" w:asciiTheme="majorHAnsi" w:hAnsiTheme="majorHAnsi"/>
                            </w:rPr>
                            <w:t>DESPORT/DED</w:t>
                          </w:r>
                        </w:p>
                      </w:txbxContent>
                    </wps:txbx>
                    <wps:bodyPr anchor="t" lIns="91440" tIns="45720" rIns="91440" bIns="4572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.9pt;height:171.9pt;mso-wrap-distance-left:9pt;mso-wrap-distance-right:9pt;mso-wrap-distance-top:0pt;mso-wrap-distance-bottom:0pt;margin-top:498.65pt;mso-position-vertical-relative:text;margin-left:459.95pt;mso-position-horizontal-relative:text">
              <v:textbox style="mso-layout-flow-alt:bottom-to-top">
                <w:txbxContent>
                  <w:p>
                    <w:pPr>
                      <w:pStyle w:val="Rodap"/>
                      <w:rPr/>
                    </w:pPr>
                    <w:r>
                      <w:rPr>
                        <w:rFonts w:ascii="Cambria" w:hAnsi="Cambria" w:asciiTheme="majorHAnsi" w:hAnsiTheme="majorHAnsi"/>
                      </w:rPr>
                      <w:t>Página</w:t>
                    </w:r>
                    <w:r>
                      <w:rPr>
                        <w:rFonts w:ascii="Cambria" w:hAnsi="Cambria" w:asciiTheme="majorHAnsi" w:hAnsiTheme="majorHAnsi"/>
                        <w:sz w:val="44"/>
                        <w:szCs w:val="44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/>
                      <w:t xml:space="preserve"> – </w:t>
                    </w:r>
                    <w:r>
                      <w:rPr>
                        <w:rFonts w:ascii="Cambria" w:hAnsi="Cambria" w:asciiTheme="majorHAnsi" w:hAnsiTheme="majorHAnsi"/>
                      </w:rPr>
                      <w:t>DESPORT/DED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aa7"/>
    <w:pPr>
      <w:widowControl/>
      <w:bidi w:val="0"/>
      <w:spacing w:lineRule="auto" w:line="360"/>
      <w:jc w:val="both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 w:customStyle="1">
    <w:name w:val="Heading 1"/>
    <w:basedOn w:val="Normal"/>
    <w:uiPriority w:val="1"/>
    <w:qFormat/>
    <w:rsid w:val="002b6640"/>
    <w:pPr>
      <w:widowControl w:val="false"/>
      <w:spacing w:lineRule="auto" w:line="240"/>
      <w:ind w:left="1195" w:right="120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2b6640"/>
    <w:rPr>
      <w:rFonts w:ascii="Arial" w:hAnsi="Arial" w:eastAsia="Arial" w:cs="Arial"/>
      <w:sz w:val="24"/>
      <w:szCs w:val="24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2b6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6640"/>
    <w:rPr>
      <w:color w:val="800080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87783"/>
    <w:rPr>
      <w:rFonts w:ascii="Calibri" w:hAnsi="Calibri" w:eastAsia="Calibri" w:cs="Times New Roman"/>
    </w:rPr>
  </w:style>
  <w:style w:type="character" w:styleId="Fontstyle01" w:customStyle="1">
    <w:name w:val="fontstyle01"/>
    <w:basedOn w:val="DefaultParagraphFont"/>
    <w:qFormat/>
    <w:rsid w:val="00275765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5a4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05a4a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styleId="RodapChar" w:customStyle="1">
    <w:name w:val="Rodapé Char"/>
    <w:basedOn w:val="DefaultParagraphFont"/>
    <w:link w:val="Rodap"/>
    <w:uiPriority w:val="99"/>
    <w:qFormat/>
    <w:rsid w:val="0018054c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029a7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false"/>
      <w:spacing w:lineRule="auto" w:line="240"/>
      <w:jc w:val="left"/>
    </w:pPr>
    <w:rPr>
      <w:rFonts w:ascii="Arial" w:hAnsi="Arial" w:eastAsia="Arial" w:cs="Arial"/>
      <w:sz w:val="24"/>
      <w:szCs w:val="24"/>
      <w:lang w:val="en-US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6640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7783"/>
    <w:pPr>
      <w:tabs>
        <w:tab w:val="center" w:pos="4252" w:leader="none"/>
        <w:tab w:val="right" w:pos="8504" w:leader="none"/>
      </w:tabs>
      <w:spacing w:lineRule="auto" w:line="240"/>
      <w:jc w:val="left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05a4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405a4a"/>
    <w:pPr/>
    <w:rPr>
      <w:b/>
      <w:bCs/>
    </w:rPr>
  </w:style>
  <w:style w:type="paragraph" w:styleId="NormalWeb">
    <w:name w:val="Normal (Web)"/>
    <w:basedOn w:val="Normal"/>
    <w:qFormat/>
    <w:rsid w:val="007b45d2"/>
    <w:pPr>
      <w:spacing w:lineRule="auto" w:line="240" w:beforeAutospacing="1" w:afterAutospacing="1"/>
      <w:jc w:val="left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054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Ttulo11" w:customStyle="1">
    <w:name w:val="Título 11"/>
    <w:basedOn w:val="Normal"/>
    <w:uiPriority w:val="1"/>
    <w:qFormat/>
    <w:rsid w:val="00cb2cab"/>
    <w:pPr>
      <w:widowControl w:val="false"/>
      <w:spacing w:lineRule="auto" w:line="240"/>
      <w:ind w:left="1195" w:right="120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2.unifap.br/desport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2.unifap.br/despor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C813-C3DF-4098-BD20-1FDED0D8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LibreOffice/5.2.4.2$Windows_x86 LibreOffice_project/3d5603e1122f0f102b62521720ab13a38a4e0eb0</Application>
  <Pages>1</Pages>
  <Words>382</Words>
  <Characters>2179</Characters>
  <CharactersWithSpaces>2545</CharactersWithSpaces>
  <Paragraphs>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2018-03-25T15:57:00Z</dcterms:created>
  <dc:creator>suelen.pereira</dc:creator>
  <dc:description/>
  <dc:language>pt-BR</dc:language>
  <cp:lastModifiedBy/>
  <dcterms:modified xsi:type="dcterms:W3CDTF">2018-03-27T19:59:55Z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