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4" w:rsidRPr="001C7027" w:rsidRDefault="005C25B9" w:rsidP="001D58A4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753622">
        <w:rPr>
          <w:lang w:val="pt-BR"/>
        </w:rPr>
        <w:t xml:space="preserve">CHAMADA </w:t>
      </w:r>
      <w:r w:rsidR="00D2039D">
        <w:rPr>
          <w:lang w:val="pt-BR"/>
        </w:rPr>
        <w:t>0</w:t>
      </w:r>
      <w:r w:rsidR="001D58A4">
        <w:rPr>
          <w:lang w:val="pt-BR"/>
        </w:rPr>
        <w:t>2</w:t>
      </w:r>
      <w:r w:rsidR="00B02211">
        <w:rPr>
          <w:lang w:val="pt-BR"/>
        </w:rPr>
        <w:t xml:space="preserve"> CCEF/</w:t>
      </w:r>
      <w:proofErr w:type="spellStart"/>
      <w:r w:rsidR="00B02211">
        <w:rPr>
          <w:lang w:val="pt-BR"/>
        </w:rPr>
        <w:t>Ded</w:t>
      </w:r>
      <w:proofErr w:type="spellEnd"/>
      <w:r w:rsidR="00B02211">
        <w:rPr>
          <w:lang w:val="pt-BR"/>
        </w:rPr>
        <w:t xml:space="preserve"> –</w:t>
      </w:r>
      <w:r w:rsidR="00306250">
        <w:rPr>
          <w:lang w:val="pt-BR"/>
        </w:rPr>
        <w:t xml:space="preserve"> </w:t>
      </w:r>
      <w:r w:rsidR="00B02211">
        <w:rPr>
          <w:lang w:val="pt-BR"/>
        </w:rPr>
        <w:t xml:space="preserve">1º Evento 2018 </w:t>
      </w:r>
    </w:p>
    <w:p w:rsidR="001D58A4" w:rsidRPr="00712154" w:rsidRDefault="001D58A4" w:rsidP="001D58A4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COMUNICADO ACERCA DA DISPONIBILIZAÇÃO DOS CERTIFICADOS </w:t>
      </w:r>
    </w:p>
    <w:p w:rsidR="001D58A4" w:rsidRDefault="001D58A4" w:rsidP="001D58A4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B71AF3" w:rsidRDefault="00CC6A97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 </w:t>
      </w:r>
      <w:r w:rsidR="005C25B9">
        <w:rPr>
          <w:lang w:val="pt-BR"/>
        </w:rPr>
        <w:tab/>
      </w:r>
      <w:r w:rsidRPr="00CC6A97">
        <w:rPr>
          <w:b w:val="0"/>
          <w:lang w:val="pt-BR"/>
        </w:rPr>
        <w:t xml:space="preserve">O </w:t>
      </w:r>
      <w:r w:rsidR="009037DB" w:rsidRPr="009037DB">
        <w:rPr>
          <w:b w:val="0"/>
          <w:lang w:val="pt-BR"/>
        </w:rPr>
        <w:t xml:space="preserve">Curso de Educação Física da UNIFAP, através de seu </w:t>
      </w:r>
      <w:r w:rsidR="00C7382F" w:rsidRPr="009037DB">
        <w:rPr>
          <w:b w:val="0"/>
          <w:lang w:val="pt-BR"/>
        </w:rPr>
        <w:t>Núcleo</w:t>
      </w:r>
      <w:r w:rsidR="009037DB" w:rsidRPr="009037DB">
        <w:rPr>
          <w:b w:val="0"/>
          <w:lang w:val="pt-BR"/>
        </w:rPr>
        <w:t xml:space="preserve"> de Eventos</w:t>
      </w:r>
      <w:r w:rsidR="00A82E36" w:rsidRPr="00A82E36">
        <w:rPr>
          <w:b w:val="0"/>
          <w:lang w:val="pt-BR"/>
        </w:rPr>
        <w:t xml:space="preserve">, </w:t>
      </w:r>
      <w:r w:rsidR="001D58A4">
        <w:rPr>
          <w:b w:val="0"/>
          <w:lang w:val="pt-BR"/>
        </w:rPr>
        <w:t>INFORMA:</w:t>
      </w:r>
      <w:r w:rsidR="003A2570">
        <w:rPr>
          <w:b w:val="0"/>
          <w:lang w:val="pt-BR"/>
        </w:rPr>
        <w:t xml:space="preserve"> </w:t>
      </w:r>
    </w:p>
    <w:p w:rsidR="00306250" w:rsidRDefault="00306250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1. </w:t>
      </w:r>
      <w:r w:rsidR="001D58A4">
        <w:rPr>
          <w:lang w:val="pt-BR"/>
        </w:rPr>
        <w:t>ACERCA DA DISPONIBILIZAÇÃO DOS CERTIFICADOS</w:t>
      </w:r>
      <w:r w:rsidR="001D58A4" w:rsidRPr="00F05219">
        <w:rPr>
          <w:lang w:val="pt-BR"/>
        </w:rPr>
        <w:t xml:space="preserve"> </w:t>
      </w:r>
    </w:p>
    <w:p w:rsidR="00CB44B0" w:rsidRDefault="00E41576" w:rsidP="003062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os certificados já estão disponível, aos cursitas/participantes (</w:t>
      </w:r>
      <w:r w:rsidRPr="00E41576">
        <w:rPr>
          <w:rFonts w:ascii="Arial" w:hAnsi="Arial" w:cs="Arial"/>
          <w:b/>
          <w:sz w:val="24"/>
          <w:szCs w:val="24"/>
        </w:rPr>
        <w:t>PRESENTES</w:t>
      </w:r>
      <w:r>
        <w:rPr>
          <w:rFonts w:ascii="Arial" w:hAnsi="Arial" w:cs="Arial"/>
          <w:sz w:val="24"/>
          <w:szCs w:val="24"/>
        </w:rPr>
        <w:t>) no dia 25/04/2018.</w:t>
      </w:r>
    </w:p>
    <w:p w:rsidR="00387636" w:rsidRPr="009037DB" w:rsidRDefault="00387636" w:rsidP="009037DB">
      <w:pPr>
        <w:rPr>
          <w:rFonts w:ascii="Arial" w:hAnsi="Arial" w:cs="Arial"/>
          <w:b/>
          <w:sz w:val="24"/>
          <w:szCs w:val="24"/>
        </w:rPr>
      </w:pPr>
    </w:p>
    <w:p w:rsidR="00CB44B0" w:rsidRDefault="00CB44B0" w:rsidP="00CB44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1.</w:t>
      </w:r>
      <w:r w:rsidR="00EE24E8">
        <w:rPr>
          <w:lang w:val="pt-BR"/>
        </w:rPr>
        <w:t>1</w:t>
      </w:r>
      <w:r>
        <w:rPr>
          <w:lang w:val="pt-BR"/>
        </w:rPr>
        <w:t xml:space="preserve">. </w:t>
      </w:r>
      <w:r w:rsidRPr="00F05219">
        <w:rPr>
          <w:lang w:val="pt-BR"/>
        </w:rPr>
        <w:t xml:space="preserve"> </w:t>
      </w:r>
      <w:r w:rsidR="00EE24E8">
        <w:rPr>
          <w:lang w:val="pt-BR"/>
        </w:rPr>
        <w:t>CONDIÇÃO BÁSICA</w:t>
      </w:r>
    </w:p>
    <w:p w:rsidR="00E4661A" w:rsidRDefault="00E4661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 </w:t>
      </w:r>
      <w:r w:rsidR="00D2646B">
        <w:rPr>
          <w:b w:val="0"/>
          <w:lang w:val="pt-BR"/>
        </w:rPr>
        <w:tab/>
      </w:r>
      <w:r w:rsidR="00387636">
        <w:rPr>
          <w:b w:val="0"/>
          <w:lang w:val="pt-BR"/>
        </w:rPr>
        <w:t xml:space="preserve">a) – </w:t>
      </w:r>
      <w:r w:rsidR="00EE24E8">
        <w:rPr>
          <w:b w:val="0"/>
          <w:lang w:val="pt-BR"/>
        </w:rPr>
        <w:t>Apenas pessoas que compareceram ao evento podem retirar o certificado no mesmo sistema o qual realizou a inscrição (</w:t>
      </w:r>
      <w:hyperlink r:id="rId8" w:tgtFrame="_blank" w:history="1">
        <w:proofErr w:type="gramStart"/>
        <w:r w:rsidR="00EE24E8" w:rsidRPr="00EE24E8">
          <w:rPr>
            <w:rStyle w:val="Hyperlink"/>
            <w:lang w:val="pt-BR"/>
          </w:rPr>
          <w:t>www2.</w:t>
        </w:r>
        <w:proofErr w:type="gramEnd"/>
        <w:r w:rsidR="00EE24E8" w:rsidRPr="00EE24E8">
          <w:rPr>
            <w:rStyle w:val="Hyperlink"/>
            <w:lang w:val="pt-BR"/>
          </w:rPr>
          <w:t>unifap.</w:t>
        </w:r>
        <w:proofErr w:type="spellStart"/>
        <w:r w:rsidR="00EE24E8" w:rsidRPr="00EE24E8">
          <w:rPr>
            <w:rStyle w:val="Hyperlink"/>
            <w:lang w:val="pt-BR"/>
          </w:rPr>
          <w:t>br</w:t>
        </w:r>
        <w:proofErr w:type="spellEnd"/>
        <w:r w:rsidR="00EE24E8" w:rsidRPr="00EE24E8">
          <w:rPr>
            <w:rStyle w:val="Hyperlink"/>
            <w:lang w:val="pt-BR"/>
          </w:rPr>
          <w:t>/edfisica/evento_1_ccef_2018/</w:t>
        </w:r>
      </w:hyperlink>
      <w:r w:rsidR="00EE24E8">
        <w:rPr>
          <w:b w:val="0"/>
          <w:lang w:val="pt-BR"/>
        </w:rPr>
        <w:t xml:space="preserve">); </w:t>
      </w:r>
    </w:p>
    <w:p w:rsidR="00387636" w:rsidRDefault="00387636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b) </w:t>
      </w:r>
      <w:r w:rsidR="00EE24E8">
        <w:rPr>
          <w:b w:val="0"/>
          <w:lang w:val="pt-BR"/>
        </w:rPr>
        <w:t xml:space="preserve">– Preencher o </w:t>
      </w:r>
      <w:proofErr w:type="gramStart"/>
      <w:r w:rsidR="00EE24E8">
        <w:rPr>
          <w:b w:val="0"/>
          <w:lang w:val="pt-BR"/>
        </w:rPr>
        <w:t>feedback</w:t>
      </w:r>
      <w:proofErr w:type="gramEnd"/>
      <w:r w:rsidR="00EE24E8">
        <w:rPr>
          <w:b w:val="0"/>
          <w:lang w:val="pt-BR"/>
        </w:rPr>
        <w:t xml:space="preserve"> (simples) </w:t>
      </w:r>
    </w:p>
    <w:p w:rsidR="00AA3805" w:rsidRDefault="00387636" w:rsidP="00EE24E8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 w:rsidR="00AA3805">
        <w:rPr>
          <w:b w:val="0"/>
          <w:lang w:val="pt-BR"/>
        </w:rPr>
        <w:t xml:space="preserve">   </w:t>
      </w:r>
      <w:r>
        <w:rPr>
          <w:b w:val="0"/>
          <w:lang w:val="pt-BR"/>
        </w:rPr>
        <w:t xml:space="preserve">I – </w:t>
      </w:r>
      <w:r w:rsidR="00EE24E8" w:rsidRPr="00EE24E8">
        <w:rPr>
          <w:b w:val="0"/>
          <w:lang w:val="pt-BR"/>
        </w:rPr>
        <w:t>O que você achou da Palestrante do dia 25/04/2018 - Prof. Célio Roberto</w:t>
      </w:r>
      <w:r w:rsidR="0059788E">
        <w:rPr>
          <w:b w:val="0"/>
          <w:lang w:val="pt-BR"/>
        </w:rPr>
        <w:t>?</w:t>
      </w:r>
      <w:r w:rsidR="00EE24E8">
        <w:rPr>
          <w:b w:val="0"/>
          <w:lang w:val="pt-BR"/>
        </w:rPr>
        <w:t xml:space="preserve"> (Bom; Muito Bom; Precisa melhor; Excelente)</w:t>
      </w:r>
      <w:r w:rsidR="0059788E">
        <w:rPr>
          <w:b w:val="0"/>
          <w:lang w:val="pt-BR"/>
        </w:rPr>
        <w:t xml:space="preserve">. </w:t>
      </w:r>
    </w:p>
    <w:p w:rsidR="00D2646B" w:rsidRDefault="00D2646B" w:rsidP="00EE24E8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c) – </w:t>
      </w:r>
      <w:r w:rsidR="001E295E">
        <w:rPr>
          <w:b w:val="0"/>
          <w:lang w:val="pt-BR"/>
        </w:rPr>
        <w:t xml:space="preserve">CLICAR e SELECIONAR </w:t>
      </w:r>
      <w:r w:rsidR="009D5C9D" w:rsidRPr="009D5C9D">
        <w:rPr>
          <w:b w:val="0"/>
          <w:lang w:val="pt-BR"/>
        </w:rPr>
        <w:t>atividade</w:t>
      </w:r>
      <w:r w:rsidR="001E295E">
        <w:rPr>
          <w:b w:val="0"/>
          <w:lang w:val="pt-BR"/>
        </w:rPr>
        <w:t xml:space="preserve"> (</w:t>
      </w:r>
      <w:r w:rsidR="009D5C9D" w:rsidRPr="009D5C9D">
        <w:rPr>
          <w:b w:val="0"/>
          <w:lang w:val="pt-BR"/>
        </w:rPr>
        <w:t>s</w:t>
      </w:r>
      <w:r w:rsidR="001E295E">
        <w:rPr>
          <w:b w:val="0"/>
          <w:lang w:val="pt-BR"/>
        </w:rPr>
        <w:t>)</w:t>
      </w:r>
      <w:r w:rsidR="009D5C9D" w:rsidRPr="009D5C9D">
        <w:rPr>
          <w:b w:val="0"/>
          <w:lang w:val="pt-BR"/>
        </w:rPr>
        <w:t xml:space="preserve"> que deseja participar.</w:t>
      </w:r>
    </w:p>
    <w:p w:rsidR="001E295E" w:rsidRDefault="001E295E" w:rsidP="00EE24E8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  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   I – </w:t>
      </w:r>
      <w:r w:rsidRPr="001E295E">
        <w:rPr>
          <w:b w:val="0"/>
          <w:lang w:val="pt-BR"/>
        </w:rPr>
        <w:t>Mesa de debate intitulada "Neurociência e Educação Física: possibilidades de aproximação"</w:t>
      </w:r>
      <w:r>
        <w:rPr>
          <w:b w:val="0"/>
          <w:lang w:val="pt-BR"/>
        </w:rPr>
        <w:t xml:space="preserve"> – o qual tem como finalidade de </w:t>
      </w:r>
      <w:r w:rsidRPr="001E295E">
        <w:rPr>
          <w:b w:val="0"/>
          <w:lang w:val="pt-BR"/>
        </w:rPr>
        <w:t>Autenticação/ATESTO d</w:t>
      </w:r>
      <w:r>
        <w:rPr>
          <w:b w:val="0"/>
          <w:lang w:val="pt-BR"/>
        </w:rPr>
        <w:t>o</w:t>
      </w:r>
      <w:r w:rsidRPr="001E295E">
        <w:rPr>
          <w:b w:val="0"/>
          <w:lang w:val="pt-BR"/>
        </w:rPr>
        <w:t xml:space="preserve"> CERTIFICADO</w:t>
      </w:r>
      <w:r>
        <w:rPr>
          <w:b w:val="0"/>
          <w:lang w:val="pt-BR"/>
        </w:rPr>
        <w:t xml:space="preserve">; </w:t>
      </w:r>
    </w:p>
    <w:p w:rsidR="001E295E" w:rsidRDefault="001E295E" w:rsidP="00EE24E8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  </w:t>
      </w:r>
      <w:r>
        <w:rPr>
          <w:b w:val="0"/>
          <w:lang w:val="pt-BR"/>
        </w:rPr>
        <w:tab/>
        <w:t xml:space="preserve">  II – </w:t>
      </w:r>
      <w:r w:rsidR="00306250">
        <w:rPr>
          <w:b w:val="0"/>
          <w:lang w:val="pt-BR"/>
        </w:rPr>
        <w:t>Este por sua vez,</w:t>
      </w:r>
      <w:r>
        <w:rPr>
          <w:b w:val="0"/>
          <w:lang w:val="pt-BR"/>
        </w:rPr>
        <w:t xml:space="preserve"> estará no verso do/s documento emitido eletronicamente, conforme estabelecido através do </w:t>
      </w:r>
      <w:r w:rsidRPr="001E295E">
        <w:rPr>
          <w:b w:val="0"/>
          <w:lang w:val="pt-BR"/>
        </w:rPr>
        <w:t xml:space="preserve">Decreto </w:t>
      </w:r>
      <w:r>
        <w:rPr>
          <w:b w:val="0"/>
          <w:lang w:val="pt-BR"/>
        </w:rPr>
        <w:t>(</w:t>
      </w:r>
      <w:r w:rsidRPr="001E295E">
        <w:rPr>
          <w:b w:val="0"/>
          <w:lang w:val="pt-BR"/>
        </w:rPr>
        <w:t>Presidência da República</w:t>
      </w:r>
      <w:r>
        <w:rPr>
          <w:b w:val="0"/>
          <w:lang w:val="pt-BR"/>
        </w:rPr>
        <w:t>)</w:t>
      </w:r>
      <w:r w:rsidRPr="001E295E">
        <w:rPr>
          <w:b w:val="0"/>
          <w:lang w:val="pt-BR"/>
        </w:rPr>
        <w:t xml:space="preserve"> Nº 9.094</w:t>
      </w:r>
      <w:r>
        <w:rPr>
          <w:b w:val="0"/>
          <w:lang w:val="pt-BR"/>
        </w:rPr>
        <w:t>/</w:t>
      </w:r>
      <w:r w:rsidRPr="001E295E">
        <w:rPr>
          <w:b w:val="0"/>
          <w:lang w:val="pt-BR"/>
        </w:rPr>
        <w:t>2017</w:t>
      </w:r>
      <w:r>
        <w:rPr>
          <w:b w:val="0"/>
          <w:lang w:val="pt-BR"/>
        </w:rPr>
        <w:t>, que d</w:t>
      </w:r>
      <w:r w:rsidRPr="001E295E">
        <w:rPr>
          <w:b w:val="0"/>
          <w:lang w:val="pt-BR"/>
        </w:rPr>
        <w:t>ispõe sobre a simplificação do atendimento prestado aos usuários dos serviços públicos</w:t>
      </w:r>
      <w:r>
        <w:rPr>
          <w:b w:val="0"/>
          <w:lang w:val="pt-BR"/>
        </w:rPr>
        <w:t xml:space="preserve">. 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DOS CRONOGRAMAS</w:t>
      </w:r>
      <w:r w:rsidR="001E295E">
        <w:rPr>
          <w:lang w:val="pt-BR"/>
        </w:rPr>
        <w:t>/PRAZOS.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61"/>
        <w:gridCol w:w="2782"/>
      </w:tblGrid>
      <w:tr w:rsidR="005C25B9" w:rsidRPr="00D93722" w:rsidTr="00035454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5C25B9" w:rsidRPr="00F5788A" w:rsidRDefault="00407432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 xml:space="preserve">TABELA </w:t>
            </w:r>
          </w:p>
        </w:tc>
      </w:tr>
      <w:tr w:rsidR="005C25B9" w:rsidRPr="00D93722" w:rsidTr="00F55EA3">
        <w:tc>
          <w:tcPr>
            <w:tcW w:w="2338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067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5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407432" w:rsidRPr="00D93722" w:rsidTr="001B2F4C">
        <w:tc>
          <w:tcPr>
            <w:tcW w:w="2338" w:type="pct"/>
            <w:vAlign w:val="center"/>
          </w:tcPr>
          <w:p w:rsidR="00407432" w:rsidRDefault="00E677E3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Disponibilização dos certificados </w:t>
            </w:r>
          </w:p>
          <w:p w:rsidR="00E677E3" w:rsidRDefault="00E677E3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E677E3">
              <w:rPr>
                <w:u w:val="single"/>
                <w:lang w:val="pt-BR"/>
              </w:rPr>
              <w:lastRenderedPageBreak/>
              <w:t>26 dia</w:t>
            </w:r>
            <w:proofErr w:type="gramEnd"/>
            <w:r w:rsidRPr="00E677E3">
              <w:rPr>
                <w:u w:val="single"/>
                <w:lang w:val="pt-BR"/>
              </w:rPr>
              <w:t>(s) corridos</w:t>
            </w:r>
            <w:r>
              <w:rPr>
                <w:b w:val="0"/>
                <w:lang w:val="pt-BR"/>
              </w:rPr>
              <w:t xml:space="preserve"> ou seja </w:t>
            </w:r>
          </w:p>
          <w:p w:rsidR="00E677E3" w:rsidRDefault="00E677E3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E677E3">
              <w:rPr>
                <w:b w:val="0"/>
                <w:lang w:val="pt-BR"/>
              </w:rPr>
              <w:t>3</w:t>
            </w:r>
            <w:proofErr w:type="gramEnd"/>
            <w:r w:rsidRPr="00E677E3">
              <w:rPr>
                <w:b w:val="0"/>
                <w:lang w:val="pt-BR"/>
              </w:rPr>
              <w:t xml:space="preserve"> semana(s) e 7dia(s)</w:t>
            </w:r>
          </w:p>
          <w:p w:rsidR="00E677E3" w:rsidRPr="00E677E3" w:rsidRDefault="00E677E3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18 dias úteis.</w:t>
            </w:r>
          </w:p>
        </w:tc>
        <w:tc>
          <w:tcPr>
            <w:tcW w:w="1067" w:type="pct"/>
            <w:vAlign w:val="center"/>
          </w:tcPr>
          <w:p w:rsidR="00407432" w:rsidRPr="00753622" w:rsidRDefault="00E677E3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  <w:lang w:val="pt-BR"/>
              </w:rPr>
              <w:lastRenderedPageBreak/>
              <w:t>26</w:t>
            </w:r>
            <w:r w:rsidR="00407432">
              <w:rPr>
                <w:b w:val="0"/>
                <w:lang w:val="pt-BR"/>
              </w:rPr>
              <w:t>/04/2018</w:t>
            </w:r>
            <w:r>
              <w:rPr>
                <w:b w:val="0"/>
                <w:lang w:val="pt-BR"/>
              </w:rPr>
              <w:t xml:space="preserve"> a </w:t>
            </w:r>
            <w:r>
              <w:rPr>
                <w:b w:val="0"/>
                <w:lang w:val="pt-BR"/>
              </w:rPr>
              <w:lastRenderedPageBreak/>
              <w:t>22/05/2018</w:t>
            </w:r>
          </w:p>
        </w:tc>
        <w:tc>
          <w:tcPr>
            <w:tcW w:w="1595" w:type="pct"/>
            <w:vAlign w:val="center"/>
          </w:tcPr>
          <w:p w:rsidR="00407432" w:rsidRDefault="00407432" w:rsidP="00E677E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lang w:val="pt-BR"/>
              </w:rPr>
              <w:lastRenderedPageBreak/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Pr="008B36E9">
              <w:rPr>
                <w:b w:val="0"/>
                <w:sz w:val="18"/>
                <w:lang w:val="pt-BR"/>
              </w:rPr>
              <w:t>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E677E3">
              <w:rPr>
                <w:b w:val="0"/>
                <w:sz w:val="18"/>
                <w:lang w:val="pt-BR"/>
              </w:rPr>
              <w:t>26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</w:t>
            </w:r>
          </w:p>
          <w:p w:rsidR="00E677E3" w:rsidRPr="00753622" w:rsidRDefault="00E677E3" w:rsidP="00E677E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sz w:val="18"/>
                <w:lang w:val="pt-BR"/>
              </w:rPr>
              <w:t xml:space="preserve">Até às </w:t>
            </w:r>
            <w:proofErr w:type="gramStart"/>
            <w:r w:rsidRPr="001E295E">
              <w:rPr>
                <w:color w:val="FF0000"/>
                <w:sz w:val="18"/>
                <w:u w:val="single"/>
                <w:lang w:val="pt-BR"/>
              </w:rPr>
              <w:t>13:59</w:t>
            </w:r>
            <w:proofErr w:type="gramEnd"/>
            <w:r w:rsidRPr="001E295E">
              <w:rPr>
                <w:color w:val="FF0000"/>
                <w:sz w:val="18"/>
                <w:u w:val="single"/>
                <w:lang w:val="pt-BR"/>
              </w:rPr>
              <w:t xml:space="preserve"> de 22/05/2018.</w:t>
            </w:r>
          </w:p>
        </w:tc>
      </w:tr>
      <w:tr w:rsidR="005C25B9" w:rsidRPr="00D93722" w:rsidTr="00F55EA3">
        <w:tc>
          <w:tcPr>
            <w:tcW w:w="2338" w:type="pct"/>
            <w:vAlign w:val="center"/>
          </w:tcPr>
          <w:p w:rsidR="00E677E3" w:rsidRPr="00971262" w:rsidRDefault="00E677E3" w:rsidP="00C7382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sz w:val="20"/>
                <w:lang w:val="pt-BR"/>
              </w:rPr>
            </w:pPr>
            <w:r w:rsidRPr="00971262">
              <w:rPr>
                <w:b w:val="0"/>
                <w:sz w:val="20"/>
                <w:lang w:val="pt-BR"/>
              </w:rPr>
              <w:lastRenderedPageBreak/>
              <w:t xml:space="preserve">Período de Inscrição </w:t>
            </w:r>
            <w:r w:rsidR="00971262" w:rsidRPr="00971262">
              <w:rPr>
                <w:b w:val="0"/>
                <w:sz w:val="20"/>
                <w:lang w:val="pt-BR"/>
              </w:rPr>
              <w:t xml:space="preserve">para </w:t>
            </w:r>
            <w:r w:rsidRPr="00971262">
              <w:rPr>
                <w:b w:val="0"/>
                <w:sz w:val="20"/>
                <w:lang w:val="pt-BR"/>
              </w:rPr>
              <w:t>próxim</w:t>
            </w:r>
            <w:r w:rsidR="00971262" w:rsidRPr="00971262">
              <w:rPr>
                <w:b w:val="0"/>
                <w:sz w:val="20"/>
                <w:lang w:val="pt-BR"/>
              </w:rPr>
              <w:t>a</w:t>
            </w:r>
            <w:r w:rsidRPr="00971262">
              <w:rPr>
                <w:b w:val="0"/>
                <w:sz w:val="20"/>
                <w:lang w:val="pt-BR"/>
              </w:rPr>
              <w:t xml:space="preserve"> </w:t>
            </w:r>
            <w:r w:rsidR="00971262" w:rsidRPr="00971262">
              <w:rPr>
                <w:b w:val="0"/>
                <w:sz w:val="20"/>
                <w:lang w:val="pt-BR"/>
              </w:rPr>
              <w:t>palestra</w:t>
            </w:r>
          </w:p>
          <w:p w:rsidR="00712F04" w:rsidRDefault="00E677E3" w:rsidP="00C7382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2º </w:t>
            </w:r>
            <w:r w:rsidR="00971262">
              <w:rPr>
                <w:b w:val="0"/>
                <w:lang w:val="pt-BR"/>
              </w:rPr>
              <w:t>EVENTO CCEF</w:t>
            </w:r>
            <w:r>
              <w:rPr>
                <w:b w:val="0"/>
                <w:lang w:val="pt-BR"/>
              </w:rPr>
              <w:t xml:space="preserve">: </w:t>
            </w:r>
          </w:p>
          <w:p w:rsidR="005C25B9" w:rsidRDefault="00712F04" w:rsidP="00712F04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both"/>
              <w:rPr>
                <w:i/>
                <w:lang w:val="pt-BR"/>
              </w:rPr>
            </w:pPr>
            <w:r w:rsidRPr="00712F04">
              <w:rPr>
                <w:i/>
                <w:lang w:val="pt-BR"/>
              </w:rPr>
              <w:t>Teoria Histórico-Cultural e pedagogia histórica-crítica: o currículo em saúde na Educação Física</w:t>
            </w:r>
          </w:p>
          <w:p w:rsidR="00712F04" w:rsidRPr="00712F04" w:rsidRDefault="00712F04" w:rsidP="00712F04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both"/>
              <w:rPr>
                <w:b w:val="0"/>
                <w:i/>
                <w:lang w:val="pt-BR"/>
              </w:rPr>
            </w:pPr>
            <w:r w:rsidRPr="00712F04">
              <w:rPr>
                <w:b w:val="0"/>
                <w:color w:val="000000"/>
                <w:sz w:val="18"/>
              </w:rPr>
              <w:t xml:space="preserve">Local: À </w:t>
            </w:r>
            <w:r w:rsidRPr="00712F04">
              <w:rPr>
                <w:b w:val="0"/>
                <w:color w:val="000000"/>
                <w:sz w:val="18"/>
                <w:lang w:val="pt-BR"/>
              </w:rPr>
              <w:t>Definir</w:t>
            </w:r>
          </w:p>
        </w:tc>
        <w:tc>
          <w:tcPr>
            <w:tcW w:w="1067" w:type="pct"/>
            <w:vAlign w:val="center"/>
          </w:tcPr>
          <w:p w:rsidR="005C25B9" w:rsidRDefault="00407432" w:rsidP="00712F04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2</w:t>
            </w:r>
            <w:r w:rsidR="00971262">
              <w:rPr>
                <w:b w:val="0"/>
                <w:lang w:val="pt-BR"/>
              </w:rPr>
              <w:t>3</w:t>
            </w:r>
            <w:r w:rsidR="006A7F98">
              <w:rPr>
                <w:b w:val="0"/>
                <w:lang w:val="pt-BR"/>
              </w:rPr>
              <w:t>/0</w:t>
            </w:r>
            <w:r w:rsidR="00971262">
              <w:rPr>
                <w:b w:val="0"/>
                <w:lang w:val="pt-BR"/>
              </w:rPr>
              <w:t>5</w:t>
            </w:r>
            <w:r w:rsidR="006A7F98">
              <w:rPr>
                <w:b w:val="0"/>
                <w:lang w:val="pt-BR"/>
              </w:rPr>
              <w:t>/2018</w:t>
            </w:r>
            <w:r w:rsidR="00831DA1">
              <w:rPr>
                <w:b w:val="0"/>
                <w:lang w:val="pt-BR"/>
              </w:rPr>
              <w:t xml:space="preserve"> a </w:t>
            </w:r>
            <w:r w:rsidR="00971262">
              <w:rPr>
                <w:b w:val="0"/>
                <w:lang w:val="pt-BR"/>
              </w:rPr>
              <w:t>30</w:t>
            </w:r>
            <w:r w:rsidR="00831DA1">
              <w:rPr>
                <w:b w:val="0"/>
                <w:lang w:val="pt-BR"/>
              </w:rPr>
              <w:t>/0</w:t>
            </w:r>
            <w:r w:rsidR="00712F04">
              <w:rPr>
                <w:b w:val="0"/>
                <w:lang w:val="pt-BR"/>
              </w:rPr>
              <w:t>5</w:t>
            </w:r>
            <w:r w:rsidR="00831DA1">
              <w:rPr>
                <w:b w:val="0"/>
                <w:lang w:val="pt-BR"/>
              </w:rPr>
              <w:t>/2018</w:t>
            </w:r>
          </w:p>
          <w:p w:rsidR="00712F04" w:rsidRPr="00753622" w:rsidRDefault="00712F04" w:rsidP="00712F04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both"/>
              <w:rPr>
                <w:b w:val="0"/>
                <w:color w:val="FF0000"/>
                <w:lang w:val="pt-BR"/>
              </w:rPr>
            </w:pPr>
          </w:p>
        </w:tc>
        <w:tc>
          <w:tcPr>
            <w:tcW w:w="1595" w:type="pct"/>
            <w:vAlign w:val="center"/>
          </w:tcPr>
          <w:p w:rsidR="005C25B9" w:rsidRPr="00753622" w:rsidRDefault="005C25B9" w:rsidP="00712F04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="00971262">
              <w:rPr>
                <w:b w:val="0"/>
                <w:sz w:val="18"/>
                <w:lang w:val="pt-BR"/>
              </w:rPr>
              <w:t>23</w:t>
            </w:r>
            <w:r w:rsidR="008B36E9" w:rsidRPr="008B36E9">
              <w:rPr>
                <w:b w:val="0"/>
                <w:sz w:val="18"/>
                <w:lang w:val="pt-BR"/>
              </w:rPr>
              <w:t>:</w:t>
            </w:r>
            <w:r w:rsidR="00971262">
              <w:rPr>
                <w:b w:val="0"/>
                <w:sz w:val="18"/>
                <w:lang w:val="pt-BR"/>
              </w:rPr>
              <w:t>59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407432">
              <w:rPr>
                <w:b w:val="0"/>
                <w:sz w:val="18"/>
                <w:lang w:val="pt-BR"/>
              </w:rPr>
              <w:t>2</w:t>
            </w:r>
            <w:r w:rsidR="00971262">
              <w:rPr>
                <w:b w:val="0"/>
                <w:sz w:val="18"/>
                <w:lang w:val="pt-BR"/>
              </w:rPr>
              <w:t>3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971262">
              <w:rPr>
                <w:b w:val="0"/>
                <w:sz w:val="18"/>
                <w:lang w:val="pt-BR"/>
              </w:rPr>
              <w:t>5</w:t>
            </w:r>
            <w:r w:rsidRPr="008B36E9">
              <w:rPr>
                <w:b w:val="0"/>
                <w:sz w:val="18"/>
                <w:lang w:val="pt-BR"/>
              </w:rPr>
              <w:t xml:space="preserve"> </w:t>
            </w:r>
            <w:r w:rsidRPr="00831DA1">
              <w:rPr>
                <w:sz w:val="18"/>
                <w:lang w:val="pt-BR"/>
              </w:rPr>
              <w:t xml:space="preserve">até as </w:t>
            </w:r>
            <w:r w:rsidR="00712F04">
              <w:rPr>
                <w:sz w:val="18"/>
                <w:lang w:val="pt-BR"/>
              </w:rPr>
              <w:t>08</w:t>
            </w:r>
            <w:r w:rsidR="008B36E9" w:rsidRPr="00831DA1">
              <w:rPr>
                <w:sz w:val="18"/>
                <w:lang w:val="pt-BR"/>
              </w:rPr>
              <w:t>:59</w:t>
            </w:r>
            <w:r w:rsidRPr="00831DA1">
              <w:rPr>
                <w:sz w:val="18"/>
                <w:lang w:val="pt-BR"/>
              </w:rPr>
              <w:t xml:space="preserve"> do dia </w:t>
            </w:r>
            <w:r w:rsidR="00712F04">
              <w:rPr>
                <w:sz w:val="18"/>
                <w:lang w:val="pt-BR"/>
              </w:rPr>
              <w:t>30</w:t>
            </w:r>
            <w:r w:rsidRPr="00831DA1">
              <w:rPr>
                <w:sz w:val="18"/>
                <w:lang w:val="pt-BR"/>
              </w:rPr>
              <w:t>/0</w:t>
            </w:r>
            <w:r w:rsidR="00712F04">
              <w:rPr>
                <w:sz w:val="18"/>
                <w:lang w:val="pt-BR"/>
              </w:rPr>
              <w:t>5</w:t>
            </w:r>
            <w:r w:rsidRPr="008B36E9">
              <w:rPr>
                <w:b w:val="0"/>
                <w:sz w:val="18"/>
                <w:lang w:val="pt-BR"/>
              </w:rPr>
              <w:t>/2018</w:t>
            </w:r>
            <w:r w:rsidR="00407432">
              <w:rPr>
                <w:b w:val="0"/>
                <w:sz w:val="18"/>
                <w:lang w:val="pt-BR"/>
              </w:rPr>
              <w:t xml:space="preserve"> ou </w:t>
            </w:r>
            <w:r w:rsidR="00407432" w:rsidRPr="00831DA1">
              <w:rPr>
                <w:sz w:val="18"/>
                <w:lang w:val="pt-BR"/>
              </w:rPr>
              <w:t>até concluir as inscrições/vagas ofertadas</w:t>
            </w:r>
            <w:r w:rsidR="00407432">
              <w:rPr>
                <w:b w:val="0"/>
                <w:sz w:val="18"/>
                <w:lang w:val="pt-BR"/>
              </w:rPr>
              <w:t xml:space="preserve">. 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Divulgação da lista de Inscritos </w:t>
            </w:r>
            <w:r>
              <w:rPr>
                <w:b w:val="0"/>
                <w:lang w:val="pt-BR"/>
              </w:rPr>
              <w:t>no sistema, banco de dados (cadastro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</w:p>
        </w:tc>
        <w:tc>
          <w:tcPr>
            <w:tcW w:w="1067" w:type="pct"/>
            <w:vAlign w:val="center"/>
          </w:tcPr>
          <w:p w:rsidR="00F55EA3" w:rsidRDefault="00712F04" w:rsidP="00712F04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30</w:t>
            </w:r>
            <w:r w:rsidR="00F55EA3">
              <w:rPr>
                <w:b w:val="0"/>
                <w:lang w:val="pt-BR"/>
              </w:rPr>
              <w:t>/0</w:t>
            </w:r>
            <w:r>
              <w:rPr>
                <w:b w:val="0"/>
                <w:lang w:val="pt-BR"/>
              </w:rPr>
              <w:t>5</w:t>
            </w:r>
            <w:r w:rsidR="00F55EA3" w:rsidRPr="00753622">
              <w:rPr>
                <w:b w:val="0"/>
                <w:lang w:val="pt-BR"/>
              </w:rPr>
              <w:t>/2018</w:t>
            </w:r>
          </w:p>
          <w:p w:rsidR="00712F04" w:rsidRDefault="00712F04" w:rsidP="00712F04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712F04" w:rsidRPr="00712F04" w:rsidRDefault="00712F04" w:rsidP="00712F04">
            <w:pPr>
              <w:pStyle w:val="Heading1"/>
              <w:tabs>
                <w:tab w:val="left" w:pos="567"/>
              </w:tabs>
              <w:ind w:left="0" w:right="0"/>
              <w:jc w:val="both"/>
              <w:rPr>
                <w:lang w:val="pt-BR"/>
              </w:rPr>
            </w:pPr>
            <w:r w:rsidRPr="00712F04">
              <w:rPr>
                <w:sz w:val="16"/>
                <w:lang w:val="pt-BR"/>
              </w:rPr>
              <w:t xml:space="preserve">Ou a partir do momento em que estiverem concluídas as inscrições. </w:t>
            </w:r>
          </w:p>
        </w:tc>
        <w:tc>
          <w:tcPr>
            <w:tcW w:w="1595" w:type="pct"/>
            <w:vAlign w:val="center"/>
          </w:tcPr>
          <w:p w:rsidR="00F55EA3" w:rsidRDefault="00F55EA3" w:rsidP="00407432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r w:rsidR="00407432">
              <w:rPr>
                <w:b w:val="0"/>
                <w:sz w:val="18"/>
                <w:lang w:val="pt-BR"/>
              </w:rPr>
              <w:t>11</w:t>
            </w:r>
            <w:r w:rsidR="00407432" w:rsidRPr="008B36E9">
              <w:rPr>
                <w:b w:val="0"/>
                <w:sz w:val="18"/>
                <w:lang w:val="pt-BR"/>
              </w:rPr>
              <w:t>h00min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Analise e seleção </w:t>
            </w:r>
          </w:p>
        </w:tc>
        <w:tc>
          <w:tcPr>
            <w:tcW w:w="1067" w:type="pct"/>
            <w:vAlign w:val="center"/>
          </w:tcPr>
          <w:p w:rsidR="00F55EA3" w:rsidRDefault="00D2646B" w:rsidP="00D2646B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595" w:type="pct"/>
            <w:vAlign w:val="center"/>
          </w:tcPr>
          <w:p w:rsidR="00F55EA3" w:rsidRPr="00831DA1" w:rsidRDefault="00407432" w:rsidP="00F5159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i/>
                <w:lang w:val="pt-BR"/>
              </w:rPr>
            </w:pPr>
            <w:r w:rsidRPr="00831DA1">
              <w:rPr>
                <w:i/>
                <w:sz w:val="20"/>
                <w:lang w:val="pt-BR"/>
              </w:rPr>
              <w:t xml:space="preserve">Por ordem de inscrição. </w:t>
            </w:r>
            <w:r w:rsidR="00F55EA3" w:rsidRPr="00831DA1">
              <w:rPr>
                <w:i/>
                <w:sz w:val="20"/>
                <w:lang w:val="pt-BR"/>
              </w:rPr>
              <w:t xml:space="preserve"> </w:t>
            </w:r>
          </w:p>
        </w:tc>
      </w:tr>
    </w:tbl>
    <w:p w:rsidR="00407432" w:rsidRDefault="00407432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C25B9" w:rsidRDefault="00407432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>. DISPOSIÇÕES GERAIS</w:t>
      </w:r>
    </w:p>
    <w:p w:rsidR="003A2CE4" w:rsidRPr="003A2CE4" w:rsidRDefault="003A2CE4" w:rsidP="003A2CE4">
      <w:pPr>
        <w:pStyle w:val="Heading1"/>
        <w:spacing w:after="120" w:line="360" w:lineRule="auto"/>
        <w:ind w:left="0" w:right="0" w:firstLine="708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§1º - </w:t>
      </w:r>
      <w:r w:rsidRPr="003A2CE4">
        <w:rPr>
          <w:b w:val="0"/>
          <w:lang w:val="pt-BR"/>
        </w:rPr>
        <w:t xml:space="preserve">Para veracidade dos certificados emitidos </w:t>
      </w:r>
      <w:r>
        <w:rPr>
          <w:b w:val="0"/>
          <w:lang w:val="pt-BR"/>
        </w:rPr>
        <w:t>podendo ser consultada através do número d</w:t>
      </w:r>
      <w:r w:rsidRPr="003A2CE4">
        <w:rPr>
          <w:b w:val="0"/>
          <w:lang w:val="pt-BR"/>
        </w:rPr>
        <w:t>o Processo</w:t>
      </w:r>
      <w:r>
        <w:rPr>
          <w:b w:val="0"/>
          <w:lang w:val="pt-BR"/>
        </w:rPr>
        <w:t xml:space="preserve"> administrativo</w:t>
      </w:r>
      <w:r w:rsidRPr="003A2CE4">
        <w:rPr>
          <w:b w:val="0"/>
          <w:lang w:val="pt-BR"/>
        </w:rPr>
        <w:t>:</w:t>
      </w:r>
      <w:r>
        <w:rPr>
          <w:b w:val="0"/>
          <w:lang w:val="pt-BR"/>
        </w:rPr>
        <w:t xml:space="preserve"> </w:t>
      </w:r>
      <w:r w:rsidRPr="003A2CE4">
        <w:rPr>
          <w:lang w:val="pt-BR"/>
        </w:rPr>
        <w:t>23125.013824/2018-76</w:t>
      </w:r>
      <w:r w:rsidRPr="003A2CE4">
        <w:rPr>
          <w:b w:val="0"/>
          <w:lang w:val="pt-BR"/>
        </w:rPr>
        <w:t xml:space="preserve">, </w:t>
      </w:r>
      <w:r>
        <w:rPr>
          <w:b w:val="0"/>
          <w:lang w:val="pt-BR"/>
        </w:rPr>
        <w:t>link</w:t>
      </w:r>
      <w:r w:rsidRPr="003A2CE4">
        <w:rPr>
          <w:b w:val="0"/>
          <w:lang w:val="pt-BR"/>
        </w:rPr>
        <w:t xml:space="preserve">: </w:t>
      </w:r>
      <w:r>
        <w:rPr>
          <w:b w:val="0"/>
          <w:lang w:val="pt-BR"/>
        </w:rPr>
        <w:t>“</w:t>
      </w:r>
      <w:hyperlink r:id="rId9" w:history="1">
        <w:r w:rsidRPr="003A2CE4">
          <w:rPr>
            <w:rStyle w:val="Hyperlink"/>
            <w:lang w:val="pt-BR"/>
          </w:rPr>
          <w:t>https://sipac.unifap.br/public/jsp/portal.jsf</w:t>
        </w:r>
      </w:hyperlink>
      <w:r>
        <w:rPr>
          <w:u w:val="single"/>
          <w:lang w:val="pt-BR"/>
        </w:rPr>
        <w:t>”</w:t>
      </w:r>
      <w:r>
        <w:rPr>
          <w:b w:val="0"/>
          <w:lang w:val="pt-BR"/>
        </w:rPr>
        <w:t xml:space="preserve"> </w:t>
      </w:r>
      <w:r w:rsidRPr="003A2CE4">
        <w:rPr>
          <w:sz w:val="28"/>
          <w:lang w:val="pt-BR"/>
        </w:rPr>
        <w:t>&gt;</w:t>
      </w:r>
      <w:r w:rsidRPr="003A2CE4">
        <w:rPr>
          <w:b w:val="0"/>
          <w:lang w:val="pt-BR"/>
        </w:rPr>
        <w:t xml:space="preserve"> clicar na aba </w:t>
      </w:r>
      <w:r>
        <w:rPr>
          <w:b w:val="0"/>
          <w:lang w:val="pt-BR"/>
        </w:rPr>
        <w:t>“</w:t>
      </w:r>
      <w:r w:rsidRPr="003A2CE4">
        <w:rPr>
          <w:u w:val="single"/>
          <w:lang w:val="pt-BR"/>
        </w:rPr>
        <w:t>PROCESSOS</w:t>
      </w:r>
      <w:r>
        <w:rPr>
          <w:u w:val="single"/>
          <w:lang w:val="pt-BR"/>
        </w:rPr>
        <w:t>”</w:t>
      </w:r>
      <w:r w:rsidRPr="003A2CE4">
        <w:rPr>
          <w:b w:val="0"/>
          <w:lang w:val="pt-BR"/>
        </w:rPr>
        <w:t xml:space="preserve"> </w:t>
      </w:r>
      <w:r w:rsidRPr="003A2CE4">
        <w:rPr>
          <w:sz w:val="28"/>
          <w:lang w:val="pt-BR"/>
        </w:rPr>
        <w:t>&gt;</w:t>
      </w:r>
      <w:r>
        <w:rPr>
          <w:b w:val="0"/>
          <w:lang w:val="pt-BR"/>
        </w:rPr>
        <w:t xml:space="preserve"> </w:t>
      </w:r>
      <w:r w:rsidRPr="003A2CE4">
        <w:rPr>
          <w:b w:val="0"/>
          <w:lang w:val="pt-BR"/>
        </w:rPr>
        <w:t xml:space="preserve">e inserir o </w:t>
      </w:r>
      <w:r>
        <w:rPr>
          <w:b w:val="0"/>
          <w:lang w:val="pt-BR"/>
        </w:rPr>
        <w:t>“</w:t>
      </w:r>
      <w:r w:rsidRPr="003A2CE4">
        <w:rPr>
          <w:lang w:val="pt-BR"/>
        </w:rPr>
        <w:t>Nº PROCESSO</w:t>
      </w:r>
      <w:r>
        <w:rPr>
          <w:lang w:val="pt-BR"/>
        </w:rPr>
        <w:t>”</w:t>
      </w:r>
      <w:r w:rsidRPr="003A2CE4">
        <w:rPr>
          <w:b w:val="0"/>
          <w:lang w:val="pt-BR"/>
        </w:rPr>
        <w:t xml:space="preserve"> para validação dos certificados emitidos. </w:t>
      </w:r>
    </w:p>
    <w:p w:rsidR="003A2CE4" w:rsidRPr="003A2CE4" w:rsidRDefault="00407432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>.1.</w:t>
      </w:r>
      <w:r w:rsidR="005C25B9" w:rsidRPr="00F05219">
        <w:rPr>
          <w:b w:val="0"/>
          <w:lang w:val="pt-BR"/>
        </w:rPr>
        <w:t xml:space="preserve"> O inscrito que não cumprir com </w:t>
      </w:r>
      <w:r w:rsidR="005C25B9" w:rsidRPr="00F05219">
        <w:rPr>
          <w:lang w:val="pt-BR"/>
        </w:rPr>
        <w:t>TODAS</w:t>
      </w:r>
      <w:r w:rsidR="005C25B9" w:rsidRPr="00F05219">
        <w:rPr>
          <w:b w:val="0"/>
          <w:lang w:val="pt-BR"/>
        </w:rPr>
        <w:t xml:space="preserve"> as disposições desta chamada será automaticamente excluído do processo;</w:t>
      </w:r>
    </w:p>
    <w:p w:rsidR="005C25B9" w:rsidRPr="00F05219" w:rsidRDefault="00407432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 xml:space="preserve">.2. </w:t>
      </w:r>
      <w:r w:rsidR="005C25B9" w:rsidRPr="00F05219">
        <w:rPr>
          <w:b w:val="0"/>
          <w:lang w:val="pt-BR"/>
        </w:rPr>
        <w:t>Os casos</w:t>
      </w:r>
      <w:r>
        <w:rPr>
          <w:b w:val="0"/>
          <w:lang w:val="pt-BR"/>
        </w:rPr>
        <w:t xml:space="preserve"> omissos serão resolvidos pela Comissão do Núcleo de Eventos </w:t>
      </w:r>
      <w:r w:rsidR="00E93725">
        <w:rPr>
          <w:b w:val="0"/>
          <w:lang w:val="pt-BR"/>
        </w:rPr>
        <w:t>(</w:t>
      </w:r>
      <w:r w:rsidR="00E93725" w:rsidRPr="00F05219">
        <w:rPr>
          <w:b w:val="0"/>
          <w:lang w:val="pt-BR"/>
        </w:rPr>
        <w:t>Educação Física</w:t>
      </w:r>
      <w:r w:rsidR="00E93725">
        <w:rPr>
          <w:b w:val="0"/>
          <w:lang w:val="pt-BR"/>
        </w:rPr>
        <w:t>)</w:t>
      </w:r>
      <w:r w:rsidR="005C25B9" w:rsidRPr="00F05219"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  <w:r>
        <w:rPr>
          <w:b w:val="0"/>
          <w:lang w:val="pt-BR"/>
        </w:rPr>
        <w:t xml:space="preserve">Macapá, </w:t>
      </w:r>
      <w:r w:rsidR="00407432">
        <w:rPr>
          <w:b w:val="0"/>
          <w:lang w:val="pt-BR"/>
        </w:rPr>
        <w:t>2</w:t>
      </w:r>
      <w:r w:rsidR="00D2646B">
        <w:rPr>
          <w:b w:val="0"/>
          <w:lang w:val="pt-BR"/>
        </w:rPr>
        <w:t>6</w:t>
      </w:r>
      <w:r w:rsidR="002E3F0A">
        <w:rPr>
          <w:b w:val="0"/>
          <w:lang w:val="pt-BR"/>
        </w:rPr>
        <w:t xml:space="preserve"> de abril de 2018</w:t>
      </w:r>
      <w:r>
        <w:rPr>
          <w:b w:val="0"/>
          <w:lang w:val="pt-BR"/>
        </w:rPr>
        <w:t>.</w:t>
      </w:r>
    </w:p>
    <w:p w:rsidR="005C25B9" w:rsidRDefault="0003545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 w:rsidRPr="00035454">
        <w:rPr>
          <w:b w:val="0"/>
          <w:sz w:val="20"/>
          <w:lang w:val="pt-BR"/>
        </w:rPr>
        <w:t>À Comissão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Ciente: 2</w:t>
      </w:r>
      <w:r w:rsidR="003A2CE4">
        <w:rPr>
          <w:b w:val="0"/>
          <w:sz w:val="20"/>
          <w:lang w:val="pt-BR"/>
        </w:rPr>
        <w:t>6</w:t>
      </w:r>
      <w:r>
        <w:rPr>
          <w:b w:val="0"/>
          <w:sz w:val="20"/>
          <w:lang w:val="pt-BR"/>
        </w:rPr>
        <w:t>/04/2018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De Acordo: 2</w:t>
      </w:r>
      <w:r w:rsidR="003A2CE4">
        <w:rPr>
          <w:b w:val="0"/>
          <w:sz w:val="20"/>
          <w:lang w:val="pt-BR"/>
        </w:rPr>
        <w:t>6</w:t>
      </w:r>
      <w:r>
        <w:rPr>
          <w:b w:val="0"/>
          <w:sz w:val="20"/>
          <w:lang w:val="pt-BR"/>
        </w:rPr>
        <w:t>/04/2018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Pr="002F2734" w:rsidRDefault="002F2734" w:rsidP="002F2734">
      <w:pPr>
        <w:pStyle w:val="Corpodetexto"/>
        <w:jc w:val="center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Prof. Dr. </w:t>
      </w:r>
      <w:r w:rsidRPr="002F2734">
        <w:rPr>
          <w:i/>
          <w:sz w:val="22"/>
          <w:lang w:val="pt-BR"/>
        </w:rPr>
        <w:t>Demilto Yamaguchi da Pureza</w:t>
      </w:r>
    </w:p>
    <w:p w:rsidR="002F2734" w:rsidRPr="002F2734" w:rsidRDefault="002F2734" w:rsidP="002F2734">
      <w:pPr>
        <w:pStyle w:val="Corpodetexto"/>
        <w:jc w:val="center"/>
        <w:rPr>
          <w:b/>
          <w:sz w:val="22"/>
          <w:lang w:val="pt-BR"/>
        </w:rPr>
      </w:pPr>
      <w:r w:rsidRPr="002F2734">
        <w:rPr>
          <w:sz w:val="22"/>
          <w:lang w:val="pt-BR"/>
        </w:rPr>
        <w:t>Coordenador do Núcleo de Eventos do Curso de Educação Física</w:t>
      </w:r>
    </w:p>
    <w:p w:rsidR="002F2734" w:rsidRPr="002F2734" w:rsidRDefault="002F2734" w:rsidP="002F2734">
      <w:pPr>
        <w:pStyle w:val="Corpodetexto"/>
        <w:jc w:val="center"/>
        <w:rPr>
          <w:b/>
          <w:sz w:val="22"/>
          <w:lang w:val="pt-BR"/>
        </w:rPr>
        <w:sectPr w:rsidR="002F2734" w:rsidRPr="002F2734" w:rsidSect="00CB2CAB"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454" w:gutter="0"/>
          <w:cols w:space="708"/>
          <w:titlePg/>
          <w:docGrid w:linePitch="360"/>
        </w:sectPr>
      </w:pPr>
      <w:r w:rsidRPr="002F2734">
        <w:rPr>
          <w:sz w:val="22"/>
          <w:lang w:val="pt-BR"/>
        </w:rPr>
        <w:t>PORTARIA</w:t>
      </w:r>
      <w:r w:rsidRPr="002F2734">
        <w:rPr>
          <w:b/>
          <w:sz w:val="22"/>
          <w:lang w:val="pt-BR"/>
        </w:rPr>
        <w:t xml:space="preserve"> </w:t>
      </w:r>
      <w:r w:rsidRPr="002F2734">
        <w:rPr>
          <w:sz w:val="22"/>
          <w:lang w:val="pt-BR"/>
        </w:rPr>
        <w:t>Nº 389/2015 - UNIFAP</w:t>
      </w:r>
    </w:p>
    <w:p w:rsidR="00565BFC" w:rsidRPr="00565BFC" w:rsidRDefault="00565BFC" w:rsidP="00407432">
      <w:pPr>
        <w:rPr>
          <w:rFonts w:ascii="Tahoma" w:hAnsi="Tahoma" w:cs="Tahoma"/>
          <w:bCs/>
          <w:color w:val="000000"/>
          <w:sz w:val="28"/>
        </w:rPr>
      </w:pPr>
    </w:p>
    <w:sectPr w:rsidR="00565BFC" w:rsidRPr="00565BFC" w:rsidSect="00407432">
      <w:pgSz w:w="11906" w:h="16838"/>
      <w:pgMar w:top="1417" w:right="28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F0" w:rsidRDefault="00027CF0" w:rsidP="0018054C">
      <w:pPr>
        <w:spacing w:line="240" w:lineRule="auto"/>
      </w:pPr>
      <w:r>
        <w:separator/>
      </w:r>
    </w:p>
  </w:endnote>
  <w:endnote w:type="continuationSeparator" w:id="0">
    <w:p w:rsidR="00027CF0" w:rsidRDefault="00027CF0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F3" w:rsidRPr="00DB1E87" w:rsidRDefault="0013705E" w:rsidP="009812F3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13705E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4" style="position:absolute;left:0;text-align:left;margin-left:29.4pt;margin-top:567.65pt;width:40.9pt;height:171.9pt;z-index:251670528;mso-position-horizontal-relative:right-margin-area;mso-position-vertical-relative:margin;v-text-anchor:middle" o:allowincell="f" filled="f" stroked="f">
          <v:textbox style="layout-flow:vertical;mso-layout-flow-alt:bottom-to-top;mso-next-textbox:#_x0000_s2054;mso-fit-shape-to-text:t">
            <w:txbxContent>
              <w:p w:rsidR="009812F3" w:rsidRDefault="009812F3" w:rsidP="009812F3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BD6E19" w:rsidRPr="00BD6E19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3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NEC/DED</w:t>
                </w:r>
              </w:p>
            </w:txbxContent>
          </v:textbox>
          <w10:wrap anchorx="page" anchory="margin"/>
        </v:rect>
      </w:pict>
    </w:r>
    <w:r w:rsidR="009812F3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6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F3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9812F3" w:rsidRPr="00DB1E87">
      <w:rPr>
        <w:rFonts w:ascii="Arial" w:eastAsia="Arial" w:hAnsi="Arial" w:cs="Arial"/>
        <w:sz w:val="20"/>
        <w:szCs w:val="20"/>
      </w:rPr>
      <w:t>de</w:t>
    </w:r>
    <w:proofErr w:type="gramEnd"/>
    <w:r w:rsidR="009812F3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</w:t>
    </w:r>
    <w:r w:rsidR="009812F3" w:rsidRPr="00404F89">
      <w:rPr>
        <w:rFonts w:ascii="Arial" w:eastAsia="Arial" w:hAnsi="Arial" w:cs="Arial"/>
        <w:sz w:val="20"/>
        <w:szCs w:val="20"/>
      </w:rPr>
      <w:t>68.903-419</w:t>
    </w:r>
  </w:p>
  <w:p w:rsidR="009812F3" w:rsidRPr="00864BFA" w:rsidRDefault="009812F3" w:rsidP="009812F3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tgtFrame="_blank" w:history="1">
      <w:proofErr w:type="gramStart"/>
      <w:r w:rsidRPr="00B02211">
        <w:rPr>
          <w:rStyle w:val="Hyperlink"/>
          <w:b/>
        </w:rPr>
        <w:t>www2.</w:t>
      </w:r>
      <w:proofErr w:type="gramEnd"/>
      <w:r w:rsidRPr="00B02211">
        <w:rPr>
          <w:rStyle w:val="Hyperlink"/>
          <w:b/>
        </w:rPr>
        <w:t>unifap.</w:t>
      </w:r>
      <w:proofErr w:type="spellStart"/>
      <w:r w:rsidRPr="00B02211">
        <w:rPr>
          <w:rStyle w:val="Hyperlink"/>
          <w:b/>
        </w:rPr>
        <w:t>br</w:t>
      </w:r>
      <w:proofErr w:type="spellEnd"/>
      <w:r w:rsidRPr="00B02211">
        <w:rPr>
          <w:rStyle w:val="Hyperlink"/>
          <w:b/>
        </w:rPr>
        <w:t>/edfisica/</w:t>
      </w:r>
    </w:hyperlink>
    <w:r>
      <w:t xml:space="preserve"> </w:t>
    </w:r>
  </w:p>
  <w:p w:rsidR="00027CF0" w:rsidRPr="009812F3" w:rsidRDefault="00027CF0" w:rsidP="009812F3">
    <w:pPr>
      <w:pStyle w:val="Rodap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F0" w:rsidRPr="00DB1E87" w:rsidRDefault="0013705E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13705E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3.6pt;margin-top:456.75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27CF0" w:rsidRDefault="00027CF0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BD6E19" w:rsidRPr="00BD6E19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</w:t>
                </w:r>
                <w:r w:rsidR="009812F3">
                  <w:rPr>
                    <w:rFonts w:asciiTheme="majorHAnsi" w:hAnsiTheme="majorHAnsi"/>
                  </w:rPr>
                  <w:t>NEC</w:t>
                </w:r>
                <w:r>
                  <w:rPr>
                    <w:rFonts w:asciiTheme="majorHAnsi" w:hAnsiTheme="majorHAnsi"/>
                  </w:rPr>
                  <w:t>/DED</w:t>
                </w:r>
              </w:p>
            </w:txbxContent>
          </v:textbox>
          <w10:wrap anchorx="page" anchory="margin"/>
        </v:rect>
      </w:pict>
    </w:r>
    <w:r w:rsidR="00027CF0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CF0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27CF0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27CF0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</w:t>
    </w:r>
    <w:r w:rsidR="00404F89" w:rsidRPr="00404F89">
      <w:rPr>
        <w:rFonts w:ascii="Arial" w:eastAsia="Arial" w:hAnsi="Arial" w:cs="Arial"/>
        <w:sz w:val="20"/>
        <w:szCs w:val="20"/>
      </w:rPr>
      <w:t>68.903-419</w:t>
    </w:r>
  </w:p>
  <w:p w:rsidR="00027CF0" w:rsidRPr="00864BFA" w:rsidRDefault="00027CF0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tgtFrame="_blank" w:history="1">
      <w:proofErr w:type="gramStart"/>
      <w:r w:rsidR="00B02211" w:rsidRPr="00B02211">
        <w:rPr>
          <w:rStyle w:val="Hyperlink"/>
          <w:b/>
        </w:rPr>
        <w:t>www2.</w:t>
      </w:r>
      <w:proofErr w:type="gramEnd"/>
      <w:r w:rsidR="00B02211" w:rsidRPr="00B02211">
        <w:rPr>
          <w:rStyle w:val="Hyperlink"/>
          <w:b/>
        </w:rPr>
        <w:t>unifap.</w:t>
      </w:r>
      <w:proofErr w:type="spellStart"/>
      <w:r w:rsidR="00B02211" w:rsidRPr="00B02211">
        <w:rPr>
          <w:rStyle w:val="Hyperlink"/>
          <w:b/>
        </w:rPr>
        <w:t>br</w:t>
      </w:r>
      <w:proofErr w:type="spellEnd"/>
      <w:r w:rsidR="00B02211" w:rsidRPr="00B02211">
        <w:rPr>
          <w:rStyle w:val="Hyperlink"/>
          <w:b/>
        </w:rPr>
        <w:t>/edfisica/</w:t>
      </w:r>
    </w:hyperlink>
    <w:r w:rsidR="00B0221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F0" w:rsidRDefault="00027CF0" w:rsidP="0018054C">
      <w:pPr>
        <w:spacing w:line="240" w:lineRule="auto"/>
      </w:pPr>
      <w:r>
        <w:separator/>
      </w:r>
    </w:p>
  </w:footnote>
  <w:footnote w:type="continuationSeparator" w:id="0">
    <w:p w:rsidR="00027CF0" w:rsidRDefault="00027CF0" w:rsidP="00180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F0" w:rsidRDefault="00027CF0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rPr>
        <w:lang w:val="pt-BR"/>
      </w:rPr>
      <w:t>Universidade Federal do Amapá</w:t>
    </w:r>
  </w:p>
  <w:p w:rsidR="009E2D1D" w:rsidRDefault="009E2D1D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Colegiado de Educação Física</w:t>
    </w:r>
  </w:p>
  <w:p w:rsidR="00027CF0" w:rsidRDefault="005B495C" w:rsidP="00CB2CAB">
    <w:pPr>
      <w:pStyle w:val="Heading1"/>
      <w:spacing w:before="3"/>
      <w:ind w:left="0" w:right="0" w:hanging="29"/>
      <w:jc w:val="left"/>
      <w:rPr>
        <w:lang w:val="pt-BR"/>
      </w:rPr>
    </w:pPr>
    <w:r w:rsidRPr="005B495C">
      <w:rPr>
        <w:lang w:val="pt-BR"/>
      </w:rPr>
      <w:t>Núcleo de Eventos do Curso de Educação Física</w:t>
    </w:r>
    <w:r>
      <w:rPr>
        <w:lang w:val="pt-BR"/>
      </w:rPr>
      <w:t xml:space="preserve"> </w:t>
    </w:r>
    <w:r w:rsidRPr="0018054C">
      <w:rPr>
        <w:lang w:val="pt-BR"/>
      </w:rPr>
      <w:t xml:space="preserve">– </w:t>
    </w:r>
    <w:r>
      <w:rPr>
        <w:lang w:val="pt-BR"/>
      </w:rPr>
      <w:t>NEC</w:t>
    </w:r>
  </w:p>
  <w:p w:rsidR="00027CF0" w:rsidRDefault="00027CF0" w:rsidP="00CB2CAB">
    <w:pPr>
      <w:pStyle w:val="Cabealho"/>
    </w:pPr>
  </w:p>
  <w:p w:rsidR="00027CF0" w:rsidRDefault="00027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465B89"/>
    <w:multiLevelType w:val="multilevel"/>
    <w:tmpl w:val="9EB8872A"/>
    <w:lvl w:ilvl="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7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27CF0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3705E"/>
    <w:rsid w:val="00144CFA"/>
    <w:rsid w:val="00161CFD"/>
    <w:rsid w:val="00163359"/>
    <w:rsid w:val="0016676D"/>
    <w:rsid w:val="00172B7C"/>
    <w:rsid w:val="0018054C"/>
    <w:rsid w:val="00190575"/>
    <w:rsid w:val="00192828"/>
    <w:rsid w:val="00192D15"/>
    <w:rsid w:val="00193AA0"/>
    <w:rsid w:val="001A07AD"/>
    <w:rsid w:val="001A3C78"/>
    <w:rsid w:val="001B05BD"/>
    <w:rsid w:val="001C45F1"/>
    <w:rsid w:val="001D1218"/>
    <w:rsid w:val="001D58A4"/>
    <w:rsid w:val="001E295E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7D4"/>
    <w:rsid w:val="002C7ACA"/>
    <w:rsid w:val="002D12DF"/>
    <w:rsid w:val="002E3F0A"/>
    <w:rsid w:val="002E6A2A"/>
    <w:rsid w:val="002E7857"/>
    <w:rsid w:val="002F02A4"/>
    <w:rsid w:val="002F2734"/>
    <w:rsid w:val="002F4A7D"/>
    <w:rsid w:val="002F5A2F"/>
    <w:rsid w:val="002F6BAC"/>
    <w:rsid w:val="003021B1"/>
    <w:rsid w:val="00306250"/>
    <w:rsid w:val="00312F3B"/>
    <w:rsid w:val="00316999"/>
    <w:rsid w:val="00333CF3"/>
    <w:rsid w:val="0034085F"/>
    <w:rsid w:val="00356B5A"/>
    <w:rsid w:val="003641EB"/>
    <w:rsid w:val="00374F73"/>
    <w:rsid w:val="003751C4"/>
    <w:rsid w:val="00375C83"/>
    <w:rsid w:val="00384D1B"/>
    <w:rsid w:val="00385E92"/>
    <w:rsid w:val="00387636"/>
    <w:rsid w:val="0039109B"/>
    <w:rsid w:val="00391A12"/>
    <w:rsid w:val="003A2570"/>
    <w:rsid w:val="003A2CE4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4F89"/>
    <w:rsid w:val="00405A4A"/>
    <w:rsid w:val="00407432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7CB"/>
    <w:rsid w:val="004E2833"/>
    <w:rsid w:val="004E7C90"/>
    <w:rsid w:val="004F128F"/>
    <w:rsid w:val="004F19B1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65BFC"/>
    <w:rsid w:val="00570119"/>
    <w:rsid w:val="00570F38"/>
    <w:rsid w:val="005721F5"/>
    <w:rsid w:val="0057415D"/>
    <w:rsid w:val="00585CB2"/>
    <w:rsid w:val="00595702"/>
    <w:rsid w:val="0059788E"/>
    <w:rsid w:val="005A0E1D"/>
    <w:rsid w:val="005A100E"/>
    <w:rsid w:val="005A3051"/>
    <w:rsid w:val="005B2801"/>
    <w:rsid w:val="005B3665"/>
    <w:rsid w:val="005B495C"/>
    <w:rsid w:val="005B4FAD"/>
    <w:rsid w:val="005C25B9"/>
    <w:rsid w:val="005C4DDE"/>
    <w:rsid w:val="005C7583"/>
    <w:rsid w:val="005E3D53"/>
    <w:rsid w:val="005E4153"/>
    <w:rsid w:val="005F45C6"/>
    <w:rsid w:val="00607521"/>
    <w:rsid w:val="00615E1B"/>
    <w:rsid w:val="00617DB8"/>
    <w:rsid w:val="006220B6"/>
    <w:rsid w:val="0064434B"/>
    <w:rsid w:val="006461D5"/>
    <w:rsid w:val="00654604"/>
    <w:rsid w:val="00666767"/>
    <w:rsid w:val="00677F8D"/>
    <w:rsid w:val="00681C2E"/>
    <w:rsid w:val="00686528"/>
    <w:rsid w:val="00692817"/>
    <w:rsid w:val="006A1196"/>
    <w:rsid w:val="006A50DE"/>
    <w:rsid w:val="006A7F98"/>
    <w:rsid w:val="006B39A1"/>
    <w:rsid w:val="006B598F"/>
    <w:rsid w:val="006B6CEA"/>
    <w:rsid w:val="006B79DC"/>
    <w:rsid w:val="006C2BAE"/>
    <w:rsid w:val="006C35D7"/>
    <w:rsid w:val="006C64C5"/>
    <w:rsid w:val="006D0717"/>
    <w:rsid w:val="006D1F34"/>
    <w:rsid w:val="006D1F42"/>
    <w:rsid w:val="006D7684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12F04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56903"/>
    <w:rsid w:val="00762CF6"/>
    <w:rsid w:val="00764B4F"/>
    <w:rsid w:val="00771ABA"/>
    <w:rsid w:val="00775D8C"/>
    <w:rsid w:val="00784E7D"/>
    <w:rsid w:val="00786C51"/>
    <w:rsid w:val="00787C42"/>
    <w:rsid w:val="00793176"/>
    <w:rsid w:val="007A0D1B"/>
    <w:rsid w:val="007A241A"/>
    <w:rsid w:val="007A358D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31DA1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37DB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32F8F"/>
    <w:rsid w:val="009402A0"/>
    <w:rsid w:val="00943A91"/>
    <w:rsid w:val="009465C5"/>
    <w:rsid w:val="00951A95"/>
    <w:rsid w:val="0096052F"/>
    <w:rsid w:val="00961738"/>
    <w:rsid w:val="00965E88"/>
    <w:rsid w:val="00971262"/>
    <w:rsid w:val="0097514E"/>
    <w:rsid w:val="009812F3"/>
    <w:rsid w:val="00986E9E"/>
    <w:rsid w:val="0098794B"/>
    <w:rsid w:val="0099301B"/>
    <w:rsid w:val="00994792"/>
    <w:rsid w:val="00995496"/>
    <w:rsid w:val="009A19F1"/>
    <w:rsid w:val="009B08E1"/>
    <w:rsid w:val="009B2A22"/>
    <w:rsid w:val="009C7AD8"/>
    <w:rsid w:val="009D5C9D"/>
    <w:rsid w:val="009E2D1D"/>
    <w:rsid w:val="009E52C5"/>
    <w:rsid w:val="009F15A8"/>
    <w:rsid w:val="009F769F"/>
    <w:rsid w:val="00A0174B"/>
    <w:rsid w:val="00A03F53"/>
    <w:rsid w:val="00A1219A"/>
    <w:rsid w:val="00A1338F"/>
    <w:rsid w:val="00A1636E"/>
    <w:rsid w:val="00A17783"/>
    <w:rsid w:val="00A30579"/>
    <w:rsid w:val="00A31DF3"/>
    <w:rsid w:val="00A35219"/>
    <w:rsid w:val="00A477EF"/>
    <w:rsid w:val="00A47ACE"/>
    <w:rsid w:val="00A52652"/>
    <w:rsid w:val="00A53343"/>
    <w:rsid w:val="00A72A5A"/>
    <w:rsid w:val="00A77036"/>
    <w:rsid w:val="00A82E36"/>
    <w:rsid w:val="00A9062E"/>
    <w:rsid w:val="00A963BD"/>
    <w:rsid w:val="00AA0517"/>
    <w:rsid w:val="00AA1978"/>
    <w:rsid w:val="00AA3805"/>
    <w:rsid w:val="00AB0551"/>
    <w:rsid w:val="00AC3650"/>
    <w:rsid w:val="00AC4E9C"/>
    <w:rsid w:val="00AD49FA"/>
    <w:rsid w:val="00AE0165"/>
    <w:rsid w:val="00AE41EE"/>
    <w:rsid w:val="00AF22AC"/>
    <w:rsid w:val="00B02211"/>
    <w:rsid w:val="00B1497C"/>
    <w:rsid w:val="00B158FD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06E8"/>
    <w:rsid w:val="00BA1EDA"/>
    <w:rsid w:val="00BA2FA8"/>
    <w:rsid w:val="00BA7CF3"/>
    <w:rsid w:val="00BC2BD3"/>
    <w:rsid w:val="00BC44D3"/>
    <w:rsid w:val="00BC5855"/>
    <w:rsid w:val="00BD0E7E"/>
    <w:rsid w:val="00BD3FA5"/>
    <w:rsid w:val="00BD6E19"/>
    <w:rsid w:val="00BE226E"/>
    <w:rsid w:val="00BE3CCE"/>
    <w:rsid w:val="00BE70CD"/>
    <w:rsid w:val="00BF0582"/>
    <w:rsid w:val="00BF2F7A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382F"/>
    <w:rsid w:val="00C7616E"/>
    <w:rsid w:val="00C76A09"/>
    <w:rsid w:val="00C8010C"/>
    <w:rsid w:val="00C81749"/>
    <w:rsid w:val="00C87783"/>
    <w:rsid w:val="00C920F2"/>
    <w:rsid w:val="00C960B9"/>
    <w:rsid w:val="00CB0550"/>
    <w:rsid w:val="00CB2CAB"/>
    <w:rsid w:val="00CB44B0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039D"/>
    <w:rsid w:val="00D21C92"/>
    <w:rsid w:val="00D2646B"/>
    <w:rsid w:val="00D32F64"/>
    <w:rsid w:val="00D35300"/>
    <w:rsid w:val="00D438A5"/>
    <w:rsid w:val="00D56328"/>
    <w:rsid w:val="00D563DA"/>
    <w:rsid w:val="00D57AD0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C1DCD"/>
    <w:rsid w:val="00DC4F5E"/>
    <w:rsid w:val="00DD1F3C"/>
    <w:rsid w:val="00DD33C7"/>
    <w:rsid w:val="00DE0083"/>
    <w:rsid w:val="00DE05EB"/>
    <w:rsid w:val="00DE5967"/>
    <w:rsid w:val="00DE6802"/>
    <w:rsid w:val="00DF1DF2"/>
    <w:rsid w:val="00DF1EBA"/>
    <w:rsid w:val="00DF7160"/>
    <w:rsid w:val="00E21F53"/>
    <w:rsid w:val="00E221BB"/>
    <w:rsid w:val="00E25751"/>
    <w:rsid w:val="00E40C7B"/>
    <w:rsid w:val="00E41576"/>
    <w:rsid w:val="00E4661A"/>
    <w:rsid w:val="00E50FD6"/>
    <w:rsid w:val="00E5119A"/>
    <w:rsid w:val="00E637F3"/>
    <w:rsid w:val="00E63E8E"/>
    <w:rsid w:val="00E659DE"/>
    <w:rsid w:val="00E677E3"/>
    <w:rsid w:val="00E72C0C"/>
    <w:rsid w:val="00E75F87"/>
    <w:rsid w:val="00E852F0"/>
    <w:rsid w:val="00E87075"/>
    <w:rsid w:val="00E90211"/>
    <w:rsid w:val="00E93725"/>
    <w:rsid w:val="00EA291F"/>
    <w:rsid w:val="00EA3A99"/>
    <w:rsid w:val="00EA5D47"/>
    <w:rsid w:val="00EC6FE1"/>
    <w:rsid w:val="00ED0314"/>
    <w:rsid w:val="00ED3B3C"/>
    <w:rsid w:val="00ED58B9"/>
    <w:rsid w:val="00EE16D5"/>
    <w:rsid w:val="00EE24E8"/>
    <w:rsid w:val="00EE58A8"/>
    <w:rsid w:val="00EF1A54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46B17"/>
    <w:rsid w:val="00F47E8B"/>
    <w:rsid w:val="00F5159F"/>
    <w:rsid w:val="00F51634"/>
    <w:rsid w:val="00F537D7"/>
    <w:rsid w:val="00F5394B"/>
    <w:rsid w:val="00F53BA3"/>
    <w:rsid w:val="00F55EA3"/>
    <w:rsid w:val="00F564A9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41AD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rsid w:val="00A17783"/>
    <w:pPr>
      <w:keepNext/>
      <w:keepLines/>
      <w:suppressAutoHyphens/>
      <w:autoSpaceDN w:val="0"/>
      <w:spacing w:after="21" w:line="256" w:lineRule="auto"/>
      <w:ind w:left="2153"/>
      <w:textAlignment w:val="baseline"/>
      <w:outlineLvl w:val="0"/>
    </w:pPr>
    <w:rPr>
      <w:rFonts w:ascii="Arial" w:eastAsia="Arial" w:hAnsi="Arial" w:cs="Arial"/>
      <w:b/>
      <w:color w:val="000000"/>
      <w:sz w:val="28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character" w:customStyle="1" w:styleId="Ttulo1Char">
    <w:name w:val="Título 1 Char"/>
    <w:basedOn w:val="Fontepargpadro"/>
    <w:link w:val="Ttulo1"/>
    <w:rsid w:val="00A17783"/>
    <w:rPr>
      <w:rFonts w:ascii="Arial" w:eastAsia="Arial" w:hAnsi="Arial" w:cs="Arial"/>
      <w:b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evento_1_ccef_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ac.unifap.br/public/jsp/portal.js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edfisic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edfisic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6605-3B39-4416-A306-AE321D25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9</cp:revision>
  <cp:lastPrinted>2018-04-27T00:06:00Z</cp:lastPrinted>
  <dcterms:created xsi:type="dcterms:W3CDTF">2018-04-26T22:43:00Z</dcterms:created>
  <dcterms:modified xsi:type="dcterms:W3CDTF">2018-04-27T00:17:00Z</dcterms:modified>
</cp:coreProperties>
</file>