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CRONOGRAMA DE DEFESAS DE TRABALHO DE CONCLUSÃO DE CURSO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3327"/>
        <w:gridCol w:w="4515"/>
        <w:gridCol w:w="3922"/>
        <w:gridCol w:w="2870"/>
        <w:tblGridChange w:id="0">
          <w:tblGrid>
            <w:gridCol w:w="1290"/>
            <w:gridCol w:w="3327"/>
            <w:gridCol w:w="4515"/>
            <w:gridCol w:w="3922"/>
            <w:gridCol w:w="2870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ORDEM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ACADÊMICO(A/S)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BANCA EXAMINADORA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DATA E LOCAL</w:t>
            </w:r>
          </w:p>
        </w:tc>
      </w:tr>
      <w:tr>
        <w:trPr>
          <w:cantSplit w:val="0"/>
          <w:trHeight w:val="109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NÚBIA SILVA DE FREITAS,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Profa. Dra. Kalyne Sonale Arruda de Brito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(Orientadora)</w:t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 Galdino Xavier de Paula Filho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(Examinador)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Profa. Ma. Raquel Nonimato Araújo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(Examinadora)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CANAIS DE</w:t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COMERCIALIZAÇÃO PARA AGRICULTORES FAMILIARES DO ASSENTAMENTO DO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ANAUERAPUCU, SANTANA, AMAPÁ: INTERFACE COM A PANDEMIA DO COVID-19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15/09/2021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Local: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Sala virtual da plataforma de videoconferência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Google Meet,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através do link de acesso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4"/>
                <w:szCs w:val="24"/>
                <w:rtl w:val="0"/>
              </w:rPr>
              <w:t xml:space="preserve">meet.google.com/ajv-yatp-dhs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Horário: 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4" w:line="248.00000000000006" w:lineRule="auto"/>
        <w:ind w:left="293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43C8"/>
    <w:pPr>
      <w:spacing w:after="4" w:line="248" w:lineRule="auto"/>
      <w:ind w:left="293" w:hanging="10"/>
      <w:jc w:val="both"/>
    </w:pPr>
    <w:rPr>
      <w:rFonts w:ascii="Arial" w:cs="Arial" w:eastAsia="Arial" w:hAnsi="Arial"/>
      <w:color w:val="000000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243C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1BQ+dg4zCK9qnLdMXI42HqUKw==">AMUW2mU9aokwCS7MmjFeu4Ha8k3Kku/cnElC4f0eTyIXOh9OpIp2AJAWhjiuP9LOosdrPgFge6QbUejJUYf0S4sTNszxRhEkgr9Aa8xTx+HuHlbdg0gkejRASuH0q1ohtpjMHB3/a0bJ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2019-04-30T12:25:00Z</dcterms:created>
  <dc:creator>JANIVAN</dc:creator>
</cp:coreProperties>
</file>