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52" w:rsidRDefault="00715752" w:rsidP="0071575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D89055" wp14:editId="62260417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715752" w:rsidRDefault="00715752" w:rsidP="0071575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715752" w:rsidRDefault="00715752" w:rsidP="0071575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715752" w:rsidRDefault="00715752" w:rsidP="0071575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715752" w:rsidRDefault="00715752" w:rsidP="0071575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715752" w:rsidRDefault="00715752" w:rsidP="00715752">
      <w:pPr>
        <w:jc w:val="center"/>
      </w:pPr>
      <w:bookmarkStart w:id="0" w:name="_GoBack"/>
      <w:bookmarkEnd w:id="0"/>
    </w:p>
    <w:p w:rsidR="00715752" w:rsidRDefault="00715752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8F1BFC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8F1BFC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8F1BFC" w:rsidRPr="0050248C" w:rsidRDefault="008F1BFC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8F1BFC" w:rsidRPr="00B75FFB" w:rsidRDefault="008F1BFC" w:rsidP="00B853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5FFB">
              <w:rPr>
                <w:rFonts w:ascii="Arial" w:hAnsi="Arial" w:cs="Arial"/>
                <w:b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8F1BFC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8F1BFC" w:rsidRPr="009E38C5" w:rsidRDefault="008F1BFC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8F1BFC" w:rsidRPr="00B75FFB" w:rsidRDefault="008F1BFC" w:rsidP="00B85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5FFB">
              <w:rPr>
                <w:rFonts w:ascii="Arial" w:hAnsi="Arial" w:cs="Arial"/>
                <w:b/>
                <w:sz w:val="22"/>
                <w:szCs w:val="22"/>
              </w:rPr>
              <w:t>Estágio Supervisionado em Língua</w:t>
            </w:r>
            <w:proofErr w:type="gramStart"/>
            <w:r w:rsidRPr="00B75FF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B75FFB">
              <w:rPr>
                <w:rFonts w:ascii="Arial" w:hAnsi="Arial" w:cs="Arial"/>
                <w:b/>
                <w:sz w:val="22"/>
                <w:szCs w:val="22"/>
              </w:rPr>
              <w:t>Inglesa I</w:t>
            </w:r>
          </w:p>
        </w:tc>
      </w:tr>
      <w:tr w:rsidR="008F1BFC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F1BFC" w:rsidRPr="009E38C5" w:rsidRDefault="008F1BFC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FC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8F1BFC" w:rsidRPr="009E38C5" w:rsidRDefault="008F1BFC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8F1BFC" w:rsidRPr="009E38C5" w:rsidRDefault="008F1BFC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105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8F1BFC" w:rsidRPr="009E38C5" w:rsidRDefault="008F1BFC" w:rsidP="008F1BFC">
      <w:pPr>
        <w:rPr>
          <w:rFonts w:ascii="Arial" w:hAnsi="Arial" w:cs="Arial"/>
          <w:sz w:val="22"/>
          <w:szCs w:val="22"/>
        </w:rPr>
      </w:pPr>
    </w:p>
    <w:tbl>
      <w:tblPr>
        <w:tblW w:w="8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  <w:gridCol w:w="39"/>
        <w:gridCol w:w="6"/>
      </w:tblGrid>
      <w:tr w:rsidR="008F1BFC" w:rsidRPr="009E38C5" w:rsidTr="00B853F2">
        <w:trPr>
          <w:gridAfter w:val="2"/>
          <w:wAfter w:w="45" w:type="dxa"/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8F1BFC" w:rsidRPr="009E38C5" w:rsidTr="00B853F2">
        <w:trPr>
          <w:gridAfter w:val="2"/>
          <w:wAfter w:w="45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8F1BFC" w:rsidRPr="009E38C5" w:rsidRDefault="008F1BFC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Organização das atividades curriculares. Inserção na comunidade escolar. Docência em Língua e Literatura Inglesa no Ensino Fundamental. Avaliação do estágio.</w:t>
            </w:r>
          </w:p>
        </w:tc>
      </w:tr>
      <w:tr w:rsidR="008F1BFC" w:rsidRPr="009E38C5" w:rsidTr="00B853F2">
        <w:trPr>
          <w:gridAfter w:val="2"/>
          <w:wAfter w:w="45" w:type="dxa"/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8F1BFC" w:rsidRPr="009E38C5" w:rsidTr="00B853F2">
        <w:trPr>
          <w:gridAfter w:val="2"/>
          <w:wAfter w:w="45" w:type="dxa"/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F1BFC" w:rsidRPr="009E38C5" w:rsidRDefault="008F1BFC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8F1BFC" w:rsidRPr="009E38C5" w:rsidRDefault="008F1BFC" w:rsidP="008F1B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Exercitar praticamente os conhecimentos teóricos adquiridos ao longo do curso.</w:t>
            </w:r>
          </w:p>
          <w:p w:rsidR="008F1BFC" w:rsidRPr="009E38C5" w:rsidRDefault="008F1BFC" w:rsidP="008F1B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Conhecer a realidade escolar do ensino de língua e literatura inglesa em nível fundamental.</w:t>
            </w:r>
          </w:p>
          <w:p w:rsidR="008F1BFC" w:rsidRPr="009E38C5" w:rsidRDefault="008F1BFC" w:rsidP="008F1B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Demonstrar capacidade de organização das atividades escolares inerentes a um (a) futuro (a) professor (a) de língua inglesa.</w:t>
            </w:r>
          </w:p>
          <w:p w:rsidR="008F1BFC" w:rsidRPr="009E38C5" w:rsidRDefault="008F1BFC" w:rsidP="008F1B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Avaliar adequadamente sua participação no estágio realizado.</w:t>
            </w:r>
          </w:p>
          <w:p w:rsidR="008F1BFC" w:rsidRPr="009E38C5" w:rsidRDefault="008F1BFC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Apresentar condições pessoais, acadêmicas e profissionais de continuar sua formação em níveis superiores.</w:t>
            </w:r>
          </w:p>
        </w:tc>
      </w:tr>
      <w:tr w:rsidR="008F1BFC" w:rsidRPr="009E38C5" w:rsidTr="00B853F2">
        <w:trPr>
          <w:gridAfter w:val="2"/>
          <w:wAfter w:w="45" w:type="dxa"/>
          <w:trHeight w:val="197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8F1BFC" w:rsidRPr="009E38C5" w:rsidRDefault="008F1BFC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BFC" w:rsidRPr="009E38C5" w:rsidTr="00B853F2">
        <w:trPr>
          <w:gridAfter w:val="1"/>
          <w:wAfter w:w="6" w:type="dxa"/>
          <w:trHeight w:val="178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8F1BFC" w:rsidRPr="009E38C5" w:rsidTr="00B853F2">
        <w:trPr>
          <w:gridAfter w:val="1"/>
          <w:wAfter w:w="6" w:type="dxa"/>
          <w:trHeight w:val="869"/>
        </w:trPr>
        <w:tc>
          <w:tcPr>
            <w:tcW w:w="8929" w:type="dxa"/>
            <w:gridSpan w:val="3"/>
            <w:tcBorders>
              <w:top w:val="nil"/>
              <w:bottom w:val="nil"/>
            </w:tcBorders>
          </w:tcPr>
          <w:p w:rsidR="008F1BFC" w:rsidRPr="009E38C5" w:rsidRDefault="008F1BFC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Aulas expositivas. Aulas práticas e teóricas. Prática em planejamento de atividades didáticas para o ensino fundamental. Execução das atividades planejadas em sala de aula. Avaliação das atividades planejadas e executadas.</w:t>
            </w:r>
          </w:p>
        </w:tc>
      </w:tr>
      <w:tr w:rsidR="008F1BFC" w:rsidRPr="009E38C5" w:rsidTr="00B853F2">
        <w:trPr>
          <w:gridAfter w:val="1"/>
          <w:wAfter w:w="6" w:type="dxa"/>
          <w:trHeight w:val="67"/>
        </w:trPr>
        <w:tc>
          <w:tcPr>
            <w:tcW w:w="8929" w:type="dxa"/>
            <w:gridSpan w:val="3"/>
            <w:tcBorders>
              <w:top w:val="nil"/>
              <w:bottom w:val="nil"/>
            </w:tcBorders>
          </w:tcPr>
          <w:p w:rsidR="008F1BFC" w:rsidRPr="009E38C5" w:rsidRDefault="008F1BFC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F1BFC" w:rsidRPr="009E38C5" w:rsidTr="00B853F2">
        <w:trPr>
          <w:gridAfter w:val="1"/>
          <w:wAfter w:w="6" w:type="dxa"/>
          <w:trHeight w:val="245"/>
        </w:trPr>
        <w:tc>
          <w:tcPr>
            <w:tcW w:w="8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8F1BFC" w:rsidRPr="009E38C5" w:rsidTr="00B853F2">
        <w:trPr>
          <w:gridAfter w:val="1"/>
          <w:wAfter w:w="6" w:type="dxa"/>
          <w:trHeight w:val="306"/>
        </w:trPr>
        <w:tc>
          <w:tcPr>
            <w:tcW w:w="89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F1BFC" w:rsidRPr="009E38C5" w:rsidRDefault="008F1BFC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Organização das atividades curriculares. Inserção na comunidade escolar. Docência em Língua e Literatura Inglesa no Ensino Fundamental. Prática em planejamento de atividades didáticas para o ensino fundamental. Execução das atividades planejadas em sala de aula. Avaliação das atividades planejadas e executadas. Avaliação do estágio.</w:t>
            </w:r>
          </w:p>
        </w:tc>
      </w:tr>
      <w:tr w:rsidR="008F1BFC" w:rsidRPr="009E38C5" w:rsidTr="00B853F2">
        <w:trPr>
          <w:gridBefore w:val="1"/>
          <w:wBefore w:w="6" w:type="dxa"/>
          <w:trHeight w:val="521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  <w:p w:rsidR="008F1BFC" w:rsidRPr="009E38C5" w:rsidRDefault="008F1BFC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Atividades a serem analisadas: Relatório de observação do estágio – Planejamento do estágio – Relatório de execução do estágio – </w:t>
            </w:r>
            <w:proofErr w:type="spellStart"/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Auto-avaliação</w:t>
            </w:r>
            <w:proofErr w:type="spellEnd"/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15752" w:rsidRPr="009E38C5" w:rsidTr="00B853F2">
        <w:trPr>
          <w:gridBefore w:val="1"/>
          <w:wBefore w:w="6" w:type="dxa"/>
          <w:trHeight w:val="521"/>
        </w:trPr>
        <w:tc>
          <w:tcPr>
            <w:tcW w:w="8929" w:type="dxa"/>
            <w:gridSpan w:val="3"/>
            <w:tcBorders>
              <w:bottom w:val="double" w:sz="6" w:space="0" w:color="auto"/>
            </w:tcBorders>
          </w:tcPr>
          <w:p w:rsidR="00715752" w:rsidRPr="0050248C" w:rsidRDefault="00715752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</w:p>
        </w:tc>
      </w:tr>
    </w:tbl>
    <w:p w:rsidR="00715752" w:rsidRDefault="00715752"/>
    <w:tbl>
      <w:tblPr>
        <w:tblW w:w="8929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8F1BFC" w:rsidRPr="009E38C5" w:rsidTr="00715752">
        <w:trPr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8F1BFC" w:rsidRPr="0050248C" w:rsidRDefault="008F1BFC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VII – BIBLIOGRAFIA BÁSICA</w:t>
            </w:r>
          </w:p>
          <w:p w:rsidR="008F1BFC" w:rsidRPr="009E38C5" w:rsidRDefault="00D02FF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ANTUNES, Celso. Lí</w:t>
            </w:r>
            <w:r w:rsidR="008F1BFC" w:rsidRPr="009E38C5">
              <w:rPr>
                <w:rFonts w:ascii="Arial" w:hAnsi="Arial" w:cs="Arial"/>
                <w:sz w:val="22"/>
                <w:szCs w:val="22"/>
              </w:rPr>
              <w:t>ngua Estrangeira e Didática. Rio de janeiro: Vozes. 2010.</w:t>
            </w:r>
          </w:p>
          <w:p w:rsidR="008F1BFC" w:rsidRPr="009E38C5" w:rsidRDefault="008F1BFC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MOROSOV, Ivete. A didática do ensino e a avaliação da aprendizagem em língua estrangeira/Ivete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Morosov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Juliana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</w:rPr>
              <w:t>Zeggio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 Martinez – </w:t>
            </w:r>
            <w:proofErr w:type="spellStart"/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Curitiba: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Ibpex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>, 2008.</w:t>
            </w:r>
          </w:p>
        </w:tc>
      </w:tr>
      <w:tr w:rsidR="008F1BFC" w:rsidRPr="002357D2" w:rsidTr="00715752">
        <w:trPr>
          <w:trHeight w:val="260"/>
        </w:trPr>
        <w:tc>
          <w:tcPr>
            <w:tcW w:w="8929" w:type="dxa"/>
            <w:tcBorders>
              <w:bottom w:val="double" w:sz="6" w:space="0" w:color="auto"/>
            </w:tcBorders>
          </w:tcPr>
          <w:p w:rsidR="008F1BFC" w:rsidRPr="002357D2" w:rsidRDefault="008F1BFC" w:rsidP="00B853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2357D2">
              <w:rPr>
                <w:rFonts w:ascii="Arial" w:hAnsi="Arial" w:cs="Arial"/>
                <w:b/>
                <w:sz w:val="22"/>
                <w:szCs w:val="22"/>
                <w:lang w:val="en-US"/>
              </w:rPr>
              <w:t>VIII – BIBLIOGRAFIA COMPLEMENTAR</w:t>
            </w:r>
          </w:p>
          <w:p w:rsidR="008F1BFC" w:rsidRPr="0050248C" w:rsidRDefault="008F1BFC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BROWN, H.D. Teaching by principles: an interactive approach to language pedagogy. </w:t>
            </w: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New Jersey: Prentice Hall, 1994. </w:t>
            </w:r>
          </w:p>
          <w:p w:rsidR="008F1BFC" w:rsidRPr="0050248C" w:rsidRDefault="008F1BFC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DONNINI, Lívia. Ensino de língua inglesa/Lívia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Donnini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Luciana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Platero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, Adriana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Weigel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. São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Cengage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Learning. 2010. (Coleção ideias em ação/ coordenadora Anna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maria</w:t>
            </w:r>
            <w:proofErr w:type="spellEnd"/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Pessoa Carvalho).</w:t>
            </w:r>
          </w:p>
          <w:p w:rsidR="008F1BFC" w:rsidRPr="009E38C5" w:rsidRDefault="008F1BFC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ELLIS, R. </w:t>
            </w: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The study of second language acquisition.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New York: Oxford University Press, 1996.</w:t>
            </w:r>
          </w:p>
          <w:p w:rsidR="008F1BFC" w:rsidRPr="0050248C" w:rsidRDefault="008F1BFC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FARIA,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Rita &amp; MORINO, Eliete.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Hello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stages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5-8. São Paulo: Ática. 2008</w:t>
            </w:r>
          </w:p>
          <w:p w:rsidR="008F1BFC" w:rsidRPr="0050248C" w:rsidRDefault="008F1BFC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LIMA, D.C.(org.). ENSINO APRENDIZAGEM DE LINGUA INGLESA: CONVERSAS COM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ESPECIALISTAS.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Párabola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Editorial, 2009.</w:t>
            </w:r>
          </w:p>
          <w:p w:rsidR="008F1BFC" w:rsidRPr="0050248C" w:rsidRDefault="008F1BFC" w:rsidP="00B853F2">
            <w:pPr>
              <w:pStyle w:val="Ttulo"/>
              <w:tabs>
                <w:tab w:val="left" w:pos="375"/>
              </w:tabs>
              <w:jc w:val="both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MARTINEZ, Pierre. Didática de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Linguas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Estrangeiras/Pierre Martinez; Tradução: Marcos </w:t>
            </w:r>
            <w:proofErr w:type="spellStart"/>
            <w:proofErr w:type="gram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Marcionilo.</w:t>
            </w:r>
            <w:proofErr w:type="gram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São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 xml:space="preserve"> Paulo: </w:t>
            </w:r>
            <w:proofErr w:type="spellStart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ParábolaEditorial</w:t>
            </w:r>
            <w:proofErr w:type="spellEnd"/>
            <w:r w:rsidRPr="0050248C">
              <w:rPr>
                <w:rFonts w:cs="Arial"/>
                <w:b w:val="0"/>
                <w:color w:val="auto"/>
                <w:sz w:val="22"/>
                <w:szCs w:val="22"/>
                <w:lang w:val="pt-BR" w:eastAsia="pt-BR"/>
              </w:rPr>
              <w:t>, 2009.</w:t>
            </w:r>
          </w:p>
        </w:tc>
      </w:tr>
    </w:tbl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287F"/>
    <w:multiLevelType w:val="hybridMultilevel"/>
    <w:tmpl w:val="424025F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C"/>
    <w:rsid w:val="002F0312"/>
    <w:rsid w:val="00665997"/>
    <w:rsid w:val="00715752"/>
    <w:rsid w:val="008F1BFC"/>
    <w:rsid w:val="00B75FFB"/>
    <w:rsid w:val="00D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BFC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8F1BFC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BF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8F1BFC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8F1BFC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8F1BFC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8F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BFC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8F1BFC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BF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8F1BFC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8F1BFC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8F1BFC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8F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5</cp:revision>
  <dcterms:created xsi:type="dcterms:W3CDTF">2012-05-11T20:34:00Z</dcterms:created>
  <dcterms:modified xsi:type="dcterms:W3CDTF">2012-07-10T19:28:00Z</dcterms:modified>
</cp:coreProperties>
</file>