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D6" w:rsidRDefault="006924D6" w:rsidP="006924D6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7A85E1" wp14:editId="776EAF8C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6924D6" w:rsidRDefault="006924D6" w:rsidP="006924D6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6924D6" w:rsidRDefault="006924D6" w:rsidP="006924D6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6924D6" w:rsidRDefault="006924D6" w:rsidP="006924D6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6924D6" w:rsidRDefault="006924D6" w:rsidP="006924D6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6924D6" w:rsidRDefault="006924D6" w:rsidP="006924D6">
      <w:pPr>
        <w:jc w:val="center"/>
      </w:pPr>
    </w:p>
    <w:p w:rsidR="006924D6" w:rsidRDefault="006924D6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6333"/>
      </w:tblGrid>
      <w:tr w:rsidR="00F30733" w:rsidRPr="009E38C5" w:rsidTr="001F6B3F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30733" w:rsidRPr="0050248C" w:rsidRDefault="00F30733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 – IDENTIFICAÇÃO</w:t>
            </w:r>
          </w:p>
        </w:tc>
      </w:tr>
      <w:tr w:rsidR="00F30733" w:rsidRPr="009E38C5" w:rsidTr="001F6B3F">
        <w:tc>
          <w:tcPr>
            <w:tcW w:w="2487" w:type="dxa"/>
            <w:tcBorders>
              <w:top w:val="nil"/>
              <w:left w:val="single" w:sz="4" w:space="0" w:color="auto"/>
            </w:tcBorders>
          </w:tcPr>
          <w:p w:rsidR="00F30733" w:rsidRPr="0050248C" w:rsidRDefault="00F30733" w:rsidP="001F6B3F">
            <w:pPr>
              <w:pStyle w:val="Ttulo2"/>
              <w:jc w:val="right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Curso:</w:t>
            </w:r>
          </w:p>
        </w:tc>
        <w:tc>
          <w:tcPr>
            <w:tcW w:w="6333" w:type="dxa"/>
            <w:tcBorders>
              <w:top w:val="nil"/>
              <w:right w:val="single" w:sz="4" w:space="0" w:color="auto"/>
            </w:tcBorders>
          </w:tcPr>
          <w:p w:rsidR="00F30733" w:rsidRPr="009E38C5" w:rsidRDefault="00F3073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Licenciatura em Língua Portuguesa e Língua Inglesa e suas respectivas Literaturas</w:t>
            </w:r>
          </w:p>
        </w:tc>
      </w:tr>
      <w:tr w:rsidR="00F30733" w:rsidRPr="009E38C5" w:rsidTr="001F6B3F">
        <w:tc>
          <w:tcPr>
            <w:tcW w:w="2487" w:type="dxa"/>
            <w:tcBorders>
              <w:left w:val="single" w:sz="4" w:space="0" w:color="auto"/>
              <w:bottom w:val="single" w:sz="4" w:space="0" w:color="auto"/>
            </w:tcBorders>
          </w:tcPr>
          <w:p w:rsidR="00F30733" w:rsidRPr="009E38C5" w:rsidRDefault="00F30733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3" w:type="dxa"/>
            <w:tcBorders>
              <w:bottom w:val="single" w:sz="4" w:space="0" w:color="auto"/>
              <w:right w:val="single" w:sz="4" w:space="0" w:color="auto"/>
            </w:tcBorders>
          </w:tcPr>
          <w:p w:rsidR="00F30733" w:rsidRPr="009E38C5" w:rsidRDefault="00F30733" w:rsidP="001F6B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Língua Inglesa II</w:t>
            </w:r>
            <w:proofErr w:type="gramStart"/>
            <w:r w:rsidRPr="009E38C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proofErr w:type="gramEnd"/>
      </w:tr>
      <w:tr w:rsidR="00F30733" w:rsidRPr="009E38C5" w:rsidTr="001F6B3F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30733" w:rsidRPr="009E38C5" w:rsidRDefault="00F30733" w:rsidP="001F6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733" w:rsidRPr="009E38C5" w:rsidTr="001F6B3F">
        <w:tc>
          <w:tcPr>
            <w:tcW w:w="2487" w:type="dxa"/>
            <w:tcBorders>
              <w:left w:val="single" w:sz="4" w:space="0" w:color="auto"/>
            </w:tcBorders>
          </w:tcPr>
          <w:p w:rsidR="00F30733" w:rsidRPr="009E38C5" w:rsidRDefault="00F30733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3" w:type="dxa"/>
            <w:tcBorders>
              <w:right w:val="single" w:sz="4" w:space="0" w:color="auto"/>
            </w:tcBorders>
          </w:tcPr>
          <w:p w:rsidR="00F30733" w:rsidRPr="009E38C5" w:rsidRDefault="00F30733" w:rsidP="001F6B3F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F30733" w:rsidRPr="009E38C5" w:rsidRDefault="00F30733" w:rsidP="00F30733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30733" w:rsidRPr="009E38C5" w:rsidTr="001F6B3F">
        <w:trPr>
          <w:trHeight w:val="206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F30733" w:rsidRPr="0050248C" w:rsidRDefault="00F30733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II – EMENTA </w:t>
            </w:r>
          </w:p>
        </w:tc>
      </w:tr>
      <w:tr w:rsidR="00F30733" w:rsidRPr="009E38C5" w:rsidTr="001F6B3F">
        <w:trPr>
          <w:trHeight w:val="959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6924D6" w:rsidRDefault="006924D6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0733" w:rsidRDefault="00F30733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Expressando ações do cotidiano e eventos relacionados ao passado. Relatando fatos. Dando informações relacionadas ao passado. Verificando informações já conhecidas. Afirmando, questionando e negando fatos. Desenvolvendo habilidades orais escritas e de leitura em nível básico.</w:t>
            </w:r>
          </w:p>
          <w:p w:rsidR="006924D6" w:rsidRPr="009E38C5" w:rsidRDefault="006924D6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0733" w:rsidRPr="009E38C5" w:rsidTr="001F6B3F">
        <w:trPr>
          <w:trHeight w:val="196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F30733" w:rsidRPr="0050248C" w:rsidRDefault="00F30733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   III – OBJETIVOS DA DISCIPLINA</w:t>
            </w:r>
          </w:p>
        </w:tc>
      </w:tr>
      <w:tr w:rsidR="00F30733" w:rsidRPr="009E38C5" w:rsidTr="001F6B3F">
        <w:trPr>
          <w:trHeight w:val="959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6924D6" w:rsidRDefault="006924D6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0733" w:rsidRPr="009E38C5" w:rsidRDefault="00F3073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Ao final da disciplina, o (a) aluno (a) deverá ser capaz de:</w:t>
            </w:r>
          </w:p>
          <w:p w:rsidR="00F30733" w:rsidRPr="009E38C5" w:rsidRDefault="00F30733" w:rsidP="00F30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Entender o uso d</w:t>
            </w:r>
            <w:r w:rsidR="00A20224">
              <w:rPr>
                <w:rFonts w:ascii="Arial" w:hAnsi="Arial" w:cs="Arial"/>
                <w:sz w:val="22"/>
                <w:szCs w:val="22"/>
              </w:rPr>
              <w:t>e diversas expressões sociolingu</w:t>
            </w:r>
            <w:r w:rsidRPr="009E38C5">
              <w:rPr>
                <w:rFonts w:ascii="Arial" w:hAnsi="Arial" w:cs="Arial"/>
                <w:sz w:val="22"/>
                <w:szCs w:val="22"/>
              </w:rPr>
              <w:t>ísticas.</w:t>
            </w:r>
          </w:p>
          <w:p w:rsidR="00F30733" w:rsidRPr="009E38C5" w:rsidRDefault="00F30733" w:rsidP="00F30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Falar sobre ações cotidianas e ações em andamento;</w:t>
            </w:r>
          </w:p>
          <w:p w:rsidR="00F30733" w:rsidRPr="009E38C5" w:rsidRDefault="00F30733" w:rsidP="00F30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Fazer pedidos em um restaurante;</w:t>
            </w:r>
          </w:p>
          <w:p w:rsidR="00F30733" w:rsidRPr="009E38C5" w:rsidRDefault="00F30733" w:rsidP="00F30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Expressar posse;</w:t>
            </w:r>
          </w:p>
          <w:p w:rsidR="00F30733" w:rsidRPr="009E38C5" w:rsidRDefault="00F30733" w:rsidP="00F30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Perguntar e responder sobre quantidades;</w:t>
            </w:r>
          </w:p>
          <w:p w:rsidR="00F30733" w:rsidRPr="009E38C5" w:rsidRDefault="00F30733" w:rsidP="00F30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Utilizar adjetivos na ordem correta</w:t>
            </w:r>
          </w:p>
          <w:p w:rsidR="00F30733" w:rsidRPr="009E38C5" w:rsidRDefault="00F30733" w:rsidP="00F30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Utilizar corretamente advérbios de frequência e tempo;</w:t>
            </w:r>
          </w:p>
          <w:p w:rsidR="00F30733" w:rsidRPr="009E38C5" w:rsidRDefault="00F30733" w:rsidP="00F30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Expressar fatos passados;</w:t>
            </w:r>
          </w:p>
          <w:p w:rsidR="00F30733" w:rsidRPr="009E38C5" w:rsidRDefault="00F30733" w:rsidP="00F307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Produzir textos orais e escritos de média extensão com baixo grau de complexidade linguística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;.</w:t>
            </w:r>
            <w:proofErr w:type="gramEnd"/>
          </w:p>
          <w:p w:rsidR="00F30733" w:rsidRDefault="00F30733" w:rsidP="001F6B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Demonstrar conhecimento da língua inglesa em nível básico.</w:t>
            </w:r>
          </w:p>
          <w:p w:rsidR="006924D6" w:rsidRPr="009E38C5" w:rsidRDefault="006924D6" w:rsidP="001F6B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733" w:rsidRPr="009E38C5" w:rsidTr="001F6B3F">
        <w:trPr>
          <w:trHeight w:val="197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F30733" w:rsidRPr="009E38C5" w:rsidRDefault="006924D6" w:rsidP="006924D6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IV – METODOLOGIA DE ENSINO</w:t>
            </w:r>
          </w:p>
        </w:tc>
      </w:tr>
      <w:tr w:rsidR="00F30733" w:rsidRPr="009E38C5" w:rsidTr="001F6B3F">
        <w:trPr>
          <w:trHeight w:val="178"/>
        </w:trPr>
        <w:tc>
          <w:tcPr>
            <w:tcW w:w="8820" w:type="dxa"/>
            <w:tcBorders>
              <w:bottom w:val="double" w:sz="6" w:space="0" w:color="auto"/>
            </w:tcBorders>
          </w:tcPr>
          <w:p w:rsidR="006924D6" w:rsidRDefault="006924D6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0733" w:rsidRDefault="00F3073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Aulas expositivas. Dinâmicas de grupo. Seminários e assistência a palestras e eventos que apresentem aspectos da língua e da cultura de países de língua inglesa. Aulas no laboratório de línguas.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Internet</w:t>
            </w:r>
            <w:r w:rsidRPr="009E38C5">
              <w:rPr>
                <w:rFonts w:ascii="Arial" w:hAnsi="Arial" w:cs="Arial"/>
                <w:sz w:val="22"/>
                <w:szCs w:val="22"/>
              </w:rPr>
              <w:t>. Métodos de ensino de inglês como língua estrangeira (EFL).</w:t>
            </w:r>
          </w:p>
          <w:p w:rsidR="006924D6" w:rsidRPr="009E38C5" w:rsidRDefault="006924D6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443" w:rsidRPr="009E38C5" w:rsidTr="00D04443">
        <w:trPr>
          <w:trHeight w:val="178"/>
        </w:trPr>
        <w:tc>
          <w:tcPr>
            <w:tcW w:w="8820" w:type="dxa"/>
            <w:tcBorders>
              <w:bottom w:val="double" w:sz="6" w:space="0" w:color="auto"/>
            </w:tcBorders>
          </w:tcPr>
          <w:p w:rsidR="00D04443" w:rsidRDefault="00D04443" w:rsidP="00D04443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 – CONTEÚDO PROGRAMÁTICO</w:t>
            </w:r>
          </w:p>
        </w:tc>
      </w:tr>
      <w:tr w:rsidR="00F30733" w:rsidRPr="009E38C5" w:rsidTr="00D04443">
        <w:trPr>
          <w:trHeight w:val="869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D04443" w:rsidRDefault="00D0444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0733" w:rsidRPr="009E38C5" w:rsidRDefault="00F30733" w:rsidP="001F6B3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Conteúdo gramatical: substantivos contáveis e incontáveis, verbo haver, verbo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Be no passado, pronomes possessivos,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How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Much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How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many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+ quantificadores, numerais ordinais, posição dos adjetivos.</w:t>
            </w:r>
          </w:p>
        </w:tc>
      </w:tr>
      <w:tr w:rsidR="00F30733" w:rsidRPr="009E38C5" w:rsidTr="00D04443">
        <w:trPr>
          <w:trHeight w:val="67"/>
        </w:trPr>
        <w:tc>
          <w:tcPr>
            <w:tcW w:w="8820" w:type="dxa"/>
            <w:tcBorders>
              <w:top w:val="single" w:sz="4" w:space="0" w:color="auto"/>
              <w:bottom w:val="nil"/>
            </w:tcBorders>
          </w:tcPr>
          <w:p w:rsidR="00F30733" w:rsidRPr="00D04443" w:rsidRDefault="00D04443" w:rsidP="00D044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04443">
              <w:rPr>
                <w:rFonts w:cs="Arial"/>
                <w:b/>
                <w:sz w:val="22"/>
                <w:szCs w:val="22"/>
              </w:rPr>
              <w:lastRenderedPageBreak/>
              <w:t>VI – AVALIAÇÃO</w:t>
            </w:r>
          </w:p>
        </w:tc>
      </w:tr>
      <w:tr w:rsidR="00F30733" w:rsidRPr="009E38C5" w:rsidTr="001F6B3F">
        <w:trPr>
          <w:trHeight w:val="521"/>
        </w:trPr>
        <w:tc>
          <w:tcPr>
            <w:tcW w:w="8820" w:type="dxa"/>
            <w:tcBorders>
              <w:bottom w:val="double" w:sz="6" w:space="0" w:color="auto"/>
            </w:tcBorders>
          </w:tcPr>
          <w:p w:rsidR="00F30733" w:rsidRPr="0050248C" w:rsidRDefault="00F30733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</w:p>
          <w:p w:rsidR="00F30733" w:rsidRDefault="00F3073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 ser combinada entre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docente e discentes no primeiro dia de aula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. No entanto, para composição da nota final, deverão ser considerados elementos tais como provas orais e escritas, trabalhos diversos, relatos de palestras e eventos assistidos e apresentações orais e escritas de relatórios de pesquisa e outras formas de investigação científica e expressões artísticas e culturais.</w:t>
            </w:r>
          </w:p>
          <w:p w:rsidR="00EE7C66" w:rsidRPr="009E38C5" w:rsidRDefault="00EE7C66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733" w:rsidRPr="009E38C5" w:rsidTr="001F6B3F">
        <w:trPr>
          <w:trHeight w:val="260"/>
        </w:trPr>
        <w:tc>
          <w:tcPr>
            <w:tcW w:w="8820" w:type="dxa"/>
            <w:tcBorders>
              <w:bottom w:val="double" w:sz="6" w:space="0" w:color="auto"/>
            </w:tcBorders>
          </w:tcPr>
          <w:p w:rsidR="00F30733" w:rsidRPr="009E38C5" w:rsidRDefault="00E413C7" w:rsidP="00E413C7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VII – BIBLIOGRAFIA BÁSICA</w:t>
            </w:r>
          </w:p>
        </w:tc>
      </w:tr>
      <w:tr w:rsidR="00F30733" w:rsidRPr="009E38C5" w:rsidTr="001F6B3F">
        <w:trPr>
          <w:trHeight w:val="260"/>
        </w:trPr>
        <w:tc>
          <w:tcPr>
            <w:tcW w:w="8820" w:type="dxa"/>
            <w:tcBorders>
              <w:bottom w:val="double" w:sz="6" w:space="0" w:color="auto"/>
            </w:tcBorders>
          </w:tcPr>
          <w:p w:rsidR="00F30733" w:rsidRPr="009E38C5" w:rsidRDefault="00F3073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AMOS, Eduardo; PRESCHER, Elizabeth &amp; PASQUALIN, Ernesto. </w:t>
            </w:r>
            <w:proofErr w:type="spellStart"/>
            <w:r w:rsidRPr="009E38C5">
              <w:rPr>
                <w:rFonts w:ascii="Arial" w:hAnsi="Arial" w:cs="Arial"/>
                <w:i/>
                <w:sz w:val="22"/>
                <w:szCs w:val="22"/>
              </w:rPr>
              <w:t>Challenge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. SP: Moderna, 2005.</w:t>
            </w:r>
          </w:p>
          <w:p w:rsidR="00F30733" w:rsidRPr="009E38C5" w:rsidRDefault="00F30733" w:rsidP="001F6B3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JACOBS, Michael A. Como não aprender Inglês: erros comuns e soluções práticas.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Editora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Campos: 2002.</w:t>
            </w:r>
          </w:p>
          <w:p w:rsidR="00F30733" w:rsidRPr="009E38C5" w:rsidRDefault="00F30733" w:rsidP="001F6B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LONGMAN DICTIONARY OF COMTEMPORARY ENGLISH.5ª ED.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S.l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Longman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do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Brasil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, 2009.</w:t>
            </w:r>
          </w:p>
          <w:p w:rsidR="00F30733" w:rsidRPr="009E38C5" w:rsidRDefault="00F30733" w:rsidP="001F6B3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0733">
              <w:rPr>
                <w:rFonts w:ascii="Arial" w:hAnsi="Arial" w:cs="Arial"/>
                <w:sz w:val="22"/>
                <w:szCs w:val="22"/>
              </w:rPr>
              <w:t xml:space="preserve">MANIN, Gregory J &amp; ARTUSI, Alicia.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Engage: Level.1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. New York: Oxford University Press, 2006.</w:t>
            </w:r>
          </w:p>
          <w:p w:rsidR="00F30733" w:rsidRPr="00F30733" w:rsidRDefault="00F3073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MURPHY, Raymond.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English Grammar in Use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F30733">
              <w:rPr>
                <w:rFonts w:ascii="Arial" w:hAnsi="Arial" w:cs="Arial"/>
                <w:sz w:val="22"/>
                <w:szCs w:val="22"/>
              </w:rPr>
              <w:t>Cambridge, 2004.</w:t>
            </w:r>
          </w:p>
          <w:p w:rsidR="00F30733" w:rsidRPr="00AE3B66" w:rsidRDefault="00F30733" w:rsidP="001F6B3F">
            <w:pPr>
              <w:pStyle w:val="Subttulo"/>
              <w:ind w:left="20" w:hanging="20"/>
              <w:jc w:val="both"/>
              <w:rPr>
                <w:rFonts w:cs="Arial"/>
                <w:sz w:val="22"/>
                <w:szCs w:val="22"/>
                <w:lang w:val="pt-BR" w:eastAsia="pt-BR"/>
              </w:rPr>
            </w:pPr>
            <w:r w:rsidRPr="00AE3B66">
              <w:rPr>
                <w:rFonts w:cs="Arial"/>
                <w:sz w:val="22"/>
                <w:szCs w:val="22"/>
                <w:lang w:val="pt-BR" w:eastAsia="pt-BR"/>
              </w:rPr>
              <w:t>TORRES, Nelson. Gramática Prática da Língua Inglesa – O Inglês Descomplicado. Editora Saraiva. 10° edição, 2007.</w:t>
            </w:r>
          </w:p>
          <w:p w:rsidR="00F30733" w:rsidRPr="00F30733" w:rsidRDefault="00F3073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0733" w:rsidRPr="00F30733" w:rsidRDefault="00F30733" w:rsidP="001F6B3F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733" w:rsidRDefault="00F30733" w:rsidP="001F6B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73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VIII – BIBLIOGRAFIA COMPLEMENTAR</w:t>
            </w:r>
          </w:p>
          <w:p w:rsidR="00691DF7" w:rsidRPr="00F30733" w:rsidRDefault="00691DF7" w:rsidP="001F6B3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F30733" w:rsidRPr="00F30733" w:rsidRDefault="00F30733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F30733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KERNERMAN, Lionel. </w:t>
            </w:r>
            <w:r w:rsidRPr="00F30733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Password English Dictionary for Speaker of Portuguese</w:t>
            </w:r>
            <w:r w:rsidRPr="00F30733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.10º ed. são paulo: Martins fontes, 2000. </w:t>
            </w:r>
          </w:p>
          <w:p w:rsidR="00F30733" w:rsidRPr="00F30733" w:rsidRDefault="00F30733" w:rsidP="001F6B3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 xml:space="preserve">MCKINNON, Mark D. C. &amp; GARCIA, 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</w:rPr>
              <w:t>Almudena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 xml:space="preserve"> S. Word 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 xml:space="preserve"> – O Inglês Que Ninguém Ensina – Neologismos, Coloquialismos, SMS, Acrônimos Etc. </w:t>
            </w:r>
            <w:r w:rsidRPr="00F30733">
              <w:rPr>
                <w:rFonts w:ascii="Arial" w:hAnsi="Arial" w:cs="Arial"/>
                <w:sz w:val="22"/>
                <w:szCs w:val="22"/>
                <w:lang w:val="en-US"/>
              </w:rPr>
              <w:t>SP: Martins Editora Livraria Ltda., 2011.</w:t>
            </w:r>
          </w:p>
          <w:p w:rsidR="00F30733" w:rsidRPr="009E38C5" w:rsidRDefault="00F30733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RICHARDS, Jack C</w:t>
            </w:r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. Interchange 1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 Cambridge University Press, 2005</w:t>
            </w:r>
          </w:p>
          <w:p w:rsidR="00F30733" w:rsidRPr="0050248C" w:rsidRDefault="00F30733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SHAPIRO, </w:t>
            </w:r>
            <w:proofErr w:type="spell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Normam</w:t>
            </w:r>
            <w:proofErr w:type="spell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. </w:t>
            </w:r>
            <w:proofErr w:type="gramStart"/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Oxford Picture Dictionary English/Brazilian Portuguese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Oxford do Brasil, </w:t>
            </w:r>
            <w:proofErr w:type="gram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2006</w:t>
            </w:r>
            <w:proofErr w:type="gramEnd"/>
          </w:p>
          <w:p w:rsidR="00F30733" w:rsidRPr="0050248C" w:rsidRDefault="00F30733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Sites de pesquisa e estudo: </w:t>
            </w:r>
          </w:p>
          <w:p w:rsidR="00F30733" w:rsidRPr="0050248C" w:rsidRDefault="00691DF7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hyperlink r:id="rId7" w:history="1">
              <w:r w:rsidR="00F30733" w:rsidRPr="0050248C">
                <w:rPr>
                  <w:rStyle w:val="Hyperlink"/>
                  <w:rFonts w:cs="Arial"/>
                  <w:b w:val="0"/>
                  <w:color w:val="auto"/>
                  <w:sz w:val="22"/>
                  <w:szCs w:val="22"/>
                  <w:lang w:val="pt-BR" w:eastAsia="pt-BR"/>
                </w:rPr>
                <w:t>www.englishonline.com.br</w:t>
              </w:r>
            </w:hyperlink>
          </w:p>
          <w:p w:rsidR="00F30733" w:rsidRPr="0050248C" w:rsidRDefault="00691DF7" w:rsidP="001F6B3F">
            <w:pPr>
              <w:pStyle w:val="Ttulo"/>
              <w:jc w:val="both"/>
              <w:rPr>
                <w:rFonts w:cs="Arial"/>
                <w:b w:val="0"/>
                <w:sz w:val="22"/>
                <w:szCs w:val="22"/>
                <w:lang w:val="pt-BR" w:eastAsia="pt-BR"/>
              </w:rPr>
            </w:pPr>
            <w:hyperlink r:id="rId8" w:history="1">
              <w:r w:rsidR="00F30733" w:rsidRPr="0050248C">
                <w:rPr>
                  <w:rStyle w:val="Hyperlink"/>
                  <w:rFonts w:cs="Arial"/>
                  <w:b w:val="0"/>
                  <w:color w:val="auto"/>
                  <w:sz w:val="22"/>
                  <w:szCs w:val="22"/>
                  <w:lang w:val="pt-BR" w:eastAsia="pt-BR"/>
                </w:rPr>
                <w:t>www.englishcouncil.org.br</w:t>
              </w:r>
            </w:hyperlink>
          </w:p>
          <w:p w:rsidR="00F30733" w:rsidRPr="0050248C" w:rsidRDefault="00F30733" w:rsidP="001F6B3F">
            <w:pPr>
              <w:pStyle w:val="Ttulo"/>
              <w:jc w:val="both"/>
              <w:rPr>
                <w:rFonts w:cs="Arial"/>
                <w:color w:val="FF0000"/>
                <w:sz w:val="22"/>
                <w:szCs w:val="22"/>
                <w:lang w:val="pt-BR" w:eastAsia="pt-BR"/>
              </w:rPr>
            </w:pPr>
          </w:p>
        </w:tc>
      </w:tr>
    </w:tbl>
    <w:p w:rsidR="00F8700D" w:rsidRDefault="00F8700D"/>
    <w:sectPr w:rsidR="00F87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B7C"/>
    <w:multiLevelType w:val="hybridMultilevel"/>
    <w:tmpl w:val="D7C8BB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33"/>
    <w:rsid w:val="00691DF7"/>
    <w:rsid w:val="006924D6"/>
    <w:rsid w:val="00A20224"/>
    <w:rsid w:val="00D04443"/>
    <w:rsid w:val="00E413C7"/>
    <w:rsid w:val="00EE7C66"/>
    <w:rsid w:val="00F30733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0733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30733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073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3073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F30733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F30733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Subttulo">
    <w:name w:val="Subtitle"/>
    <w:basedOn w:val="Normal"/>
    <w:link w:val="SubttuloChar"/>
    <w:uiPriority w:val="99"/>
    <w:qFormat/>
    <w:rsid w:val="00F30733"/>
    <w:pPr>
      <w:jc w:val="center"/>
    </w:pPr>
    <w:rPr>
      <w:rFonts w:ascii="Arial" w:hAnsi="Arial"/>
      <w:sz w:val="32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F30733"/>
    <w:rPr>
      <w:rFonts w:ascii="Arial" w:eastAsia="Times New Roman" w:hAnsi="Arial" w:cs="Times New Roman"/>
      <w:sz w:val="32"/>
      <w:szCs w:val="24"/>
      <w:lang w:val="x-none" w:eastAsia="x-none"/>
    </w:rPr>
  </w:style>
  <w:style w:type="character" w:styleId="Hyperlink">
    <w:name w:val="Hyperlink"/>
    <w:uiPriority w:val="99"/>
    <w:rsid w:val="00F307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30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0733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30733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073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3073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F30733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F30733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Subttulo">
    <w:name w:val="Subtitle"/>
    <w:basedOn w:val="Normal"/>
    <w:link w:val="SubttuloChar"/>
    <w:uiPriority w:val="99"/>
    <w:qFormat/>
    <w:rsid w:val="00F30733"/>
    <w:pPr>
      <w:jc w:val="center"/>
    </w:pPr>
    <w:rPr>
      <w:rFonts w:ascii="Arial" w:hAnsi="Arial"/>
      <w:sz w:val="32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F30733"/>
    <w:rPr>
      <w:rFonts w:ascii="Arial" w:eastAsia="Times New Roman" w:hAnsi="Arial" w:cs="Times New Roman"/>
      <w:sz w:val="32"/>
      <w:szCs w:val="24"/>
      <w:lang w:val="x-none" w:eastAsia="x-none"/>
    </w:rPr>
  </w:style>
  <w:style w:type="character" w:styleId="Hyperlink">
    <w:name w:val="Hyperlink"/>
    <w:uiPriority w:val="99"/>
    <w:rsid w:val="00F307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council.org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ishonlin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 DA COSTA CARVALHO</cp:lastModifiedBy>
  <cp:revision>7</cp:revision>
  <dcterms:created xsi:type="dcterms:W3CDTF">2012-05-11T19:51:00Z</dcterms:created>
  <dcterms:modified xsi:type="dcterms:W3CDTF">2012-07-11T18:04:00Z</dcterms:modified>
</cp:coreProperties>
</file>