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D8" w:rsidRDefault="00AB09D8" w:rsidP="00AB09D8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AB09D8" w:rsidRDefault="00AB09D8" w:rsidP="00AB09D8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AB09D8" w:rsidRDefault="00AB09D8" w:rsidP="00AB09D8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AB09D8" w:rsidRDefault="00AB09D8" w:rsidP="00AB09D8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AB09D8" w:rsidRDefault="00AB09D8" w:rsidP="00AB09D8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AB09D8" w:rsidRDefault="00AB09D8" w:rsidP="00AB09D8">
      <w:pPr>
        <w:jc w:val="center"/>
      </w:pPr>
    </w:p>
    <w:p w:rsidR="00AB09D8" w:rsidRDefault="00AB09D8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DA10B9" w:rsidRPr="009E38C5" w:rsidTr="005B4661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A10B9" w:rsidRPr="009E38C5" w:rsidRDefault="00DA10B9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DA10B9" w:rsidRPr="009E38C5" w:rsidTr="005B4661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DA10B9" w:rsidRPr="009E38C5" w:rsidRDefault="00DA10B9" w:rsidP="005B4661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DA10B9" w:rsidRPr="009E38C5" w:rsidRDefault="00981B63" w:rsidP="008C5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695ED6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DA10B9" w:rsidRPr="009E38C5" w:rsidTr="005B4661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DA10B9" w:rsidRPr="009E38C5" w:rsidRDefault="00DA10B9" w:rsidP="005B46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DA10B9" w:rsidRPr="009E38C5" w:rsidRDefault="00DA10B9" w:rsidP="008C54E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Teoria Literária II</w:t>
            </w:r>
          </w:p>
        </w:tc>
      </w:tr>
      <w:tr w:rsidR="00DA10B9" w:rsidRPr="009E38C5" w:rsidTr="005B4661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A10B9" w:rsidRPr="009E38C5" w:rsidRDefault="00DA10B9" w:rsidP="005B46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0B9" w:rsidRPr="009E38C5" w:rsidTr="005B4661">
        <w:tc>
          <w:tcPr>
            <w:tcW w:w="2127" w:type="dxa"/>
            <w:tcBorders>
              <w:left w:val="single" w:sz="4" w:space="0" w:color="auto"/>
            </w:tcBorders>
          </w:tcPr>
          <w:p w:rsidR="00DA10B9" w:rsidRPr="009E38C5" w:rsidRDefault="00DA10B9" w:rsidP="005B46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DA10B9" w:rsidRPr="009E38C5" w:rsidRDefault="00DA10B9" w:rsidP="005B4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DA10B9" w:rsidRPr="009E38C5" w:rsidRDefault="00DA10B9" w:rsidP="00DA10B9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A10B9" w:rsidRPr="009E38C5" w:rsidTr="005B4661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DA10B9" w:rsidRPr="009E38C5" w:rsidRDefault="00DA10B9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DA10B9" w:rsidRPr="009E38C5" w:rsidTr="005B4661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122B50" w:rsidRDefault="00122B50" w:rsidP="005B4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A10B9" w:rsidRPr="007B6E26" w:rsidRDefault="00DA10B9" w:rsidP="005B4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>A criação poética: estudo da poesia e da poética. A ficção narrativa: estudo do conto, da novela, do romance e da crônica.</w:t>
            </w:r>
          </w:p>
          <w:p w:rsidR="00DA10B9" w:rsidRPr="009E38C5" w:rsidRDefault="00DA10B9" w:rsidP="005B4661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10B9" w:rsidRPr="009E38C5" w:rsidTr="005B4661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DA10B9" w:rsidRPr="009E38C5" w:rsidRDefault="00DA10B9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DA10B9" w:rsidRPr="009E38C5" w:rsidTr="005B4661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122B50" w:rsidRDefault="00122B50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10B9" w:rsidRPr="009E38C5" w:rsidRDefault="00DA10B9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Perceber o fenômeno literário em seus vários aspectos: histórico, estético e cultural.</w:t>
            </w:r>
          </w:p>
          <w:p w:rsidR="00DA10B9" w:rsidRDefault="00DA10B9" w:rsidP="005B4661">
            <w:pPr>
              <w:spacing w:line="276" w:lineRule="auto"/>
              <w:ind w:left="20" w:hanging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Evidenciar a integração da Literatura à vida social que construímos a cada dia.</w:t>
            </w:r>
          </w:p>
          <w:p w:rsidR="00122B50" w:rsidRPr="009E38C5" w:rsidRDefault="00122B50" w:rsidP="005B4661">
            <w:pPr>
              <w:spacing w:line="276" w:lineRule="auto"/>
              <w:ind w:left="20" w:hanging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0B9" w:rsidRPr="009E38C5" w:rsidTr="005B4661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DA10B9" w:rsidRPr="009E38C5" w:rsidRDefault="00DA10B9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DA10B9" w:rsidRPr="009E38C5" w:rsidTr="005B4661">
        <w:trPr>
          <w:trHeight w:val="851"/>
        </w:trPr>
        <w:tc>
          <w:tcPr>
            <w:tcW w:w="8820" w:type="dxa"/>
            <w:tcBorders>
              <w:top w:val="nil"/>
              <w:bottom w:val="nil"/>
            </w:tcBorders>
          </w:tcPr>
          <w:p w:rsidR="00122B50" w:rsidRDefault="00122B50" w:rsidP="005B4661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10B9" w:rsidRPr="009E38C5" w:rsidRDefault="00DA10B9" w:rsidP="005B4661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 expositiva; Aula expositiva dialogada; Aula expositiva com recurso áudio visual; Leitura e socialização de textos literários e não literários.</w:t>
            </w:r>
          </w:p>
        </w:tc>
      </w:tr>
      <w:tr w:rsidR="00DA10B9" w:rsidRPr="009E38C5" w:rsidTr="005B4661">
        <w:trPr>
          <w:trHeight w:val="66"/>
        </w:trPr>
        <w:tc>
          <w:tcPr>
            <w:tcW w:w="8820" w:type="dxa"/>
            <w:tcBorders>
              <w:top w:val="nil"/>
              <w:bottom w:val="nil"/>
            </w:tcBorders>
          </w:tcPr>
          <w:p w:rsidR="00DA10B9" w:rsidRPr="009E38C5" w:rsidRDefault="00DA10B9" w:rsidP="005B4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DA10B9" w:rsidRPr="009E38C5" w:rsidTr="005B4661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DA10B9" w:rsidRPr="009E38C5" w:rsidRDefault="00DA10B9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DA10B9" w:rsidRPr="009E38C5" w:rsidTr="005B4661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0B150A" w:rsidRDefault="000B150A" w:rsidP="005B4661">
            <w:pPr>
              <w:tabs>
                <w:tab w:val="left" w:pos="125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A10B9" w:rsidRPr="002F6FB6" w:rsidRDefault="00DA10B9" w:rsidP="005B4661">
            <w:pPr>
              <w:tabs>
                <w:tab w:val="left" w:pos="12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I- </w:t>
            </w:r>
            <w:r w:rsidRPr="002F6FB6">
              <w:rPr>
                <w:rFonts w:ascii="Arial" w:hAnsi="Arial" w:cs="Arial"/>
                <w:sz w:val="22"/>
                <w:szCs w:val="22"/>
              </w:rPr>
              <w:t>A criação poética.</w:t>
            </w:r>
          </w:p>
          <w:p w:rsidR="00DA10B9" w:rsidRPr="002F6FB6" w:rsidRDefault="00DA10B9" w:rsidP="005B4661">
            <w:pPr>
              <w:ind w:left="1335"/>
              <w:rPr>
                <w:rFonts w:ascii="Arial" w:hAnsi="Arial" w:cs="Arial"/>
                <w:bCs/>
                <w:sz w:val="22"/>
                <w:szCs w:val="22"/>
              </w:rPr>
            </w:pPr>
            <w:r w:rsidRPr="002F6FB6">
              <w:rPr>
                <w:rFonts w:ascii="Arial" w:hAnsi="Arial" w:cs="Arial"/>
                <w:bCs/>
                <w:sz w:val="22"/>
                <w:szCs w:val="22"/>
              </w:rPr>
              <w:t>1.1. A poesia.</w:t>
            </w:r>
          </w:p>
          <w:p w:rsidR="00DA10B9" w:rsidRPr="002F6FB6" w:rsidRDefault="00DA10B9" w:rsidP="005B4661">
            <w:pPr>
              <w:ind w:left="1335"/>
              <w:rPr>
                <w:rFonts w:ascii="Arial" w:hAnsi="Arial" w:cs="Arial"/>
                <w:bCs/>
                <w:sz w:val="22"/>
                <w:szCs w:val="22"/>
              </w:rPr>
            </w:pPr>
            <w:r w:rsidRPr="002F6FB6">
              <w:rPr>
                <w:rFonts w:ascii="Arial" w:hAnsi="Arial" w:cs="Arial"/>
                <w:bCs/>
                <w:sz w:val="22"/>
                <w:szCs w:val="22"/>
              </w:rPr>
              <w:t>1.2. A poética.</w:t>
            </w:r>
          </w:p>
          <w:p w:rsidR="00DA10B9" w:rsidRPr="002F6FB6" w:rsidRDefault="00DA10B9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2F6FB6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:rsidR="00DA10B9" w:rsidRPr="002F6FB6" w:rsidRDefault="00DA10B9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2F6FB6">
              <w:rPr>
                <w:rFonts w:ascii="Arial" w:hAnsi="Arial" w:cs="Arial"/>
                <w:sz w:val="22"/>
                <w:szCs w:val="22"/>
              </w:rPr>
              <w:t>II- A ficção narrativa.</w:t>
            </w:r>
          </w:p>
          <w:p w:rsidR="00DA10B9" w:rsidRPr="002F6FB6" w:rsidRDefault="00DA10B9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2F6FB6">
              <w:rPr>
                <w:rFonts w:ascii="Arial" w:hAnsi="Arial" w:cs="Arial"/>
                <w:sz w:val="22"/>
                <w:szCs w:val="22"/>
              </w:rPr>
              <w:t xml:space="preserve">                     1.1. Estudo do Conto.</w:t>
            </w:r>
          </w:p>
          <w:p w:rsidR="00DA10B9" w:rsidRPr="002F6FB6" w:rsidRDefault="00DA10B9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2F6FB6">
              <w:rPr>
                <w:rFonts w:ascii="Arial" w:hAnsi="Arial" w:cs="Arial"/>
                <w:sz w:val="22"/>
                <w:szCs w:val="22"/>
              </w:rPr>
              <w:t xml:space="preserve">                     1.2. Estudo da Crônica.</w:t>
            </w:r>
          </w:p>
          <w:p w:rsidR="00DA10B9" w:rsidRPr="002F6FB6" w:rsidRDefault="00DA10B9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2F6FB6">
              <w:rPr>
                <w:rFonts w:ascii="Arial" w:hAnsi="Arial" w:cs="Arial"/>
                <w:sz w:val="22"/>
                <w:szCs w:val="22"/>
              </w:rPr>
              <w:t xml:space="preserve">                     1.3. Estudo da Novela.</w:t>
            </w:r>
          </w:p>
          <w:p w:rsidR="00DA10B9" w:rsidRDefault="00DA10B9" w:rsidP="005B4661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F6FB6">
              <w:rPr>
                <w:rFonts w:ascii="Arial" w:hAnsi="Arial" w:cs="Arial"/>
                <w:sz w:val="22"/>
                <w:szCs w:val="22"/>
              </w:rPr>
              <w:t xml:space="preserve">                     1.4. Estudo do Romance.</w:t>
            </w:r>
          </w:p>
          <w:p w:rsidR="000B150A" w:rsidRPr="009E38C5" w:rsidRDefault="000B150A" w:rsidP="005B4661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0B9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DA10B9" w:rsidRPr="009E38C5" w:rsidRDefault="00DA10B9" w:rsidP="000B150A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DA10B9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0B150A" w:rsidRDefault="000B150A" w:rsidP="005B4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10B9" w:rsidRDefault="000B150A" w:rsidP="005B4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sz w:val="22"/>
                <w:szCs w:val="22"/>
              </w:rPr>
              <w:t>Atividades orais e escritas / individuais e coletivas.</w:t>
            </w:r>
          </w:p>
          <w:p w:rsidR="000B150A" w:rsidRPr="009E38C5" w:rsidRDefault="000B150A" w:rsidP="005B4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3F61" w:rsidRDefault="000D3F61"/>
    <w:p w:rsidR="000D3F61" w:rsidRDefault="000D3F61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A10B9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DA10B9" w:rsidRPr="009E38C5" w:rsidRDefault="00DA10B9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VII – BIBLIOGRAFIA BÁSICA</w:t>
            </w:r>
          </w:p>
        </w:tc>
      </w:tr>
      <w:tr w:rsidR="00DA10B9" w:rsidRPr="007B6E26" w:rsidTr="005B4661">
        <w:tc>
          <w:tcPr>
            <w:tcW w:w="8820" w:type="dxa"/>
            <w:tcBorders>
              <w:bottom w:val="double" w:sz="6" w:space="0" w:color="auto"/>
            </w:tcBorders>
          </w:tcPr>
          <w:p w:rsidR="000B150A" w:rsidRDefault="000B150A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1479" w:rsidRPr="004F2E25" w:rsidRDefault="007C1479" w:rsidP="007C147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MOISÉS,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Massaud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 xml:space="preserve">. A criação Literária. </w:t>
            </w:r>
            <w:r w:rsidRPr="004F2E25">
              <w:rPr>
                <w:rFonts w:ascii="Arial" w:hAnsi="Arial" w:cs="Arial"/>
                <w:sz w:val="22"/>
                <w:szCs w:val="22"/>
                <w:lang w:val="fr-FR"/>
              </w:rPr>
              <w:t>RJ: Cultrix, 1987.</w:t>
            </w:r>
          </w:p>
          <w:p w:rsidR="007C1479" w:rsidRPr="00340607" w:rsidRDefault="007C1479" w:rsidP="007C1479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F2E25">
              <w:rPr>
                <w:rFonts w:ascii="Arial" w:hAnsi="Arial" w:cs="Arial"/>
                <w:sz w:val="22"/>
                <w:szCs w:val="22"/>
                <w:lang w:val="fr-FR"/>
              </w:rPr>
              <w:t>SAMUEL</w:t>
            </w:r>
            <w:r w:rsidRPr="004F2E25">
              <w:rPr>
                <w:rFonts w:ascii="Arial" w:hAnsi="Arial" w:cs="Arial"/>
                <w:bCs/>
                <w:sz w:val="22"/>
                <w:szCs w:val="22"/>
                <w:lang w:val="fr-FR"/>
              </w:rPr>
              <w:t>,</w:t>
            </w:r>
            <w:r w:rsidRPr="004F2E25">
              <w:rPr>
                <w:rFonts w:ascii="Arial" w:hAnsi="Arial" w:cs="Arial"/>
                <w:sz w:val="22"/>
                <w:szCs w:val="22"/>
                <w:lang w:val="fr-FR"/>
              </w:rPr>
              <w:t xml:space="preserve"> Rogel et alii. </w:t>
            </w:r>
            <w:r>
              <w:rPr>
                <w:rFonts w:ascii="Arial" w:hAnsi="Arial" w:cs="Arial"/>
                <w:sz w:val="22"/>
                <w:szCs w:val="22"/>
              </w:rPr>
              <w:t xml:space="preserve">Novo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M</w:t>
            </w:r>
            <w:r w:rsidRPr="00296FE1">
              <w:rPr>
                <w:rFonts w:ascii="Arial" w:hAnsi="Arial" w:cs="Arial"/>
                <w:sz w:val="22"/>
                <w:szCs w:val="22"/>
                <w:lang w:val="pt-PT"/>
              </w:rPr>
              <w:t>anual de T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eoria Literária. RJ: Vozes, 2005.</w:t>
            </w:r>
          </w:p>
          <w:p w:rsidR="00DA10B9" w:rsidRPr="007B6E26" w:rsidRDefault="007C1479" w:rsidP="007C1479">
            <w:pPr>
              <w:jc w:val="both"/>
              <w:rPr>
                <w:rFonts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STAIGER, Emil. Conceitos Fundamentais da Poética.  RJ: Tempo Brasileiro, </w:t>
            </w:r>
            <w:r w:rsidRPr="00296FE1">
              <w:rPr>
                <w:rFonts w:ascii="Arial" w:hAnsi="Arial" w:cs="Arial"/>
                <w:sz w:val="22"/>
                <w:szCs w:val="22"/>
                <w:lang w:val="pt-PT"/>
              </w:rPr>
              <w:t>1975.</w:t>
            </w:r>
          </w:p>
        </w:tc>
      </w:tr>
      <w:tr w:rsidR="00DA10B9" w:rsidRPr="009E38C5" w:rsidTr="005B4661"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DA10B9" w:rsidRPr="009E38C5" w:rsidRDefault="00DA10B9" w:rsidP="005B4661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DA10B9" w:rsidRPr="009E38C5" w:rsidTr="005B4661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0B150A" w:rsidRDefault="000B150A" w:rsidP="005B4661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  <w:p w:rsidR="007C1479" w:rsidRDefault="007C1479" w:rsidP="007C14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AMORA, Antônio Soares. Introdução à Teoria da </w:t>
            </w:r>
            <w:r>
              <w:rPr>
                <w:rFonts w:ascii="Arial" w:hAnsi="Arial" w:cs="Arial"/>
                <w:sz w:val="22"/>
                <w:szCs w:val="22"/>
              </w:rPr>
              <w:t xml:space="preserve">Literatura. SP: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Cultrix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1977. </w:t>
            </w:r>
          </w:p>
          <w:p w:rsidR="007C1479" w:rsidRDefault="007C1479" w:rsidP="007C14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CASTAGUINO, Raul. Que é literatura?  SP: Mestre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Jou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1969.</w:t>
            </w:r>
          </w:p>
          <w:p w:rsidR="007C1479" w:rsidRDefault="007C1479" w:rsidP="007C14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COELHO, Nelly Novaes. Literatura e Linguagem. RJ: José Olympio.            </w:t>
            </w:r>
          </w:p>
          <w:p w:rsidR="007C1479" w:rsidRPr="00296FE1" w:rsidRDefault="007C1479" w:rsidP="007C14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PORTELA, Eduardo et alii. Teoria Literária. RJ: Tempo Brasileiro, 1979.</w:t>
            </w:r>
          </w:p>
          <w:p w:rsidR="00DA10B9" w:rsidRPr="007C1479" w:rsidRDefault="007C1479" w:rsidP="007C1479">
            <w:pPr>
              <w:pStyle w:val="NormalWeb"/>
              <w:spacing w:before="0"/>
              <w:rPr>
                <w:rFonts w:cs="Arial" w:hint="default"/>
                <w:sz w:val="22"/>
                <w:szCs w:val="22"/>
              </w:rPr>
            </w:pPr>
            <w:r w:rsidRPr="00695ED6">
              <w:rPr>
                <w:sz w:val="22"/>
                <w:szCs w:val="22"/>
              </w:rPr>
              <w:t xml:space="preserve">WELLEK, René e WARREN, Austin. </w:t>
            </w:r>
            <w:r w:rsidRPr="007C1479">
              <w:rPr>
                <w:sz w:val="22"/>
                <w:szCs w:val="22"/>
              </w:rPr>
              <w:t>Teoria da Literatura.  Coleção Europa-América, 1976</w:t>
            </w:r>
            <w:r w:rsidRPr="007C1479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2708F1" w:rsidRDefault="002708F1"/>
    <w:sectPr w:rsidR="002708F1" w:rsidSect="00D83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0B9"/>
    <w:rsid w:val="000B150A"/>
    <w:rsid w:val="000D3F61"/>
    <w:rsid w:val="00122B50"/>
    <w:rsid w:val="002708F1"/>
    <w:rsid w:val="00695ED6"/>
    <w:rsid w:val="00793484"/>
    <w:rsid w:val="007C1479"/>
    <w:rsid w:val="008C54E4"/>
    <w:rsid w:val="00981B63"/>
    <w:rsid w:val="00AB09D8"/>
    <w:rsid w:val="00D83C17"/>
    <w:rsid w:val="00DA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1B7EE-5454-4AE9-9A17-387DB9A7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10B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A10B9"/>
    <w:pPr>
      <w:keepNext/>
      <w:outlineLvl w:val="1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34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10B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A10B9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DA10B9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DA10B9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DA10B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A10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blio">
    <w:name w:val="Biblio"/>
    <w:basedOn w:val="Normal"/>
    <w:rsid w:val="00DA10B9"/>
    <w:pPr>
      <w:spacing w:after="120"/>
      <w:ind w:left="851" w:hanging="851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DA10B9"/>
    <w:pPr>
      <w:spacing w:before="100" w:after="100"/>
    </w:pPr>
    <w:rPr>
      <w:rFonts w:ascii="Arial Unicode MS" w:eastAsia="Arial Unicode MS" w:hAnsi="Arial Unicode MS" w:hint="eastAsia"/>
      <w:sz w:val="24"/>
    </w:rPr>
  </w:style>
  <w:style w:type="paragraph" w:styleId="PargrafodaLista">
    <w:name w:val="List Paragraph"/>
    <w:basedOn w:val="Normal"/>
    <w:uiPriority w:val="34"/>
    <w:qFormat/>
    <w:rsid w:val="00DA10B9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9"/>
    <w:rsid w:val="007934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10</cp:revision>
  <dcterms:created xsi:type="dcterms:W3CDTF">2012-05-11T16:37:00Z</dcterms:created>
  <dcterms:modified xsi:type="dcterms:W3CDTF">2016-05-13T13:06:00Z</dcterms:modified>
</cp:coreProperties>
</file>