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B4" w:rsidRDefault="00207622" w:rsidP="00207622">
      <w:pPr>
        <w:pStyle w:val="Legenda"/>
        <w:spacing w:before="0" w:beforeAutospacing="0" w:after="0" w:afterAutospacing="0"/>
        <w:jc w:val="center"/>
        <w:rPr>
          <w:rStyle w:val="Forte"/>
          <w:rFonts w:ascii="Times New Roman" w:hAnsi="Times New Roman" w:cs="Times New Roman"/>
        </w:rPr>
      </w:pPr>
      <w:r w:rsidRPr="00207622">
        <w:rPr>
          <w:rStyle w:val="Forte"/>
          <w:rFonts w:ascii="Times New Roman" w:hAnsi="Times New Roman" w:cs="Times New Roman"/>
        </w:rPr>
        <w:t xml:space="preserve">ANEXO I </w:t>
      </w:r>
    </w:p>
    <w:p w:rsidR="00207622" w:rsidRPr="00207622" w:rsidRDefault="00ED37B4" w:rsidP="00207622">
      <w:pPr>
        <w:pStyle w:val="Legenda"/>
        <w:spacing w:before="0" w:beforeAutospacing="0" w:after="0" w:afterAutospacing="0"/>
        <w:jc w:val="center"/>
        <w:rPr>
          <w:rStyle w:val="Forte"/>
          <w:rFonts w:ascii="Times New Roman" w:hAnsi="Times New Roman" w:cs="Times New Roman"/>
        </w:rPr>
      </w:pPr>
      <w:r>
        <w:rPr>
          <w:rStyle w:val="Forte"/>
          <w:rFonts w:ascii="Times New Roman" w:hAnsi="Times New Roman" w:cs="Times New Roman"/>
        </w:rPr>
        <w:t>DO</w:t>
      </w:r>
      <w:r w:rsidR="00207622" w:rsidRPr="00207622">
        <w:rPr>
          <w:rStyle w:val="Forte"/>
          <w:rFonts w:ascii="Times New Roman" w:hAnsi="Times New Roman" w:cs="Times New Roman"/>
        </w:rPr>
        <w:t xml:space="preserve"> INFORMATIVO PIBITI 001/2016</w:t>
      </w:r>
    </w:p>
    <w:p w:rsidR="00207622" w:rsidRPr="00207622" w:rsidRDefault="00207622" w:rsidP="00207622">
      <w:pPr>
        <w:pStyle w:val="Legenda"/>
        <w:spacing w:before="0" w:beforeAutospacing="0" w:after="0" w:afterAutospacing="0"/>
        <w:jc w:val="center"/>
        <w:rPr>
          <w:rStyle w:val="Forte"/>
          <w:rFonts w:ascii="Times New Roman" w:hAnsi="Times New Roman" w:cs="Times New Roman"/>
        </w:rPr>
      </w:pPr>
    </w:p>
    <w:p w:rsidR="00207622" w:rsidRPr="00207622" w:rsidRDefault="00207622" w:rsidP="00207622">
      <w:pPr>
        <w:pStyle w:val="Legenda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207622">
        <w:rPr>
          <w:rStyle w:val="Forte"/>
          <w:rFonts w:ascii="Times New Roman" w:hAnsi="Times New Roman" w:cs="Times New Roman"/>
        </w:rPr>
        <w:t>TERMO DE COMPROMISSO DO BOLSISTA E DO ORIENTADOR</w:t>
      </w:r>
    </w:p>
    <w:p w:rsidR="00207622" w:rsidRPr="00207622" w:rsidRDefault="00207622" w:rsidP="00207622">
      <w:pPr>
        <w:jc w:val="both"/>
      </w:pPr>
    </w:p>
    <w:p w:rsidR="00207622" w:rsidRPr="00207622" w:rsidRDefault="00207622" w:rsidP="00207622">
      <w:pPr>
        <w:pStyle w:val="Ttulo1"/>
        <w:spacing w:before="0" w:beforeAutospacing="0" w:after="0" w:afterAutospacing="0"/>
        <w:jc w:val="center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  <w:proofErr w:type="gramStart"/>
      <w:r w:rsidRPr="00207622">
        <w:rPr>
          <w:rFonts w:ascii="Times New Roman" w:hAnsi="Times New Roman" w:cs="Times New Roman"/>
          <w:spacing w:val="-1"/>
          <w:sz w:val="24"/>
          <w:szCs w:val="24"/>
          <w:lang w:val="en-US"/>
        </w:rPr>
        <w:t>P</w:t>
      </w:r>
      <w:r w:rsidRPr="00207622">
        <w:rPr>
          <w:rFonts w:ascii="Times New Roman" w:hAnsi="Times New Roman" w:cs="Times New Roman"/>
          <w:spacing w:val="-2"/>
          <w:sz w:val="24"/>
          <w:szCs w:val="24"/>
          <w:lang w:val="en-US"/>
        </w:rPr>
        <w:t>I</w:t>
      </w:r>
      <w:r w:rsidRPr="00207622">
        <w:rPr>
          <w:rFonts w:ascii="Times New Roman" w:hAnsi="Times New Roman" w:cs="Times New Roman"/>
          <w:spacing w:val="2"/>
          <w:sz w:val="24"/>
          <w:szCs w:val="24"/>
          <w:lang w:val="en-US"/>
        </w:rPr>
        <w:t>B</w:t>
      </w:r>
      <w:r w:rsidRPr="00207622">
        <w:rPr>
          <w:rFonts w:ascii="Times New Roman" w:hAnsi="Times New Roman" w:cs="Times New Roman"/>
          <w:spacing w:val="-2"/>
          <w:sz w:val="24"/>
          <w:szCs w:val="24"/>
          <w:lang w:val="en-US"/>
        </w:rPr>
        <w:t>I</w:t>
      </w:r>
      <w:r w:rsidRPr="00207622">
        <w:rPr>
          <w:rFonts w:ascii="Times New Roman" w:hAnsi="Times New Roman" w:cs="Times New Roman"/>
          <w:spacing w:val="1"/>
          <w:sz w:val="24"/>
          <w:szCs w:val="24"/>
          <w:lang w:val="en-US"/>
        </w:rPr>
        <w:t>T</w:t>
      </w:r>
      <w:r w:rsidRPr="00207622">
        <w:rPr>
          <w:rFonts w:ascii="Times New Roman" w:hAnsi="Times New Roman" w:cs="Times New Roman"/>
          <w:spacing w:val="-1"/>
          <w:sz w:val="24"/>
          <w:szCs w:val="24"/>
          <w:lang w:val="en-US"/>
        </w:rPr>
        <w:t>I</w:t>
      </w:r>
      <w:r w:rsidRPr="00207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762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07622">
        <w:rPr>
          <w:rFonts w:ascii="Times New Roman" w:hAnsi="Times New Roman" w:cs="Times New Roman"/>
          <w:spacing w:val="-1"/>
          <w:sz w:val="24"/>
          <w:szCs w:val="24"/>
          <w:lang w:val="en-US"/>
        </w:rPr>
        <w:t>NP</w:t>
      </w:r>
      <w:r w:rsidRPr="00207622"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spellEnd"/>
      <w:r w:rsidRPr="00207622">
        <w:rPr>
          <w:rFonts w:ascii="Times New Roman" w:hAnsi="Times New Roman" w:cs="Times New Roman"/>
          <w:sz w:val="24"/>
          <w:szCs w:val="24"/>
          <w:lang w:val="en-US"/>
        </w:rPr>
        <w:t xml:space="preserve"> – NITT/PROPESPG/</w:t>
      </w:r>
      <w:r w:rsidRPr="00207622">
        <w:rPr>
          <w:rFonts w:ascii="Times New Roman" w:hAnsi="Times New Roman" w:cs="Times New Roman"/>
          <w:spacing w:val="-1"/>
          <w:sz w:val="24"/>
          <w:szCs w:val="24"/>
          <w:lang w:val="en-US"/>
        </w:rPr>
        <w:t>U</w:t>
      </w:r>
      <w:r w:rsidRPr="00207622">
        <w:rPr>
          <w:rFonts w:ascii="Times New Roman" w:hAnsi="Times New Roman" w:cs="Times New Roman"/>
          <w:spacing w:val="1"/>
          <w:sz w:val="24"/>
          <w:szCs w:val="24"/>
          <w:lang w:val="en-US"/>
        </w:rPr>
        <w:t>N</w:t>
      </w:r>
      <w:r w:rsidRPr="0020762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07622">
        <w:rPr>
          <w:rFonts w:ascii="Times New Roman" w:hAnsi="Times New Roman" w:cs="Times New Roman"/>
          <w:spacing w:val="-3"/>
          <w:sz w:val="24"/>
          <w:szCs w:val="24"/>
          <w:lang w:val="en-US"/>
        </w:rPr>
        <w:t>F</w:t>
      </w:r>
      <w:r w:rsidRPr="00207622">
        <w:rPr>
          <w:rFonts w:ascii="Times New Roman" w:hAnsi="Times New Roman" w:cs="Times New Roman"/>
          <w:spacing w:val="1"/>
          <w:sz w:val="24"/>
          <w:szCs w:val="24"/>
          <w:lang w:val="en-US"/>
        </w:rPr>
        <w:t>A</w:t>
      </w:r>
      <w:r w:rsidRPr="00207622">
        <w:rPr>
          <w:rFonts w:ascii="Times New Roman" w:hAnsi="Times New Roman" w:cs="Times New Roman"/>
          <w:spacing w:val="-1"/>
          <w:sz w:val="24"/>
          <w:szCs w:val="24"/>
          <w:lang w:val="en-US"/>
        </w:rPr>
        <w:t>P 2016-2017.</w:t>
      </w:r>
      <w:proofErr w:type="gramEnd"/>
    </w:p>
    <w:p w:rsidR="00207622" w:rsidRPr="00207622" w:rsidRDefault="00207622" w:rsidP="00207622">
      <w:pPr>
        <w:pStyle w:val="Ttulo1"/>
        <w:spacing w:before="0" w:beforeAutospacing="0" w:after="0" w:afterAutospacing="0"/>
        <w:jc w:val="center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207622" w:rsidRPr="00207622" w:rsidRDefault="00207622" w:rsidP="00207622">
      <w:pPr>
        <w:spacing w:line="360" w:lineRule="auto"/>
        <w:jc w:val="both"/>
      </w:pPr>
      <w:r w:rsidRPr="00207622">
        <w:rPr>
          <w:b/>
        </w:rPr>
        <w:t>Título do Projeto:</w:t>
      </w:r>
      <w:r w:rsidRPr="00207622">
        <w:t>________________________________________________________________</w:t>
      </w:r>
    </w:p>
    <w:p w:rsidR="00207622" w:rsidRPr="00207622" w:rsidRDefault="00207622" w:rsidP="00207622">
      <w:pPr>
        <w:spacing w:line="360" w:lineRule="auto"/>
        <w:jc w:val="both"/>
      </w:pPr>
      <w:r w:rsidRPr="00207622">
        <w:t>________________________________________________________________________________</w:t>
      </w:r>
    </w:p>
    <w:p w:rsidR="00207622" w:rsidRPr="00207622" w:rsidRDefault="00207622" w:rsidP="00207622">
      <w:pPr>
        <w:pStyle w:val="Legenda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07622">
        <w:rPr>
          <w:rFonts w:ascii="Times New Roman" w:hAnsi="Times New Roman" w:cs="Times New Roman"/>
          <w:b/>
        </w:rPr>
        <w:t>Área de Conhecimento</w:t>
      </w:r>
      <w:r w:rsidRPr="00207622">
        <w:rPr>
          <w:rFonts w:ascii="Times New Roman" w:hAnsi="Times New Roman" w:cs="Times New Roman"/>
        </w:rPr>
        <w:t>:____________________________________________________________</w:t>
      </w:r>
    </w:p>
    <w:p w:rsidR="00207622" w:rsidRPr="00207622" w:rsidRDefault="005141A7" w:rsidP="00207622">
      <w:pPr>
        <w:pStyle w:val="Legenda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141A7">
        <w:rPr>
          <w:rStyle w:val="Forte"/>
          <w:rFonts w:ascii="Times New Roman" w:hAnsi="Times New Roman" w:cs="Times New Roman"/>
        </w:rPr>
        <w:pict>
          <v:rect id="_x0000_i1025" style="width:481.95pt;height:2pt" o:hralign="center" o:hrstd="t" o:hrnoshade="t" o:hr="t" fillcolor="black" stroked="f"/>
        </w:pict>
      </w:r>
    </w:p>
    <w:p w:rsidR="00207622" w:rsidRPr="00207622" w:rsidRDefault="005141A7" w:rsidP="00207622">
      <w:pPr>
        <w:pStyle w:val="Legenda"/>
        <w:spacing w:before="0" w:beforeAutospacing="0" w:after="0" w:afterAutospacing="0"/>
        <w:jc w:val="center"/>
        <w:rPr>
          <w:rStyle w:val="Forte"/>
          <w:rFonts w:ascii="Times New Roman" w:hAnsi="Times New Roman" w:cs="Times New Roman"/>
        </w:rPr>
      </w:pPr>
      <w:r w:rsidRPr="005141A7">
        <w:rPr>
          <w:rStyle w:val="Forte"/>
          <w:rFonts w:ascii="Times New Roman" w:hAnsi="Times New Roman" w:cs="Times New Roman"/>
        </w:rPr>
        <w:pict>
          <v:rect id="_x0000_i1026" style="width:481.95pt;height:2pt" o:hralign="center" o:hrstd="t" o:hrnoshade="t" o:hr="t" fillcolor="black" stroked="f"/>
        </w:pict>
      </w:r>
    </w:p>
    <w:p w:rsidR="00207622" w:rsidRPr="00207622" w:rsidRDefault="00207622" w:rsidP="00207622">
      <w:pPr>
        <w:spacing w:line="360" w:lineRule="auto"/>
        <w:jc w:val="both"/>
      </w:pPr>
      <w:r w:rsidRPr="00207622">
        <w:rPr>
          <w:b/>
        </w:rPr>
        <w:t>Bolsista</w:t>
      </w:r>
      <w:r w:rsidRPr="00207622">
        <w:t>: ________________________________________________________________</w:t>
      </w:r>
    </w:p>
    <w:p w:rsidR="00207622" w:rsidRPr="00207622" w:rsidRDefault="00207622" w:rsidP="00207622">
      <w:pPr>
        <w:tabs>
          <w:tab w:val="left" w:pos="0"/>
        </w:tabs>
        <w:spacing w:line="360" w:lineRule="auto"/>
        <w:ind w:left="142" w:hanging="142"/>
        <w:jc w:val="both"/>
      </w:pPr>
      <w:r w:rsidRPr="00207622">
        <w:rPr>
          <w:b/>
        </w:rPr>
        <w:t>Curso:</w:t>
      </w:r>
      <w:r w:rsidRPr="00207622">
        <w:t>_______________</w:t>
      </w:r>
      <w:r w:rsidRPr="00207622">
        <w:rPr>
          <w:b/>
        </w:rPr>
        <w:t>Matrícula:</w:t>
      </w:r>
      <w:r w:rsidRPr="00207622">
        <w:t xml:space="preserve">_______________ </w:t>
      </w:r>
      <w:r w:rsidRPr="00207622">
        <w:rPr>
          <w:b/>
        </w:rPr>
        <w:t>Data de Nascimento:____/____/_______</w:t>
      </w:r>
    </w:p>
    <w:p w:rsidR="00207622" w:rsidRPr="00207622" w:rsidRDefault="00207622" w:rsidP="00207622">
      <w:pPr>
        <w:spacing w:line="360" w:lineRule="auto"/>
        <w:jc w:val="both"/>
        <w:rPr>
          <w:b/>
        </w:rPr>
      </w:pPr>
      <w:r w:rsidRPr="00207622">
        <w:rPr>
          <w:b/>
        </w:rPr>
        <w:t>CPF:__________________Carteira de Identidade:________________Órgão Exp. ___________</w:t>
      </w:r>
    </w:p>
    <w:p w:rsidR="00207622" w:rsidRPr="00207622" w:rsidRDefault="00207622" w:rsidP="00207622">
      <w:pPr>
        <w:spacing w:line="360" w:lineRule="auto"/>
        <w:jc w:val="both"/>
        <w:rPr>
          <w:b/>
        </w:rPr>
      </w:pPr>
      <w:proofErr w:type="spellStart"/>
      <w:r w:rsidRPr="00207622">
        <w:rPr>
          <w:b/>
        </w:rPr>
        <w:t>End</w:t>
      </w:r>
      <w:proofErr w:type="spellEnd"/>
      <w:r w:rsidRPr="00207622">
        <w:rPr>
          <w:b/>
        </w:rPr>
        <w:t xml:space="preserve">: ________________________________________________________ Nº: _______________ </w:t>
      </w:r>
    </w:p>
    <w:p w:rsidR="00207622" w:rsidRPr="00207622" w:rsidRDefault="00207622" w:rsidP="00207622">
      <w:pPr>
        <w:spacing w:line="360" w:lineRule="auto"/>
        <w:jc w:val="both"/>
        <w:rPr>
          <w:b/>
        </w:rPr>
      </w:pPr>
      <w:r w:rsidRPr="00207622">
        <w:rPr>
          <w:b/>
        </w:rPr>
        <w:t>Bairro:_________________________Telefone:______________Celular: ___________________</w:t>
      </w:r>
    </w:p>
    <w:p w:rsidR="00207622" w:rsidRPr="00207622" w:rsidRDefault="00207622" w:rsidP="00207622">
      <w:pPr>
        <w:spacing w:line="360" w:lineRule="auto"/>
        <w:jc w:val="both"/>
        <w:rPr>
          <w:b/>
        </w:rPr>
      </w:pPr>
      <w:r w:rsidRPr="00207622">
        <w:rPr>
          <w:b/>
        </w:rPr>
        <w:t>Cidade: _____________________ UF: ____________________ CEP: ___________________</w:t>
      </w:r>
    </w:p>
    <w:p w:rsidR="00207622" w:rsidRPr="00207622" w:rsidRDefault="00207622" w:rsidP="00207622">
      <w:pPr>
        <w:pStyle w:val="Legenda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207622">
        <w:rPr>
          <w:rFonts w:ascii="Times New Roman" w:hAnsi="Times New Roman" w:cs="Times New Roman"/>
          <w:b/>
        </w:rPr>
        <w:t>E-mails: ________________________________________________________________________</w:t>
      </w:r>
    </w:p>
    <w:p w:rsidR="00207622" w:rsidRPr="00207622" w:rsidRDefault="005141A7" w:rsidP="00207622">
      <w:pPr>
        <w:pStyle w:val="Legenda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141A7">
        <w:rPr>
          <w:rStyle w:val="Forte"/>
          <w:rFonts w:ascii="Times New Roman" w:hAnsi="Times New Roman" w:cs="Times New Roman"/>
        </w:rPr>
        <w:pict>
          <v:rect id="_x0000_i1027" style="width:481.95pt;height:2pt" o:hralign="center" o:hrstd="t" o:hrnoshade="t" o:hr="t" fillcolor="black" stroked="f"/>
        </w:pict>
      </w:r>
    </w:p>
    <w:p w:rsidR="00207622" w:rsidRPr="00207622" w:rsidRDefault="00207622" w:rsidP="00207622">
      <w:pPr>
        <w:pStyle w:val="Legenda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207622" w:rsidRPr="00207622" w:rsidRDefault="00207622" w:rsidP="00207622">
      <w:pPr>
        <w:spacing w:line="360" w:lineRule="auto"/>
        <w:jc w:val="both"/>
      </w:pPr>
      <w:r w:rsidRPr="00207622">
        <w:rPr>
          <w:b/>
        </w:rPr>
        <w:t>Orientador</w:t>
      </w:r>
      <w:r w:rsidRPr="00207622">
        <w:t>: _____________________________________________________________________</w:t>
      </w:r>
    </w:p>
    <w:p w:rsidR="00207622" w:rsidRPr="00207622" w:rsidRDefault="00207622" w:rsidP="00207622">
      <w:pPr>
        <w:spacing w:line="360" w:lineRule="auto"/>
        <w:jc w:val="both"/>
        <w:rPr>
          <w:b/>
        </w:rPr>
      </w:pPr>
      <w:r w:rsidRPr="00207622">
        <w:rPr>
          <w:b/>
        </w:rPr>
        <w:t>CPF:__________________Carteira de Identidade:________________Órgão Exp. ___________</w:t>
      </w:r>
    </w:p>
    <w:p w:rsidR="00207622" w:rsidRPr="00207622" w:rsidRDefault="00207622" w:rsidP="00207622">
      <w:pPr>
        <w:spacing w:line="360" w:lineRule="auto"/>
        <w:jc w:val="both"/>
        <w:rPr>
          <w:b/>
        </w:rPr>
      </w:pPr>
      <w:proofErr w:type="spellStart"/>
      <w:r w:rsidRPr="00207622">
        <w:rPr>
          <w:b/>
        </w:rPr>
        <w:t>End</w:t>
      </w:r>
      <w:proofErr w:type="spellEnd"/>
      <w:r w:rsidRPr="00207622">
        <w:rPr>
          <w:b/>
        </w:rPr>
        <w:t xml:space="preserve">: ________________________________________________________ Nº: _______________ </w:t>
      </w:r>
    </w:p>
    <w:p w:rsidR="00207622" w:rsidRPr="00207622" w:rsidRDefault="00207622" w:rsidP="00207622">
      <w:pPr>
        <w:spacing w:line="360" w:lineRule="auto"/>
        <w:jc w:val="both"/>
        <w:rPr>
          <w:b/>
        </w:rPr>
      </w:pPr>
      <w:r w:rsidRPr="00207622">
        <w:rPr>
          <w:b/>
        </w:rPr>
        <w:t>Bairro:_________________________Telefone:______________Celular: ___________________</w:t>
      </w:r>
    </w:p>
    <w:p w:rsidR="00207622" w:rsidRPr="00207622" w:rsidRDefault="00207622" w:rsidP="00207622">
      <w:pPr>
        <w:spacing w:line="360" w:lineRule="auto"/>
        <w:jc w:val="both"/>
        <w:rPr>
          <w:b/>
        </w:rPr>
      </w:pPr>
      <w:r w:rsidRPr="00207622">
        <w:rPr>
          <w:b/>
        </w:rPr>
        <w:t>Cidade: _____________________ UF: ____________________ CEP: _____________________</w:t>
      </w:r>
    </w:p>
    <w:p w:rsidR="00207622" w:rsidRPr="00207622" w:rsidRDefault="00207622" w:rsidP="00207622">
      <w:pPr>
        <w:pStyle w:val="Legenda"/>
        <w:spacing w:before="0" w:beforeAutospacing="0" w:after="0" w:afterAutospacing="0"/>
        <w:jc w:val="both"/>
        <w:rPr>
          <w:rStyle w:val="Forte"/>
          <w:rFonts w:ascii="Times New Roman" w:hAnsi="Times New Roman" w:cs="Times New Roman"/>
        </w:rPr>
      </w:pPr>
      <w:r w:rsidRPr="00207622">
        <w:rPr>
          <w:rFonts w:ascii="Times New Roman" w:hAnsi="Times New Roman" w:cs="Times New Roman"/>
          <w:b/>
        </w:rPr>
        <w:t>Telefone:</w:t>
      </w:r>
      <w:r w:rsidRPr="00207622">
        <w:rPr>
          <w:rFonts w:ascii="Times New Roman" w:hAnsi="Times New Roman" w:cs="Times New Roman"/>
        </w:rPr>
        <w:t xml:space="preserve">____________________ </w:t>
      </w:r>
      <w:r w:rsidRPr="00207622">
        <w:rPr>
          <w:rFonts w:ascii="Times New Roman" w:hAnsi="Times New Roman" w:cs="Times New Roman"/>
          <w:b/>
        </w:rPr>
        <w:t>E-mail:</w:t>
      </w:r>
      <w:r w:rsidRPr="00207622">
        <w:rPr>
          <w:rFonts w:ascii="Times New Roman" w:hAnsi="Times New Roman" w:cs="Times New Roman"/>
        </w:rPr>
        <w:t xml:space="preserve"> ____________________________________________</w:t>
      </w:r>
    </w:p>
    <w:p w:rsidR="00207622" w:rsidRPr="00207622" w:rsidRDefault="00207622" w:rsidP="00207622">
      <w:pPr>
        <w:pStyle w:val="Legenda"/>
        <w:spacing w:before="0" w:beforeAutospacing="0" w:after="0" w:afterAutospacing="0"/>
        <w:jc w:val="center"/>
        <w:rPr>
          <w:rStyle w:val="Forte"/>
          <w:rFonts w:ascii="Times New Roman" w:hAnsi="Times New Roman" w:cs="Times New Roman"/>
        </w:rPr>
      </w:pPr>
    </w:p>
    <w:p w:rsidR="00207622" w:rsidRPr="00207622" w:rsidRDefault="00207622" w:rsidP="00207622">
      <w:pPr>
        <w:pStyle w:val="Legenda"/>
        <w:spacing w:before="0" w:beforeAutospacing="0" w:after="0" w:afterAutospacing="0"/>
        <w:jc w:val="center"/>
        <w:rPr>
          <w:rStyle w:val="Forte"/>
          <w:rFonts w:ascii="Times New Roman" w:hAnsi="Times New Roman" w:cs="Times New Roman"/>
        </w:rPr>
      </w:pPr>
    </w:p>
    <w:p w:rsidR="00207622" w:rsidRPr="00207622" w:rsidRDefault="00207622" w:rsidP="00207622">
      <w:pPr>
        <w:pStyle w:val="Ttulo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07622">
        <w:rPr>
          <w:rFonts w:ascii="Times New Roman" w:hAnsi="Times New Roman" w:cs="Times New Roman"/>
          <w:b w:val="0"/>
          <w:sz w:val="24"/>
          <w:szCs w:val="24"/>
        </w:rPr>
        <w:t xml:space="preserve">Temos ciência das obrigações inerentes à qualidade de beneficiário de bolsa ou taxa escolar, conforme o regulamento vigente do Programa </w:t>
      </w:r>
      <w:r w:rsidRPr="00207622">
        <w:rPr>
          <w:rFonts w:ascii="Times New Roman" w:hAnsi="Times New Roman" w:cs="Times New Roman"/>
          <w:b w:val="0"/>
          <w:spacing w:val="-2"/>
          <w:sz w:val="24"/>
          <w:szCs w:val="24"/>
        </w:rPr>
        <w:t>I</w:t>
      </w:r>
      <w:r w:rsidRPr="00207622">
        <w:rPr>
          <w:rFonts w:ascii="Times New Roman" w:hAnsi="Times New Roman" w:cs="Times New Roman"/>
          <w:b w:val="0"/>
          <w:sz w:val="24"/>
          <w:szCs w:val="24"/>
        </w:rPr>
        <w:t>n</w:t>
      </w:r>
      <w:r w:rsidRPr="00207622">
        <w:rPr>
          <w:rFonts w:ascii="Times New Roman" w:hAnsi="Times New Roman" w:cs="Times New Roman"/>
          <w:b w:val="0"/>
          <w:spacing w:val="-1"/>
          <w:sz w:val="24"/>
          <w:szCs w:val="24"/>
        </w:rPr>
        <w:t>s</w:t>
      </w:r>
      <w:r w:rsidRPr="00207622">
        <w:rPr>
          <w:rFonts w:ascii="Times New Roman" w:hAnsi="Times New Roman" w:cs="Times New Roman"/>
          <w:b w:val="0"/>
          <w:sz w:val="24"/>
          <w:szCs w:val="24"/>
        </w:rPr>
        <w:t>titu</w:t>
      </w:r>
      <w:r w:rsidRPr="00207622">
        <w:rPr>
          <w:rFonts w:ascii="Times New Roman" w:hAnsi="Times New Roman" w:cs="Times New Roman"/>
          <w:b w:val="0"/>
          <w:spacing w:val="1"/>
          <w:sz w:val="24"/>
          <w:szCs w:val="24"/>
        </w:rPr>
        <w:t>c</w:t>
      </w:r>
      <w:r w:rsidRPr="00207622">
        <w:rPr>
          <w:rFonts w:ascii="Times New Roman" w:hAnsi="Times New Roman" w:cs="Times New Roman"/>
          <w:b w:val="0"/>
          <w:spacing w:val="-2"/>
          <w:sz w:val="24"/>
          <w:szCs w:val="24"/>
        </w:rPr>
        <w:t>i</w:t>
      </w:r>
      <w:r w:rsidRPr="00207622">
        <w:rPr>
          <w:rFonts w:ascii="Times New Roman" w:hAnsi="Times New Roman" w:cs="Times New Roman"/>
          <w:b w:val="0"/>
          <w:sz w:val="24"/>
          <w:szCs w:val="24"/>
        </w:rPr>
        <w:t>on</w:t>
      </w:r>
      <w:r w:rsidRPr="00207622">
        <w:rPr>
          <w:rFonts w:ascii="Times New Roman" w:hAnsi="Times New Roman" w:cs="Times New Roman"/>
          <w:b w:val="0"/>
          <w:spacing w:val="1"/>
          <w:sz w:val="24"/>
          <w:szCs w:val="24"/>
        </w:rPr>
        <w:t>a</w:t>
      </w:r>
      <w:r w:rsidRPr="00207622">
        <w:rPr>
          <w:rFonts w:ascii="Times New Roman" w:hAnsi="Times New Roman" w:cs="Times New Roman"/>
          <w:b w:val="0"/>
          <w:sz w:val="24"/>
          <w:szCs w:val="24"/>
        </w:rPr>
        <w:t>l</w:t>
      </w:r>
      <w:r w:rsidRPr="00207622">
        <w:rPr>
          <w:rFonts w:ascii="Times New Roman" w:hAnsi="Times New Roman" w:cs="Times New Roman"/>
          <w:b w:val="0"/>
          <w:spacing w:val="4"/>
          <w:sz w:val="24"/>
          <w:szCs w:val="24"/>
        </w:rPr>
        <w:t xml:space="preserve"> </w:t>
      </w:r>
      <w:r w:rsidRPr="00207622">
        <w:rPr>
          <w:rFonts w:ascii="Times New Roman" w:hAnsi="Times New Roman" w:cs="Times New Roman"/>
          <w:b w:val="0"/>
          <w:sz w:val="24"/>
          <w:szCs w:val="24"/>
        </w:rPr>
        <w:t>de</w:t>
      </w:r>
      <w:r w:rsidRPr="00207622">
        <w:rPr>
          <w:rFonts w:ascii="Times New Roman" w:hAnsi="Times New Roman" w:cs="Times New Roman"/>
          <w:b w:val="0"/>
          <w:spacing w:val="5"/>
          <w:sz w:val="24"/>
          <w:szCs w:val="24"/>
        </w:rPr>
        <w:t xml:space="preserve"> </w:t>
      </w:r>
      <w:r w:rsidRPr="00207622">
        <w:rPr>
          <w:rFonts w:ascii="Times New Roman" w:hAnsi="Times New Roman" w:cs="Times New Roman"/>
          <w:b w:val="0"/>
          <w:sz w:val="24"/>
          <w:szCs w:val="24"/>
        </w:rPr>
        <w:t>B</w:t>
      </w:r>
      <w:r w:rsidRPr="00207622">
        <w:rPr>
          <w:rFonts w:ascii="Times New Roman" w:hAnsi="Times New Roman" w:cs="Times New Roman"/>
          <w:b w:val="0"/>
          <w:spacing w:val="-3"/>
          <w:sz w:val="24"/>
          <w:szCs w:val="24"/>
        </w:rPr>
        <w:t>o</w:t>
      </w:r>
      <w:r w:rsidRPr="00207622">
        <w:rPr>
          <w:rFonts w:ascii="Times New Roman" w:hAnsi="Times New Roman" w:cs="Times New Roman"/>
          <w:b w:val="0"/>
          <w:sz w:val="24"/>
          <w:szCs w:val="24"/>
        </w:rPr>
        <w:t>l</w:t>
      </w:r>
      <w:r w:rsidRPr="00207622">
        <w:rPr>
          <w:rFonts w:ascii="Times New Roman" w:hAnsi="Times New Roman" w:cs="Times New Roman"/>
          <w:b w:val="0"/>
          <w:spacing w:val="-1"/>
          <w:sz w:val="24"/>
          <w:szCs w:val="24"/>
        </w:rPr>
        <w:t>s</w:t>
      </w:r>
      <w:r w:rsidRPr="00207622">
        <w:rPr>
          <w:rFonts w:ascii="Times New Roman" w:hAnsi="Times New Roman" w:cs="Times New Roman"/>
          <w:b w:val="0"/>
          <w:spacing w:val="1"/>
          <w:sz w:val="24"/>
          <w:szCs w:val="24"/>
        </w:rPr>
        <w:t>a</w:t>
      </w:r>
      <w:r w:rsidRPr="00207622">
        <w:rPr>
          <w:rFonts w:ascii="Times New Roman" w:hAnsi="Times New Roman" w:cs="Times New Roman"/>
          <w:b w:val="0"/>
          <w:sz w:val="24"/>
          <w:szCs w:val="24"/>
        </w:rPr>
        <w:t>s</w:t>
      </w:r>
      <w:r w:rsidRPr="00207622">
        <w:rPr>
          <w:rFonts w:ascii="Times New Roman" w:hAnsi="Times New Roman" w:cs="Times New Roman"/>
          <w:b w:val="0"/>
          <w:spacing w:val="3"/>
          <w:sz w:val="24"/>
          <w:szCs w:val="24"/>
        </w:rPr>
        <w:t xml:space="preserve"> </w:t>
      </w:r>
      <w:r w:rsidRPr="00207622">
        <w:rPr>
          <w:rFonts w:ascii="Times New Roman" w:hAnsi="Times New Roman" w:cs="Times New Roman"/>
          <w:b w:val="0"/>
          <w:sz w:val="24"/>
          <w:szCs w:val="24"/>
        </w:rPr>
        <w:t>de</w:t>
      </w:r>
      <w:r w:rsidRPr="00207622">
        <w:rPr>
          <w:rFonts w:ascii="Times New Roman" w:hAnsi="Times New Roman" w:cs="Times New Roman"/>
          <w:b w:val="0"/>
          <w:spacing w:val="5"/>
          <w:sz w:val="24"/>
          <w:szCs w:val="24"/>
        </w:rPr>
        <w:t xml:space="preserve"> </w:t>
      </w:r>
      <w:r w:rsidRPr="00207622">
        <w:rPr>
          <w:rFonts w:ascii="Times New Roman" w:hAnsi="Times New Roman" w:cs="Times New Roman"/>
          <w:b w:val="0"/>
          <w:spacing w:val="-2"/>
          <w:sz w:val="24"/>
          <w:szCs w:val="24"/>
        </w:rPr>
        <w:t>I</w:t>
      </w:r>
      <w:r w:rsidRPr="00207622">
        <w:rPr>
          <w:rFonts w:ascii="Times New Roman" w:hAnsi="Times New Roman" w:cs="Times New Roman"/>
          <w:b w:val="0"/>
          <w:sz w:val="24"/>
          <w:szCs w:val="24"/>
        </w:rPr>
        <w:t>ni</w:t>
      </w:r>
      <w:r w:rsidRPr="00207622">
        <w:rPr>
          <w:rFonts w:ascii="Times New Roman" w:hAnsi="Times New Roman" w:cs="Times New Roman"/>
          <w:b w:val="0"/>
          <w:spacing w:val="1"/>
          <w:sz w:val="24"/>
          <w:szCs w:val="24"/>
        </w:rPr>
        <w:t>c</w:t>
      </w:r>
      <w:r w:rsidRPr="00207622">
        <w:rPr>
          <w:rFonts w:ascii="Times New Roman" w:hAnsi="Times New Roman" w:cs="Times New Roman"/>
          <w:b w:val="0"/>
          <w:spacing w:val="-2"/>
          <w:sz w:val="24"/>
          <w:szCs w:val="24"/>
        </w:rPr>
        <w:t>i</w:t>
      </w:r>
      <w:r w:rsidRPr="00207622">
        <w:rPr>
          <w:rFonts w:ascii="Times New Roman" w:hAnsi="Times New Roman" w:cs="Times New Roman"/>
          <w:b w:val="0"/>
          <w:spacing w:val="1"/>
          <w:sz w:val="24"/>
          <w:szCs w:val="24"/>
        </w:rPr>
        <w:t>a</w:t>
      </w:r>
      <w:r w:rsidRPr="00207622">
        <w:rPr>
          <w:rFonts w:ascii="Times New Roman" w:hAnsi="Times New Roman" w:cs="Times New Roman"/>
          <w:b w:val="0"/>
          <w:spacing w:val="-2"/>
          <w:sz w:val="24"/>
          <w:szCs w:val="24"/>
        </w:rPr>
        <w:t>çã</w:t>
      </w:r>
      <w:r w:rsidRPr="00207622">
        <w:rPr>
          <w:rFonts w:ascii="Times New Roman" w:hAnsi="Times New Roman" w:cs="Times New Roman"/>
          <w:b w:val="0"/>
          <w:sz w:val="24"/>
          <w:szCs w:val="24"/>
        </w:rPr>
        <w:t>o</w:t>
      </w:r>
      <w:r w:rsidRPr="00207622">
        <w:rPr>
          <w:rFonts w:ascii="Times New Roman" w:hAnsi="Times New Roman" w:cs="Times New Roman"/>
          <w:b w:val="0"/>
          <w:spacing w:val="4"/>
          <w:sz w:val="24"/>
          <w:szCs w:val="24"/>
        </w:rPr>
        <w:t xml:space="preserve"> </w:t>
      </w:r>
      <w:r w:rsidRPr="00207622">
        <w:rPr>
          <w:rFonts w:ascii="Times New Roman" w:hAnsi="Times New Roman" w:cs="Times New Roman"/>
          <w:b w:val="0"/>
          <w:spacing w:val="1"/>
          <w:sz w:val="24"/>
          <w:szCs w:val="24"/>
        </w:rPr>
        <w:t>e</w:t>
      </w:r>
      <w:r w:rsidRPr="00207622">
        <w:rPr>
          <w:rFonts w:ascii="Times New Roman" w:hAnsi="Times New Roman" w:cs="Times New Roman"/>
          <w:b w:val="0"/>
          <w:sz w:val="24"/>
          <w:szCs w:val="24"/>
        </w:rPr>
        <w:t>m</w:t>
      </w:r>
      <w:r w:rsidRPr="00207622">
        <w:rPr>
          <w:rFonts w:ascii="Times New Roman" w:hAnsi="Times New Roman" w:cs="Times New Roman"/>
          <w:b w:val="0"/>
          <w:spacing w:val="4"/>
          <w:sz w:val="24"/>
          <w:szCs w:val="24"/>
        </w:rPr>
        <w:t xml:space="preserve"> </w:t>
      </w:r>
      <w:r w:rsidRPr="00207622">
        <w:rPr>
          <w:rFonts w:ascii="Times New Roman" w:hAnsi="Times New Roman" w:cs="Times New Roman"/>
          <w:b w:val="0"/>
          <w:spacing w:val="-1"/>
          <w:sz w:val="24"/>
          <w:szCs w:val="24"/>
        </w:rPr>
        <w:t>D</w:t>
      </w:r>
      <w:r w:rsidRPr="00207622">
        <w:rPr>
          <w:rFonts w:ascii="Times New Roman" w:hAnsi="Times New Roman" w:cs="Times New Roman"/>
          <w:b w:val="0"/>
          <w:spacing w:val="1"/>
          <w:sz w:val="24"/>
          <w:szCs w:val="24"/>
        </w:rPr>
        <w:t>e</w:t>
      </w:r>
      <w:r w:rsidRPr="00207622">
        <w:rPr>
          <w:rFonts w:ascii="Times New Roman" w:hAnsi="Times New Roman" w:cs="Times New Roman"/>
          <w:b w:val="0"/>
          <w:spacing w:val="-1"/>
          <w:sz w:val="24"/>
          <w:szCs w:val="24"/>
        </w:rPr>
        <w:t>s</w:t>
      </w:r>
      <w:r w:rsidRPr="00207622">
        <w:rPr>
          <w:rFonts w:ascii="Times New Roman" w:hAnsi="Times New Roman" w:cs="Times New Roman"/>
          <w:b w:val="0"/>
          <w:spacing w:val="1"/>
          <w:sz w:val="24"/>
          <w:szCs w:val="24"/>
        </w:rPr>
        <w:t>e</w:t>
      </w:r>
      <w:r w:rsidRPr="00207622">
        <w:rPr>
          <w:rFonts w:ascii="Times New Roman" w:hAnsi="Times New Roman" w:cs="Times New Roman"/>
          <w:b w:val="0"/>
          <w:sz w:val="24"/>
          <w:szCs w:val="24"/>
        </w:rPr>
        <w:t>n</w:t>
      </w:r>
      <w:r w:rsidRPr="00207622">
        <w:rPr>
          <w:rFonts w:ascii="Times New Roman" w:hAnsi="Times New Roman" w:cs="Times New Roman"/>
          <w:b w:val="0"/>
          <w:spacing w:val="-2"/>
          <w:sz w:val="24"/>
          <w:szCs w:val="24"/>
        </w:rPr>
        <w:t>v</w:t>
      </w:r>
      <w:r w:rsidRPr="00207622">
        <w:rPr>
          <w:rFonts w:ascii="Times New Roman" w:hAnsi="Times New Roman" w:cs="Times New Roman"/>
          <w:b w:val="0"/>
          <w:sz w:val="24"/>
          <w:szCs w:val="24"/>
        </w:rPr>
        <w:t>ol</w:t>
      </w:r>
      <w:r w:rsidRPr="00207622">
        <w:rPr>
          <w:rFonts w:ascii="Times New Roman" w:hAnsi="Times New Roman" w:cs="Times New Roman"/>
          <w:b w:val="0"/>
          <w:spacing w:val="-2"/>
          <w:sz w:val="24"/>
          <w:szCs w:val="24"/>
        </w:rPr>
        <w:t>v</w:t>
      </w:r>
      <w:r w:rsidRPr="00207622">
        <w:rPr>
          <w:rFonts w:ascii="Times New Roman" w:hAnsi="Times New Roman" w:cs="Times New Roman"/>
          <w:b w:val="0"/>
          <w:sz w:val="24"/>
          <w:szCs w:val="24"/>
        </w:rPr>
        <w:t>im</w:t>
      </w:r>
      <w:r w:rsidRPr="00207622">
        <w:rPr>
          <w:rFonts w:ascii="Times New Roman" w:hAnsi="Times New Roman" w:cs="Times New Roman"/>
          <w:b w:val="0"/>
          <w:spacing w:val="1"/>
          <w:sz w:val="24"/>
          <w:szCs w:val="24"/>
        </w:rPr>
        <w:t>e</w:t>
      </w:r>
      <w:r w:rsidRPr="00207622">
        <w:rPr>
          <w:rFonts w:ascii="Times New Roman" w:hAnsi="Times New Roman" w:cs="Times New Roman"/>
          <w:b w:val="0"/>
          <w:spacing w:val="-2"/>
          <w:sz w:val="24"/>
          <w:szCs w:val="24"/>
        </w:rPr>
        <w:t>n</w:t>
      </w:r>
      <w:r w:rsidRPr="00207622">
        <w:rPr>
          <w:rFonts w:ascii="Times New Roman" w:hAnsi="Times New Roman" w:cs="Times New Roman"/>
          <w:b w:val="0"/>
          <w:sz w:val="24"/>
          <w:szCs w:val="24"/>
        </w:rPr>
        <w:t>to</w:t>
      </w:r>
      <w:r w:rsidRPr="00207622">
        <w:rPr>
          <w:rFonts w:ascii="Times New Roman" w:hAnsi="Times New Roman" w:cs="Times New Roman"/>
          <w:b w:val="0"/>
          <w:spacing w:val="4"/>
          <w:sz w:val="24"/>
          <w:szCs w:val="24"/>
        </w:rPr>
        <w:t xml:space="preserve"> </w:t>
      </w:r>
      <w:r w:rsidRPr="00207622">
        <w:rPr>
          <w:rFonts w:ascii="Times New Roman" w:hAnsi="Times New Roman" w:cs="Times New Roman"/>
          <w:b w:val="0"/>
          <w:spacing w:val="-2"/>
          <w:sz w:val="24"/>
          <w:szCs w:val="24"/>
        </w:rPr>
        <w:t>T</w:t>
      </w:r>
      <w:r w:rsidRPr="00207622">
        <w:rPr>
          <w:rFonts w:ascii="Times New Roman" w:hAnsi="Times New Roman" w:cs="Times New Roman"/>
          <w:b w:val="0"/>
          <w:spacing w:val="1"/>
          <w:sz w:val="24"/>
          <w:szCs w:val="24"/>
        </w:rPr>
        <w:t>ec</w:t>
      </w:r>
      <w:r w:rsidRPr="00207622">
        <w:rPr>
          <w:rFonts w:ascii="Times New Roman" w:hAnsi="Times New Roman" w:cs="Times New Roman"/>
          <w:b w:val="0"/>
          <w:sz w:val="24"/>
          <w:szCs w:val="24"/>
        </w:rPr>
        <w:t>no</w:t>
      </w:r>
      <w:r w:rsidRPr="00207622">
        <w:rPr>
          <w:rFonts w:ascii="Times New Roman" w:hAnsi="Times New Roman" w:cs="Times New Roman"/>
          <w:b w:val="0"/>
          <w:spacing w:val="-2"/>
          <w:sz w:val="24"/>
          <w:szCs w:val="24"/>
        </w:rPr>
        <w:t>l</w:t>
      </w:r>
      <w:r w:rsidRPr="00207622">
        <w:rPr>
          <w:rFonts w:ascii="Times New Roman" w:hAnsi="Times New Roman" w:cs="Times New Roman"/>
          <w:b w:val="0"/>
          <w:sz w:val="24"/>
          <w:szCs w:val="24"/>
        </w:rPr>
        <w:t>ó</w:t>
      </w:r>
      <w:r w:rsidRPr="00207622">
        <w:rPr>
          <w:rFonts w:ascii="Times New Roman" w:hAnsi="Times New Roman" w:cs="Times New Roman"/>
          <w:b w:val="0"/>
          <w:spacing w:val="8"/>
          <w:sz w:val="24"/>
          <w:szCs w:val="24"/>
        </w:rPr>
        <w:t>g</w:t>
      </w:r>
      <w:r w:rsidRPr="00207622">
        <w:rPr>
          <w:rFonts w:ascii="Times New Roman" w:hAnsi="Times New Roman" w:cs="Times New Roman"/>
          <w:b w:val="0"/>
          <w:sz w:val="24"/>
          <w:szCs w:val="24"/>
        </w:rPr>
        <w:t>i</w:t>
      </w:r>
      <w:r w:rsidRPr="00207622">
        <w:rPr>
          <w:rFonts w:ascii="Times New Roman" w:hAnsi="Times New Roman" w:cs="Times New Roman"/>
          <w:b w:val="0"/>
          <w:spacing w:val="1"/>
          <w:sz w:val="24"/>
          <w:szCs w:val="24"/>
        </w:rPr>
        <w:t>c</w:t>
      </w:r>
      <w:r w:rsidRPr="00207622">
        <w:rPr>
          <w:rFonts w:ascii="Times New Roman" w:hAnsi="Times New Roman" w:cs="Times New Roman"/>
          <w:b w:val="0"/>
          <w:sz w:val="24"/>
          <w:szCs w:val="24"/>
        </w:rPr>
        <w:t>o</w:t>
      </w:r>
      <w:r w:rsidRPr="00207622">
        <w:rPr>
          <w:rFonts w:ascii="Times New Roman" w:hAnsi="Times New Roman" w:cs="Times New Roman"/>
          <w:b w:val="0"/>
          <w:spacing w:val="4"/>
          <w:sz w:val="24"/>
          <w:szCs w:val="24"/>
        </w:rPr>
        <w:t xml:space="preserve"> </w:t>
      </w:r>
      <w:r w:rsidRPr="00207622">
        <w:rPr>
          <w:rFonts w:ascii="Times New Roman" w:hAnsi="Times New Roman" w:cs="Times New Roman"/>
          <w:b w:val="0"/>
          <w:sz w:val="24"/>
          <w:szCs w:val="24"/>
        </w:rPr>
        <w:t>e</w:t>
      </w:r>
      <w:r w:rsidRPr="00207622">
        <w:rPr>
          <w:rFonts w:ascii="Times New Roman" w:hAnsi="Times New Roman" w:cs="Times New Roman"/>
          <w:b w:val="0"/>
          <w:spacing w:val="5"/>
          <w:sz w:val="24"/>
          <w:szCs w:val="24"/>
        </w:rPr>
        <w:t xml:space="preserve"> </w:t>
      </w:r>
      <w:r w:rsidRPr="00207622">
        <w:rPr>
          <w:rFonts w:ascii="Times New Roman" w:hAnsi="Times New Roman" w:cs="Times New Roman"/>
          <w:b w:val="0"/>
          <w:spacing w:val="-2"/>
          <w:sz w:val="24"/>
          <w:szCs w:val="24"/>
        </w:rPr>
        <w:t>I</w:t>
      </w:r>
      <w:r w:rsidRPr="00207622">
        <w:rPr>
          <w:rFonts w:ascii="Times New Roman" w:hAnsi="Times New Roman" w:cs="Times New Roman"/>
          <w:b w:val="0"/>
          <w:sz w:val="24"/>
          <w:szCs w:val="24"/>
        </w:rPr>
        <w:t>no</w:t>
      </w:r>
      <w:r w:rsidRPr="00207622">
        <w:rPr>
          <w:rFonts w:ascii="Times New Roman" w:hAnsi="Times New Roman" w:cs="Times New Roman"/>
          <w:b w:val="0"/>
          <w:spacing w:val="-2"/>
          <w:sz w:val="24"/>
          <w:szCs w:val="24"/>
        </w:rPr>
        <w:t>v</w:t>
      </w:r>
      <w:r w:rsidRPr="00207622">
        <w:rPr>
          <w:rFonts w:ascii="Times New Roman" w:hAnsi="Times New Roman" w:cs="Times New Roman"/>
          <w:b w:val="0"/>
          <w:spacing w:val="1"/>
          <w:sz w:val="24"/>
          <w:szCs w:val="24"/>
        </w:rPr>
        <w:t>açã</w:t>
      </w:r>
      <w:r w:rsidRPr="00207622">
        <w:rPr>
          <w:rFonts w:ascii="Times New Roman" w:hAnsi="Times New Roman" w:cs="Times New Roman"/>
          <w:b w:val="0"/>
          <w:sz w:val="24"/>
          <w:szCs w:val="24"/>
        </w:rPr>
        <w:t>o (</w:t>
      </w:r>
      <w:r w:rsidRPr="00207622">
        <w:rPr>
          <w:rFonts w:ascii="Times New Roman" w:hAnsi="Times New Roman" w:cs="Times New Roman"/>
          <w:b w:val="0"/>
          <w:spacing w:val="-1"/>
          <w:sz w:val="24"/>
          <w:szCs w:val="24"/>
        </w:rPr>
        <w:t>P</w:t>
      </w:r>
      <w:r w:rsidRPr="00207622">
        <w:rPr>
          <w:rFonts w:ascii="Times New Roman" w:hAnsi="Times New Roman" w:cs="Times New Roman"/>
          <w:b w:val="0"/>
          <w:spacing w:val="-2"/>
          <w:sz w:val="24"/>
          <w:szCs w:val="24"/>
        </w:rPr>
        <w:t>I</w:t>
      </w:r>
      <w:r w:rsidRPr="00207622">
        <w:rPr>
          <w:rFonts w:ascii="Times New Roman" w:hAnsi="Times New Roman" w:cs="Times New Roman"/>
          <w:b w:val="0"/>
          <w:spacing w:val="2"/>
          <w:sz w:val="24"/>
          <w:szCs w:val="24"/>
        </w:rPr>
        <w:t>B</w:t>
      </w:r>
      <w:r w:rsidRPr="00207622">
        <w:rPr>
          <w:rFonts w:ascii="Times New Roman" w:hAnsi="Times New Roman" w:cs="Times New Roman"/>
          <w:b w:val="0"/>
          <w:spacing w:val="-2"/>
          <w:sz w:val="24"/>
          <w:szCs w:val="24"/>
        </w:rPr>
        <w:t>I</w:t>
      </w:r>
      <w:r w:rsidRPr="00207622">
        <w:rPr>
          <w:rFonts w:ascii="Times New Roman" w:hAnsi="Times New Roman" w:cs="Times New Roman"/>
          <w:b w:val="0"/>
          <w:spacing w:val="1"/>
          <w:sz w:val="24"/>
          <w:szCs w:val="24"/>
        </w:rPr>
        <w:t>T</w:t>
      </w:r>
      <w:r w:rsidRPr="00207622">
        <w:rPr>
          <w:rFonts w:ascii="Times New Roman" w:hAnsi="Times New Roman" w:cs="Times New Roman"/>
          <w:b w:val="0"/>
          <w:spacing w:val="-1"/>
          <w:sz w:val="24"/>
          <w:szCs w:val="24"/>
        </w:rPr>
        <w:t>I</w:t>
      </w:r>
      <w:r w:rsidRPr="00207622">
        <w:rPr>
          <w:rFonts w:ascii="Times New Roman" w:hAnsi="Times New Roman" w:cs="Times New Roman"/>
          <w:b w:val="0"/>
          <w:sz w:val="24"/>
          <w:szCs w:val="24"/>
        </w:rPr>
        <w:t xml:space="preserve"> C</w:t>
      </w:r>
      <w:r w:rsidRPr="00207622">
        <w:rPr>
          <w:rFonts w:ascii="Times New Roman" w:hAnsi="Times New Roman" w:cs="Times New Roman"/>
          <w:b w:val="0"/>
          <w:spacing w:val="-1"/>
          <w:sz w:val="24"/>
          <w:szCs w:val="24"/>
        </w:rPr>
        <w:t>NP</w:t>
      </w:r>
      <w:r w:rsidRPr="00207622">
        <w:rPr>
          <w:rFonts w:ascii="Times New Roman" w:hAnsi="Times New Roman" w:cs="Times New Roman"/>
          <w:b w:val="0"/>
          <w:sz w:val="24"/>
          <w:szCs w:val="24"/>
        </w:rPr>
        <w:t>q/</w:t>
      </w:r>
      <w:r w:rsidRPr="00207622">
        <w:rPr>
          <w:rFonts w:ascii="Times New Roman" w:hAnsi="Times New Roman" w:cs="Times New Roman"/>
          <w:b w:val="0"/>
          <w:spacing w:val="-1"/>
          <w:sz w:val="24"/>
          <w:szCs w:val="24"/>
        </w:rPr>
        <w:t>U</w:t>
      </w:r>
      <w:r w:rsidRPr="00207622">
        <w:rPr>
          <w:rFonts w:ascii="Times New Roman" w:hAnsi="Times New Roman" w:cs="Times New Roman"/>
          <w:b w:val="0"/>
          <w:spacing w:val="1"/>
          <w:sz w:val="24"/>
          <w:szCs w:val="24"/>
        </w:rPr>
        <w:t>N</w:t>
      </w:r>
      <w:r w:rsidRPr="00207622">
        <w:rPr>
          <w:rFonts w:ascii="Times New Roman" w:hAnsi="Times New Roman" w:cs="Times New Roman"/>
          <w:b w:val="0"/>
          <w:sz w:val="24"/>
          <w:szCs w:val="24"/>
        </w:rPr>
        <w:t>I</w:t>
      </w:r>
      <w:r w:rsidRPr="00207622">
        <w:rPr>
          <w:rFonts w:ascii="Times New Roman" w:hAnsi="Times New Roman" w:cs="Times New Roman"/>
          <w:b w:val="0"/>
          <w:spacing w:val="-3"/>
          <w:sz w:val="24"/>
          <w:szCs w:val="24"/>
        </w:rPr>
        <w:t>F</w:t>
      </w:r>
      <w:r w:rsidRPr="00207622">
        <w:rPr>
          <w:rFonts w:ascii="Times New Roman" w:hAnsi="Times New Roman" w:cs="Times New Roman"/>
          <w:b w:val="0"/>
          <w:spacing w:val="1"/>
          <w:sz w:val="24"/>
          <w:szCs w:val="24"/>
        </w:rPr>
        <w:t>A</w:t>
      </w:r>
      <w:r w:rsidRPr="00207622">
        <w:rPr>
          <w:rFonts w:ascii="Times New Roman" w:hAnsi="Times New Roman" w:cs="Times New Roman"/>
          <w:b w:val="0"/>
          <w:spacing w:val="-1"/>
          <w:sz w:val="24"/>
          <w:szCs w:val="24"/>
        </w:rPr>
        <w:t>P</w:t>
      </w:r>
      <w:r w:rsidRPr="00207622">
        <w:rPr>
          <w:rFonts w:ascii="Times New Roman" w:hAnsi="Times New Roman" w:cs="Times New Roman"/>
          <w:b w:val="0"/>
          <w:sz w:val="24"/>
          <w:szCs w:val="24"/>
        </w:rPr>
        <w:t>). E nesse sentido, há o compromisso de respeitar as seguintes cláusulas:</w:t>
      </w:r>
    </w:p>
    <w:p w:rsidR="00207622" w:rsidRPr="00207622" w:rsidRDefault="00207622" w:rsidP="00207622">
      <w:pPr>
        <w:spacing w:line="360" w:lineRule="auto"/>
        <w:jc w:val="both"/>
        <w:rPr>
          <w:b/>
          <w:bCs/>
        </w:rPr>
      </w:pPr>
    </w:p>
    <w:p w:rsidR="00207622" w:rsidRPr="00207622" w:rsidRDefault="00207622" w:rsidP="00207622">
      <w:pPr>
        <w:spacing w:line="360" w:lineRule="auto"/>
        <w:jc w:val="both"/>
        <w:rPr>
          <w:b/>
          <w:bCs/>
        </w:rPr>
      </w:pPr>
      <w:r w:rsidRPr="00207622">
        <w:rPr>
          <w:b/>
          <w:bCs/>
        </w:rPr>
        <w:t xml:space="preserve"> CLÁUSULA PRIMEIRA – DO OBJETO</w:t>
      </w:r>
    </w:p>
    <w:p w:rsidR="00207622" w:rsidRPr="00207622" w:rsidRDefault="00207622" w:rsidP="00207622">
      <w:pPr>
        <w:spacing w:line="360" w:lineRule="auto"/>
        <w:ind w:left="95" w:right="214"/>
        <w:jc w:val="both"/>
        <w:rPr>
          <w:b/>
          <w:color w:val="000000"/>
        </w:rPr>
      </w:pPr>
      <w:r w:rsidRPr="00207622">
        <w:lastRenderedPageBreak/>
        <w:t xml:space="preserve">1 – O presente Termo de Compromisso tem por objetivo a regulamentação do Bolsista acima mencionado, </w:t>
      </w:r>
      <w:proofErr w:type="gramStart"/>
      <w:r w:rsidRPr="00207622">
        <w:t>aluno(</w:t>
      </w:r>
      <w:proofErr w:type="gramEnd"/>
      <w:r w:rsidRPr="00207622">
        <w:t xml:space="preserve">a) regularmente matriculado(a) nesta Universidade e selecionado para participar do Programa </w:t>
      </w:r>
      <w:r w:rsidRPr="00207622">
        <w:rPr>
          <w:spacing w:val="-2"/>
        </w:rPr>
        <w:t>I</w:t>
      </w:r>
      <w:r w:rsidRPr="00207622">
        <w:t>n</w:t>
      </w:r>
      <w:r w:rsidRPr="00207622">
        <w:rPr>
          <w:spacing w:val="-1"/>
        </w:rPr>
        <w:t>s</w:t>
      </w:r>
      <w:r w:rsidRPr="00207622">
        <w:t>titu</w:t>
      </w:r>
      <w:r w:rsidRPr="00207622">
        <w:rPr>
          <w:spacing w:val="1"/>
        </w:rPr>
        <w:t>c</w:t>
      </w:r>
      <w:r w:rsidRPr="00207622">
        <w:rPr>
          <w:spacing w:val="-2"/>
        </w:rPr>
        <w:t>i</w:t>
      </w:r>
      <w:r w:rsidRPr="00207622">
        <w:t>on</w:t>
      </w:r>
      <w:r w:rsidRPr="00207622">
        <w:rPr>
          <w:spacing w:val="1"/>
        </w:rPr>
        <w:t>a</w:t>
      </w:r>
      <w:r w:rsidRPr="00207622">
        <w:t>l</w:t>
      </w:r>
      <w:r w:rsidRPr="00207622">
        <w:rPr>
          <w:spacing w:val="4"/>
        </w:rPr>
        <w:t xml:space="preserve"> </w:t>
      </w:r>
      <w:r w:rsidRPr="00207622">
        <w:t>de</w:t>
      </w:r>
      <w:r w:rsidRPr="00207622">
        <w:rPr>
          <w:spacing w:val="5"/>
        </w:rPr>
        <w:t xml:space="preserve"> </w:t>
      </w:r>
      <w:r w:rsidRPr="00207622">
        <w:t>B</w:t>
      </w:r>
      <w:r w:rsidRPr="00207622">
        <w:rPr>
          <w:spacing w:val="-3"/>
        </w:rPr>
        <w:t>o</w:t>
      </w:r>
      <w:r w:rsidRPr="00207622">
        <w:t>l</w:t>
      </w:r>
      <w:r w:rsidRPr="00207622">
        <w:rPr>
          <w:spacing w:val="-1"/>
        </w:rPr>
        <w:t>s</w:t>
      </w:r>
      <w:r w:rsidRPr="00207622">
        <w:rPr>
          <w:spacing w:val="1"/>
        </w:rPr>
        <w:t>a</w:t>
      </w:r>
      <w:r w:rsidRPr="00207622">
        <w:t>s</w:t>
      </w:r>
      <w:r w:rsidRPr="00207622">
        <w:rPr>
          <w:spacing w:val="3"/>
        </w:rPr>
        <w:t xml:space="preserve"> </w:t>
      </w:r>
      <w:r w:rsidRPr="00207622">
        <w:t>de</w:t>
      </w:r>
      <w:r w:rsidRPr="00207622">
        <w:rPr>
          <w:spacing w:val="5"/>
        </w:rPr>
        <w:t xml:space="preserve"> </w:t>
      </w:r>
      <w:r w:rsidRPr="00207622">
        <w:rPr>
          <w:spacing w:val="-2"/>
        </w:rPr>
        <w:t>I</w:t>
      </w:r>
      <w:r w:rsidRPr="00207622">
        <w:t>ni</w:t>
      </w:r>
      <w:r w:rsidRPr="00207622">
        <w:rPr>
          <w:spacing w:val="1"/>
        </w:rPr>
        <w:t>c</w:t>
      </w:r>
      <w:r w:rsidRPr="00207622">
        <w:rPr>
          <w:spacing w:val="-2"/>
        </w:rPr>
        <w:t>i</w:t>
      </w:r>
      <w:r w:rsidRPr="00207622">
        <w:rPr>
          <w:spacing w:val="1"/>
        </w:rPr>
        <w:t>a</w:t>
      </w:r>
      <w:r w:rsidRPr="00207622">
        <w:rPr>
          <w:spacing w:val="-2"/>
        </w:rPr>
        <w:t>çã</w:t>
      </w:r>
      <w:r w:rsidRPr="00207622">
        <w:t>o</w:t>
      </w:r>
      <w:r w:rsidRPr="00207622">
        <w:rPr>
          <w:spacing w:val="4"/>
        </w:rPr>
        <w:t xml:space="preserve"> </w:t>
      </w:r>
      <w:r w:rsidRPr="00207622">
        <w:rPr>
          <w:spacing w:val="1"/>
        </w:rPr>
        <w:t>e</w:t>
      </w:r>
      <w:r w:rsidRPr="00207622">
        <w:t>m</w:t>
      </w:r>
      <w:r w:rsidRPr="00207622">
        <w:rPr>
          <w:spacing w:val="4"/>
        </w:rPr>
        <w:t xml:space="preserve"> </w:t>
      </w:r>
      <w:r w:rsidRPr="00207622">
        <w:rPr>
          <w:spacing w:val="-1"/>
        </w:rPr>
        <w:t>D</w:t>
      </w:r>
      <w:r w:rsidRPr="00207622">
        <w:rPr>
          <w:spacing w:val="1"/>
        </w:rPr>
        <w:t>e</w:t>
      </w:r>
      <w:r w:rsidRPr="00207622">
        <w:rPr>
          <w:spacing w:val="-1"/>
        </w:rPr>
        <w:t>s</w:t>
      </w:r>
      <w:r w:rsidRPr="00207622">
        <w:rPr>
          <w:spacing w:val="1"/>
        </w:rPr>
        <w:t>e</w:t>
      </w:r>
      <w:r w:rsidRPr="00207622">
        <w:t>n</w:t>
      </w:r>
      <w:r w:rsidRPr="00207622">
        <w:rPr>
          <w:spacing w:val="-2"/>
        </w:rPr>
        <w:t>v</w:t>
      </w:r>
      <w:r w:rsidRPr="00207622">
        <w:t>ol</w:t>
      </w:r>
      <w:r w:rsidRPr="00207622">
        <w:rPr>
          <w:spacing w:val="-2"/>
        </w:rPr>
        <w:t>v</w:t>
      </w:r>
      <w:r w:rsidRPr="00207622">
        <w:t>im</w:t>
      </w:r>
      <w:r w:rsidRPr="00207622">
        <w:rPr>
          <w:spacing w:val="1"/>
        </w:rPr>
        <w:t>e</w:t>
      </w:r>
      <w:r w:rsidRPr="00207622">
        <w:rPr>
          <w:spacing w:val="-2"/>
        </w:rPr>
        <w:t>n</w:t>
      </w:r>
      <w:r w:rsidRPr="00207622">
        <w:t>to</w:t>
      </w:r>
      <w:r w:rsidRPr="00207622">
        <w:rPr>
          <w:spacing w:val="4"/>
        </w:rPr>
        <w:t xml:space="preserve"> </w:t>
      </w:r>
      <w:r w:rsidRPr="00207622">
        <w:rPr>
          <w:spacing w:val="-2"/>
        </w:rPr>
        <w:t>T</w:t>
      </w:r>
      <w:r w:rsidRPr="00207622">
        <w:rPr>
          <w:spacing w:val="1"/>
        </w:rPr>
        <w:t>ec</w:t>
      </w:r>
      <w:r w:rsidRPr="00207622">
        <w:t>no</w:t>
      </w:r>
      <w:r w:rsidRPr="00207622">
        <w:rPr>
          <w:spacing w:val="-2"/>
        </w:rPr>
        <w:t>l</w:t>
      </w:r>
      <w:r w:rsidRPr="00207622">
        <w:t>ó</w:t>
      </w:r>
      <w:r w:rsidRPr="00207622">
        <w:rPr>
          <w:spacing w:val="8"/>
        </w:rPr>
        <w:t>g</w:t>
      </w:r>
      <w:r w:rsidRPr="00207622">
        <w:t>i</w:t>
      </w:r>
      <w:r w:rsidRPr="00207622">
        <w:rPr>
          <w:spacing w:val="1"/>
        </w:rPr>
        <w:t>c</w:t>
      </w:r>
      <w:r w:rsidRPr="00207622">
        <w:t>o</w:t>
      </w:r>
      <w:r w:rsidRPr="00207622">
        <w:rPr>
          <w:spacing w:val="4"/>
        </w:rPr>
        <w:t xml:space="preserve"> </w:t>
      </w:r>
      <w:r w:rsidRPr="00207622">
        <w:t>e</w:t>
      </w:r>
      <w:r w:rsidRPr="00207622">
        <w:rPr>
          <w:spacing w:val="5"/>
        </w:rPr>
        <w:t xml:space="preserve"> </w:t>
      </w:r>
      <w:r w:rsidRPr="00207622">
        <w:rPr>
          <w:spacing w:val="-2"/>
        </w:rPr>
        <w:t>I</w:t>
      </w:r>
      <w:r w:rsidRPr="00207622">
        <w:t>no</w:t>
      </w:r>
      <w:r w:rsidRPr="00207622">
        <w:rPr>
          <w:spacing w:val="-2"/>
        </w:rPr>
        <w:t>v</w:t>
      </w:r>
      <w:r w:rsidRPr="00207622">
        <w:rPr>
          <w:spacing w:val="1"/>
        </w:rPr>
        <w:t>açã</w:t>
      </w:r>
      <w:r w:rsidRPr="00207622">
        <w:t xml:space="preserve">o </w:t>
      </w:r>
      <w:r w:rsidRPr="00207622">
        <w:rPr>
          <w:spacing w:val="-1"/>
        </w:rPr>
        <w:t>P</w:t>
      </w:r>
      <w:r w:rsidRPr="00207622">
        <w:rPr>
          <w:spacing w:val="-2"/>
        </w:rPr>
        <w:t>I</w:t>
      </w:r>
      <w:r w:rsidRPr="00207622">
        <w:rPr>
          <w:spacing w:val="2"/>
        </w:rPr>
        <w:t>B</w:t>
      </w:r>
      <w:r w:rsidRPr="00207622">
        <w:rPr>
          <w:spacing w:val="-2"/>
        </w:rPr>
        <w:t>I</w:t>
      </w:r>
      <w:r w:rsidRPr="00207622">
        <w:rPr>
          <w:spacing w:val="1"/>
        </w:rPr>
        <w:t>T</w:t>
      </w:r>
      <w:r w:rsidRPr="00207622">
        <w:rPr>
          <w:spacing w:val="-1"/>
        </w:rPr>
        <w:t>I</w:t>
      </w:r>
      <w:r w:rsidRPr="00207622">
        <w:t xml:space="preserve"> C</w:t>
      </w:r>
      <w:r w:rsidRPr="00207622">
        <w:rPr>
          <w:spacing w:val="-1"/>
        </w:rPr>
        <w:t>NP</w:t>
      </w:r>
      <w:r w:rsidRPr="00207622">
        <w:t>q/</w:t>
      </w:r>
      <w:r w:rsidRPr="00207622">
        <w:rPr>
          <w:spacing w:val="-1"/>
        </w:rPr>
        <w:t>U</w:t>
      </w:r>
      <w:r w:rsidRPr="00207622">
        <w:rPr>
          <w:spacing w:val="1"/>
        </w:rPr>
        <w:t>N</w:t>
      </w:r>
      <w:r w:rsidRPr="00207622">
        <w:t>I</w:t>
      </w:r>
      <w:r w:rsidRPr="00207622">
        <w:rPr>
          <w:spacing w:val="-3"/>
        </w:rPr>
        <w:t>F</w:t>
      </w:r>
      <w:r w:rsidRPr="00207622">
        <w:rPr>
          <w:spacing w:val="1"/>
        </w:rPr>
        <w:t>A</w:t>
      </w:r>
      <w:r w:rsidRPr="00207622">
        <w:rPr>
          <w:spacing w:val="-1"/>
        </w:rPr>
        <w:t xml:space="preserve">P, pelo </w:t>
      </w:r>
      <w:r w:rsidRPr="00207622">
        <w:rPr>
          <w:b/>
          <w:color w:val="000000"/>
        </w:rPr>
        <w:t>EDITAL N. 013/2016 PROPESPG/NITT.</w:t>
      </w:r>
    </w:p>
    <w:p w:rsidR="00207622" w:rsidRPr="00207622" w:rsidRDefault="00207622" w:rsidP="00207622">
      <w:pPr>
        <w:spacing w:line="360" w:lineRule="auto"/>
        <w:jc w:val="both"/>
        <w:rPr>
          <w:spacing w:val="-1"/>
        </w:rPr>
      </w:pPr>
    </w:p>
    <w:p w:rsidR="00207622" w:rsidRPr="00207622" w:rsidRDefault="00207622" w:rsidP="00207622">
      <w:pPr>
        <w:spacing w:line="360" w:lineRule="auto"/>
        <w:jc w:val="both"/>
        <w:rPr>
          <w:b/>
          <w:bCs/>
        </w:rPr>
      </w:pPr>
      <w:r w:rsidRPr="00207622">
        <w:rPr>
          <w:b/>
          <w:bCs/>
        </w:rPr>
        <w:t>CLÁUSULA SEGUNDA – DAS NORMAS GERAIS E OPERACIONAIS DO PROGRAMA DE BOLSA DE INICIAÇÃO TECNOLÓGICA E INOVAÇÃO – PIBIT/CNPq</w:t>
      </w:r>
    </w:p>
    <w:p w:rsidR="00207622" w:rsidRPr="00207622" w:rsidRDefault="00207622" w:rsidP="00207622">
      <w:pPr>
        <w:spacing w:line="360" w:lineRule="auto"/>
        <w:ind w:right="214"/>
        <w:jc w:val="both"/>
      </w:pPr>
      <w:r w:rsidRPr="00207622">
        <w:t xml:space="preserve">2 – O presente programa é concedido e gerenciado de acordo com os critérios constantes no Programa </w:t>
      </w:r>
      <w:r w:rsidRPr="00207622">
        <w:rPr>
          <w:spacing w:val="-2"/>
        </w:rPr>
        <w:t>I</w:t>
      </w:r>
      <w:r w:rsidRPr="00207622">
        <w:t>n</w:t>
      </w:r>
      <w:r w:rsidRPr="00207622">
        <w:rPr>
          <w:spacing w:val="-1"/>
        </w:rPr>
        <w:t>s</w:t>
      </w:r>
      <w:r w:rsidRPr="00207622">
        <w:t>titu</w:t>
      </w:r>
      <w:r w:rsidRPr="00207622">
        <w:rPr>
          <w:spacing w:val="1"/>
        </w:rPr>
        <w:t>c</w:t>
      </w:r>
      <w:r w:rsidRPr="00207622">
        <w:rPr>
          <w:spacing w:val="-2"/>
        </w:rPr>
        <w:t>i</w:t>
      </w:r>
      <w:r w:rsidRPr="00207622">
        <w:t>on</w:t>
      </w:r>
      <w:r w:rsidRPr="00207622">
        <w:rPr>
          <w:spacing w:val="1"/>
        </w:rPr>
        <w:t>a</w:t>
      </w:r>
      <w:r w:rsidRPr="00207622">
        <w:t>l</w:t>
      </w:r>
      <w:r w:rsidRPr="00207622">
        <w:rPr>
          <w:spacing w:val="4"/>
        </w:rPr>
        <w:t xml:space="preserve"> </w:t>
      </w:r>
      <w:r w:rsidRPr="00207622">
        <w:t>de</w:t>
      </w:r>
      <w:r w:rsidRPr="00207622">
        <w:rPr>
          <w:spacing w:val="5"/>
        </w:rPr>
        <w:t xml:space="preserve"> </w:t>
      </w:r>
      <w:r w:rsidRPr="00207622">
        <w:t>B</w:t>
      </w:r>
      <w:r w:rsidRPr="00207622">
        <w:rPr>
          <w:spacing w:val="-3"/>
        </w:rPr>
        <w:t>o</w:t>
      </w:r>
      <w:r w:rsidRPr="00207622">
        <w:t>l</w:t>
      </w:r>
      <w:r w:rsidRPr="00207622">
        <w:rPr>
          <w:spacing w:val="-1"/>
        </w:rPr>
        <w:t>s</w:t>
      </w:r>
      <w:r w:rsidRPr="00207622">
        <w:rPr>
          <w:spacing w:val="1"/>
        </w:rPr>
        <w:t>a</w:t>
      </w:r>
      <w:r w:rsidRPr="00207622">
        <w:t>s</w:t>
      </w:r>
      <w:r w:rsidRPr="00207622">
        <w:rPr>
          <w:spacing w:val="3"/>
        </w:rPr>
        <w:t xml:space="preserve"> </w:t>
      </w:r>
      <w:r w:rsidRPr="00207622">
        <w:t>de</w:t>
      </w:r>
      <w:r w:rsidRPr="00207622">
        <w:rPr>
          <w:spacing w:val="5"/>
        </w:rPr>
        <w:t xml:space="preserve"> </w:t>
      </w:r>
      <w:r w:rsidRPr="00207622">
        <w:rPr>
          <w:spacing w:val="-2"/>
        </w:rPr>
        <w:t>I</w:t>
      </w:r>
      <w:r w:rsidRPr="00207622">
        <w:t>ni</w:t>
      </w:r>
      <w:r w:rsidRPr="00207622">
        <w:rPr>
          <w:spacing w:val="1"/>
        </w:rPr>
        <w:t>c</w:t>
      </w:r>
      <w:r w:rsidRPr="00207622">
        <w:rPr>
          <w:spacing w:val="-2"/>
        </w:rPr>
        <w:t>i</w:t>
      </w:r>
      <w:r w:rsidRPr="00207622">
        <w:rPr>
          <w:spacing w:val="1"/>
        </w:rPr>
        <w:t>a</w:t>
      </w:r>
      <w:r w:rsidRPr="00207622">
        <w:rPr>
          <w:spacing w:val="-2"/>
        </w:rPr>
        <w:t>çã</w:t>
      </w:r>
      <w:r w:rsidRPr="00207622">
        <w:t>o</w:t>
      </w:r>
      <w:r w:rsidRPr="00207622">
        <w:rPr>
          <w:spacing w:val="4"/>
        </w:rPr>
        <w:t xml:space="preserve"> </w:t>
      </w:r>
      <w:r w:rsidRPr="00207622">
        <w:rPr>
          <w:spacing w:val="1"/>
        </w:rPr>
        <w:t>e</w:t>
      </w:r>
      <w:r w:rsidRPr="00207622">
        <w:t>m</w:t>
      </w:r>
      <w:r w:rsidRPr="00207622">
        <w:rPr>
          <w:spacing w:val="4"/>
        </w:rPr>
        <w:t xml:space="preserve"> </w:t>
      </w:r>
      <w:r w:rsidRPr="00207622">
        <w:rPr>
          <w:spacing w:val="-1"/>
        </w:rPr>
        <w:t>D</w:t>
      </w:r>
      <w:r w:rsidRPr="00207622">
        <w:rPr>
          <w:spacing w:val="1"/>
        </w:rPr>
        <w:t>e</w:t>
      </w:r>
      <w:r w:rsidRPr="00207622">
        <w:rPr>
          <w:spacing w:val="-1"/>
        </w:rPr>
        <w:t>s</w:t>
      </w:r>
      <w:r w:rsidRPr="00207622">
        <w:rPr>
          <w:spacing w:val="1"/>
        </w:rPr>
        <w:t>e</w:t>
      </w:r>
      <w:r w:rsidRPr="00207622">
        <w:t>n</w:t>
      </w:r>
      <w:r w:rsidRPr="00207622">
        <w:rPr>
          <w:spacing w:val="-2"/>
        </w:rPr>
        <w:t>v</w:t>
      </w:r>
      <w:r w:rsidRPr="00207622">
        <w:t>ol</w:t>
      </w:r>
      <w:r w:rsidRPr="00207622">
        <w:rPr>
          <w:spacing w:val="-2"/>
        </w:rPr>
        <w:t>v</w:t>
      </w:r>
      <w:r w:rsidRPr="00207622">
        <w:t>im</w:t>
      </w:r>
      <w:r w:rsidRPr="00207622">
        <w:rPr>
          <w:spacing w:val="1"/>
        </w:rPr>
        <w:t>e</w:t>
      </w:r>
      <w:r w:rsidRPr="00207622">
        <w:rPr>
          <w:spacing w:val="-2"/>
        </w:rPr>
        <w:t>n</w:t>
      </w:r>
      <w:r w:rsidRPr="00207622">
        <w:t>to</w:t>
      </w:r>
      <w:r w:rsidRPr="00207622">
        <w:rPr>
          <w:spacing w:val="4"/>
        </w:rPr>
        <w:t xml:space="preserve"> </w:t>
      </w:r>
      <w:r w:rsidRPr="00207622">
        <w:rPr>
          <w:spacing w:val="-2"/>
        </w:rPr>
        <w:t>T</w:t>
      </w:r>
      <w:r w:rsidRPr="00207622">
        <w:rPr>
          <w:spacing w:val="1"/>
        </w:rPr>
        <w:t>ec</w:t>
      </w:r>
      <w:r w:rsidRPr="00207622">
        <w:t>no</w:t>
      </w:r>
      <w:r w:rsidRPr="00207622">
        <w:rPr>
          <w:spacing w:val="-2"/>
        </w:rPr>
        <w:t>l</w:t>
      </w:r>
      <w:r w:rsidRPr="00207622">
        <w:t>ó</w:t>
      </w:r>
      <w:r w:rsidRPr="00207622">
        <w:rPr>
          <w:spacing w:val="8"/>
        </w:rPr>
        <w:t>g</w:t>
      </w:r>
      <w:r w:rsidRPr="00207622">
        <w:t>i</w:t>
      </w:r>
      <w:r w:rsidRPr="00207622">
        <w:rPr>
          <w:spacing w:val="1"/>
        </w:rPr>
        <w:t>c</w:t>
      </w:r>
      <w:r w:rsidRPr="00207622">
        <w:t>o</w:t>
      </w:r>
      <w:r w:rsidRPr="00207622">
        <w:rPr>
          <w:spacing w:val="4"/>
        </w:rPr>
        <w:t xml:space="preserve"> </w:t>
      </w:r>
      <w:r w:rsidRPr="00207622">
        <w:t>e</w:t>
      </w:r>
      <w:r w:rsidRPr="00207622">
        <w:rPr>
          <w:spacing w:val="5"/>
        </w:rPr>
        <w:t xml:space="preserve"> </w:t>
      </w:r>
      <w:r w:rsidRPr="00207622">
        <w:rPr>
          <w:spacing w:val="-2"/>
        </w:rPr>
        <w:t>I</w:t>
      </w:r>
      <w:r w:rsidRPr="00207622">
        <w:t>no</w:t>
      </w:r>
      <w:r w:rsidRPr="00207622">
        <w:rPr>
          <w:spacing w:val="-2"/>
        </w:rPr>
        <w:t>v</w:t>
      </w:r>
      <w:r w:rsidRPr="00207622">
        <w:rPr>
          <w:spacing w:val="1"/>
        </w:rPr>
        <w:t>açã</w:t>
      </w:r>
      <w:r w:rsidRPr="00207622">
        <w:t xml:space="preserve">o </w:t>
      </w:r>
      <w:r w:rsidRPr="00207622">
        <w:rPr>
          <w:spacing w:val="-1"/>
        </w:rPr>
        <w:t>P</w:t>
      </w:r>
      <w:r w:rsidRPr="00207622">
        <w:rPr>
          <w:spacing w:val="-2"/>
        </w:rPr>
        <w:t>I</w:t>
      </w:r>
      <w:r w:rsidRPr="00207622">
        <w:rPr>
          <w:spacing w:val="2"/>
        </w:rPr>
        <w:t>B</w:t>
      </w:r>
      <w:r w:rsidRPr="00207622">
        <w:rPr>
          <w:spacing w:val="-2"/>
        </w:rPr>
        <w:t>I</w:t>
      </w:r>
      <w:r w:rsidRPr="00207622">
        <w:rPr>
          <w:spacing w:val="1"/>
        </w:rPr>
        <w:t>T</w:t>
      </w:r>
      <w:r w:rsidRPr="00207622">
        <w:rPr>
          <w:spacing w:val="-1"/>
        </w:rPr>
        <w:t>I</w:t>
      </w:r>
      <w:r w:rsidRPr="00207622">
        <w:t xml:space="preserve"> C</w:t>
      </w:r>
      <w:r w:rsidRPr="00207622">
        <w:rPr>
          <w:spacing w:val="-1"/>
        </w:rPr>
        <w:t>NP</w:t>
      </w:r>
      <w:r w:rsidRPr="00207622">
        <w:t>q/</w:t>
      </w:r>
      <w:r w:rsidRPr="00207622">
        <w:rPr>
          <w:spacing w:val="-1"/>
        </w:rPr>
        <w:t>U</w:t>
      </w:r>
      <w:r w:rsidRPr="00207622">
        <w:rPr>
          <w:spacing w:val="1"/>
        </w:rPr>
        <w:t>N</w:t>
      </w:r>
      <w:r w:rsidRPr="00207622">
        <w:t>I</w:t>
      </w:r>
      <w:r w:rsidRPr="00207622">
        <w:rPr>
          <w:spacing w:val="-3"/>
        </w:rPr>
        <w:t>F</w:t>
      </w:r>
      <w:r w:rsidRPr="00207622">
        <w:rPr>
          <w:spacing w:val="1"/>
        </w:rPr>
        <w:t>A</w:t>
      </w:r>
      <w:r w:rsidRPr="00207622">
        <w:rPr>
          <w:spacing w:val="-1"/>
        </w:rPr>
        <w:t xml:space="preserve">P, pelo </w:t>
      </w:r>
      <w:r w:rsidRPr="00207622">
        <w:rPr>
          <w:b/>
          <w:color w:val="000000"/>
        </w:rPr>
        <w:t xml:space="preserve">EDITAL N. 013/2016 PROPESPG/NITT, </w:t>
      </w:r>
      <w:r w:rsidRPr="00207622">
        <w:t>cujo teor está disponível aos bolsistas pela UNIFAP.</w:t>
      </w:r>
    </w:p>
    <w:p w:rsidR="00207622" w:rsidRPr="00207622" w:rsidRDefault="00207622" w:rsidP="00207622">
      <w:pPr>
        <w:jc w:val="both"/>
      </w:pPr>
    </w:p>
    <w:p w:rsidR="00207622" w:rsidRPr="00207622" w:rsidRDefault="00207622" w:rsidP="00207622">
      <w:pPr>
        <w:spacing w:line="360" w:lineRule="auto"/>
        <w:jc w:val="both"/>
        <w:rPr>
          <w:b/>
          <w:bCs/>
        </w:rPr>
      </w:pPr>
      <w:r w:rsidRPr="00207622">
        <w:rPr>
          <w:b/>
          <w:bCs/>
        </w:rPr>
        <w:t>CLÁUSULA TERCEIRA – DAS OBRIGAÇÕES DO BOLSISTA</w:t>
      </w:r>
    </w:p>
    <w:p w:rsidR="00207622" w:rsidRPr="00207622" w:rsidRDefault="00207622" w:rsidP="00207622">
      <w:pPr>
        <w:spacing w:line="360" w:lineRule="auto"/>
        <w:jc w:val="both"/>
      </w:pPr>
      <w:r w:rsidRPr="00207622">
        <w:t>3.1 – O bolsista deve estar regularmente matriculado em curso de graduação na UNIFAP;</w:t>
      </w:r>
    </w:p>
    <w:p w:rsidR="00207622" w:rsidRPr="00207622" w:rsidRDefault="00207622" w:rsidP="00207622">
      <w:pPr>
        <w:spacing w:line="360" w:lineRule="auto"/>
        <w:jc w:val="both"/>
      </w:pPr>
      <w:r w:rsidRPr="00207622">
        <w:t>3.2 – O bolsista deve cumprir as atividades constantes no Plano de Trabalho proposto no ato da inscrição, em jornada de 20 horas semanais;</w:t>
      </w:r>
    </w:p>
    <w:p w:rsidR="00207622" w:rsidRPr="00207622" w:rsidRDefault="00207622" w:rsidP="00207622">
      <w:pPr>
        <w:spacing w:line="360" w:lineRule="auto"/>
        <w:jc w:val="both"/>
      </w:pPr>
      <w:r w:rsidRPr="00207622">
        <w:t>3.3 – O bolsista não pode ter vínculo empregatício, estágio remunerado ou voluntário ou qualquer outra modalidade de bolsa, interna ou externa à UNIFAP, devendo dedicar-se integralmente às atividades de pesquisa, conforme proposto no Plano de Trabalho estabelecido por seu orientador;</w:t>
      </w:r>
    </w:p>
    <w:p w:rsidR="00207622" w:rsidRPr="00207622" w:rsidRDefault="00207622" w:rsidP="00207622">
      <w:pPr>
        <w:spacing w:line="360" w:lineRule="auto"/>
        <w:jc w:val="both"/>
        <w:rPr>
          <w:b/>
          <w:color w:val="000000"/>
        </w:rPr>
      </w:pPr>
      <w:r w:rsidRPr="00207622">
        <w:t>3.4 – O bolsista será selecionado e indicado pelo orientador, em conformidade com o</w:t>
      </w:r>
      <w:proofErr w:type="gramStart"/>
      <w:r w:rsidRPr="00207622">
        <w:t xml:space="preserve">  </w:t>
      </w:r>
      <w:proofErr w:type="gramEnd"/>
      <w:r w:rsidRPr="00207622">
        <w:rPr>
          <w:b/>
          <w:color w:val="000000"/>
        </w:rPr>
        <w:t>EDITAL N. 013/2016 PROPESPG/NITT;</w:t>
      </w:r>
    </w:p>
    <w:p w:rsidR="00207622" w:rsidRPr="00207622" w:rsidRDefault="00207622" w:rsidP="00207622">
      <w:pPr>
        <w:spacing w:line="360" w:lineRule="auto"/>
        <w:jc w:val="both"/>
      </w:pPr>
      <w:r w:rsidRPr="00207622">
        <w:t>3.5 – Participar dos Seminários de Iniciação Científica, Semana Nacional de Ciência e Tecnologia e eventos científicos da UNIFAP e, caso seja convocado, de cursos, seminários e palestras promovidas pelo Departamento de Pesquisa da UNIFAP;</w:t>
      </w:r>
    </w:p>
    <w:p w:rsidR="00207622" w:rsidRPr="00207622" w:rsidRDefault="00207622" w:rsidP="00207622">
      <w:pPr>
        <w:spacing w:line="360" w:lineRule="auto"/>
        <w:jc w:val="both"/>
      </w:pPr>
      <w:r w:rsidRPr="00207622">
        <w:t>3.6 – O bolsista deve, em qualquer publicação e trabalho apresentados, fazer referência a sua condição de bolsista PIBITI/CNPq - NITT/PROPESPG/UNIFAP;</w:t>
      </w:r>
    </w:p>
    <w:p w:rsidR="00207622" w:rsidRPr="00207622" w:rsidRDefault="00207622" w:rsidP="00207622">
      <w:pPr>
        <w:spacing w:line="360" w:lineRule="auto"/>
        <w:jc w:val="both"/>
        <w:rPr>
          <w:spacing w:val="1"/>
        </w:rPr>
      </w:pPr>
      <w:r w:rsidRPr="00207622">
        <w:t>3.7 – Ap</w:t>
      </w:r>
      <w:r w:rsidRPr="00207622">
        <w:rPr>
          <w:spacing w:val="-1"/>
        </w:rPr>
        <w:t>re</w:t>
      </w:r>
      <w:r w:rsidRPr="00207622">
        <w:rPr>
          <w:spacing w:val="2"/>
        </w:rPr>
        <w:t>s</w:t>
      </w:r>
      <w:r w:rsidRPr="00207622">
        <w:rPr>
          <w:spacing w:val="-1"/>
        </w:rPr>
        <w:t>e</w:t>
      </w:r>
      <w:r w:rsidRPr="00207622">
        <w:t>nta</w:t>
      </w:r>
      <w:r w:rsidRPr="00207622">
        <w:rPr>
          <w:spacing w:val="-1"/>
        </w:rPr>
        <w:t>r relatório parcial</w:t>
      </w:r>
      <w:r w:rsidRPr="00207622">
        <w:t>,</w:t>
      </w:r>
      <w:r w:rsidRPr="00207622">
        <w:rPr>
          <w:spacing w:val="3"/>
        </w:rPr>
        <w:t xml:space="preserve"> no 7º (sétimo) mês </w:t>
      </w:r>
      <w:r w:rsidRPr="00207622">
        <w:rPr>
          <w:spacing w:val="-1"/>
        </w:rPr>
        <w:t>a</w:t>
      </w:r>
      <w:r w:rsidRPr="00207622">
        <w:t>pós</w:t>
      </w:r>
      <w:r w:rsidRPr="00207622">
        <w:rPr>
          <w:spacing w:val="1"/>
        </w:rPr>
        <w:t xml:space="preserve"> a vigência </w:t>
      </w:r>
      <w:r w:rsidRPr="00207622">
        <w:t>do</w:t>
      </w:r>
      <w:r w:rsidRPr="00207622">
        <w:rPr>
          <w:spacing w:val="1"/>
        </w:rPr>
        <w:t xml:space="preserve"> </w:t>
      </w:r>
      <w:r w:rsidRPr="00207622">
        <w:t>p</w:t>
      </w:r>
      <w:r w:rsidRPr="00207622">
        <w:rPr>
          <w:spacing w:val="-1"/>
        </w:rPr>
        <w:t>e</w:t>
      </w:r>
      <w:r w:rsidRPr="00207622">
        <w:t>ríodo</w:t>
      </w:r>
      <w:r w:rsidRPr="00207622">
        <w:rPr>
          <w:spacing w:val="1"/>
        </w:rPr>
        <w:t xml:space="preserve"> </w:t>
      </w:r>
      <w:r w:rsidRPr="00207622">
        <w:t>da bolsa. Caso o</w:t>
      </w:r>
      <w:r w:rsidRPr="00207622">
        <w:rPr>
          <w:spacing w:val="1"/>
        </w:rPr>
        <w:t xml:space="preserve"> </w:t>
      </w:r>
      <w:r w:rsidRPr="00207622">
        <w:t>bols</w:t>
      </w:r>
      <w:r w:rsidRPr="00207622">
        <w:rPr>
          <w:spacing w:val="1"/>
        </w:rPr>
        <w:t>i</w:t>
      </w:r>
      <w:r w:rsidRPr="00207622">
        <w:t>sta n</w:t>
      </w:r>
      <w:r w:rsidRPr="00207622">
        <w:rPr>
          <w:spacing w:val="-1"/>
        </w:rPr>
        <w:t>ã</w:t>
      </w:r>
      <w:r w:rsidRPr="00207622">
        <w:t>o</w:t>
      </w:r>
      <w:r w:rsidRPr="00207622">
        <w:rPr>
          <w:spacing w:val="1"/>
        </w:rPr>
        <w:t xml:space="preserve"> o a</w:t>
      </w:r>
      <w:r w:rsidRPr="00207622">
        <w:rPr>
          <w:spacing w:val="2"/>
        </w:rPr>
        <w:t>p</w:t>
      </w:r>
      <w:r w:rsidRPr="00207622">
        <w:t>r</w:t>
      </w:r>
      <w:r w:rsidRPr="00207622">
        <w:rPr>
          <w:spacing w:val="-2"/>
        </w:rPr>
        <w:t>e</w:t>
      </w:r>
      <w:r w:rsidRPr="00207622">
        <w:t>s</w:t>
      </w:r>
      <w:r w:rsidRPr="00207622">
        <w:rPr>
          <w:spacing w:val="-1"/>
        </w:rPr>
        <w:t>e</w:t>
      </w:r>
      <w:r w:rsidRPr="00207622">
        <w:t>nte,</w:t>
      </w:r>
      <w:r w:rsidRPr="00207622">
        <w:rPr>
          <w:spacing w:val="3"/>
        </w:rPr>
        <w:t xml:space="preserve"> </w:t>
      </w:r>
      <w:r w:rsidRPr="00207622">
        <w:rPr>
          <w:spacing w:val="2"/>
        </w:rPr>
        <w:t>s</w:t>
      </w:r>
      <w:r w:rsidRPr="00207622">
        <w:t>ua</w:t>
      </w:r>
      <w:r w:rsidRPr="00207622">
        <w:rPr>
          <w:spacing w:val="-1"/>
        </w:rPr>
        <w:t xml:space="preserve"> </w:t>
      </w:r>
      <w:r w:rsidRPr="00207622">
        <w:t>bolsa s</w:t>
      </w:r>
      <w:r w:rsidRPr="00207622">
        <w:rPr>
          <w:spacing w:val="-1"/>
        </w:rPr>
        <w:t>e</w:t>
      </w:r>
      <w:r w:rsidRPr="00207622">
        <w:t>rá</w:t>
      </w:r>
      <w:r w:rsidRPr="00207622">
        <w:rPr>
          <w:spacing w:val="-2"/>
        </w:rPr>
        <w:t xml:space="preserve"> </w:t>
      </w:r>
      <w:r w:rsidRPr="00207622">
        <w:t>sus</w:t>
      </w:r>
      <w:r w:rsidRPr="00207622">
        <w:rPr>
          <w:spacing w:val="3"/>
        </w:rPr>
        <w:t>p</w:t>
      </w:r>
      <w:r w:rsidRPr="00207622">
        <w:rPr>
          <w:spacing w:val="-1"/>
        </w:rPr>
        <w:t>e</w:t>
      </w:r>
      <w:r w:rsidRPr="00207622">
        <w:t>nsa;</w:t>
      </w:r>
    </w:p>
    <w:p w:rsidR="00207622" w:rsidRPr="00207622" w:rsidRDefault="00207622" w:rsidP="00207622">
      <w:pPr>
        <w:spacing w:line="360" w:lineRule="auto"/>
        <w:ind w:right="11"/>
        <w:jc w:val="both"/>
      </w:pPr>
      <w:r w:rsidRPr="00207622">
        <w:rPr>
          <w:spacing w:val="1"/>
        </w:rPr>
        <w:t xml:space="preserve">3.8 - </w:t>
      </w:r>
      <w:r w:rsidRPr="00207622">
        <w:t>Entr</w:t>
      </w:r>
      <w:r w:rsidRPr="00207622">
        <w:rPr>
          <w:spacing w:val="1"/>
        </w:rPr>
        <w:t>e</w:t>
      </w:r>
      <w:r w:rsidRPr="00207622">
        <w:rPr>
          <w:spacing w:val="-2"/>
        </w:rPr>
        <w:t>g</w:t>
      </w:r>
      <w:r w:rsidRPr="00207622">
        <w:rPr>
          <w:spacing w:val="-1"/>
        </w:rPr>
        <w:t>a</w:t>
      </w:r>
      <w:r w:rsidRPr="00207622">
        <w:t xml:space="preserve">r, </w:t>
      </w:r>
      <w:r w:rsidRPr="00207622">
        <w:rPr>
          <w:spacing w:val="-1"/>
        </w:rPr>
        <w:t>a</w:t>
      </w:r>
      <w:r w:rsidRPr="00207622">
        <w:t>o</w:t>
      </w:r>
      <w:r w:rsidRPr="00207622">
        <w:rPr>
          <w:spacing w:val="1"/>
        </w:rPr>
        <w:t xml:space="preserve"> </w:t>
      </w:r>
      <w:r w:rsidRPr="00207622">
        <w:t>t</w:t>
      </w:r>
      <w:r w:rsidRPr="00207622">
        <w:rPr>
          <w:spacing w:val="2"/>
        </w:rPr>
        <w:t>é</w:t>
      </w:r>
      <w:r w:rsidRPr="00207622">
        <w:t>rmino</w:t>
      </w:r>
      <w:r w:rsidRPr="00207622">
        <w:rPr>
          <w:spacing w:val="1"/>
        </w:rPr>
        <w:t xml:space="preserve"> </w:t>
      </w:r>
      <w:r w:rsidRPr="00207622">
        <w:t>da vi</w:t>
      </w:r>
      <w:r w:rsidRPr="00207622">
        <w:rPr>
          <w:spacing w:val="-2"/>
        </w:rPr>
        <w:t>g</w:t>
      </w:r>
      <w:r w:rsidRPr="00207622">
        <w:rPr>
          <w:spacing w:val="-1"/>
        </w:rPr>
        <w:t>ê</w:t>
      </w:r>
      <w:r w:rsidRPr="00207622">
        <w:t>n</w:t>
      </w:r>
      <w:r w:rsidRPr="00207622">
        <w:rPr>
          <w:spacing w:val="-1"/>
        </w:rPr>
        <w:t>c</w:t>
      </w:r>
      <w:r w:rsidRPr="00207622">
        <w:t xml:space="preserve">ia </w:t>
      </w:r>
      <w:r w:rsidRPr="00207622">
        <w:rPr>
          <w:spacing w:val="2"/>
        </w:rPr>
        <w:t>d</w:t>
      </w:r>
      <w:r w:rsidRPr="00207622">
        <w:t>a bolsa no prazo de 12 (doze meses), o</w:t>
      </w:r>
      <w:r w:rsidRPr="00207622">
        <w:rPr>
          <w:color w:val="FF0000"/>
        </w:rPr>
        <w:t xml:space="preserve"> </w:t>
      </w:r>
      <w:r w:rsidRPr="00207622">
        <w:t>R</w:t>
      </w:r>
      <w:r w:rsidRPr="00207622">
        <w:rPr>
          <w:spacing w:val="-1"/>
        </w:rPr>
        <w:t>e</w:t>
      </w:r>
      <w:r w:rsidRPr="00207622">
        <w:t xml:space="preserve">latório </w:t>
      </w:r>
      <w:r w:rsidRPr="00207622">
        <w:rPr>
          <w:spacing w:val="-1"/>
        </w:rPr>
        <w:t>F</w:t>
      </w:r>
      <w:r w:rsidRPr="00207622">
        <w:t>inal de</w:t>
      </w:r>
      <w:r w:rsidRPr="00207622">
        <w:rPr>
          <w:spacing w:val="1"/>
        </w:rPr>
        <w:t xml:space="preserve"> </w:t>
      </w:r>
      <w:r w:rsidRPr="00207622">
        <w:t>p</w:t>
      </w:r>
      <w:r w:rsidRPr="00207622">
        <w:rPr>
          <w:spacing w:val="-1"/>
        </w:rPr>
        <w:t>e</w:t>
      </w:r>
      <w:r w:rsidRPr="00207622">
        <w:t>squis</w:t>
      </w:r>
      <w:r w:rsidRPr="00207622">
        <w:rPr>
          <w:spacing w:val="-1"/>
        </w:rPr>
        <w:t xml:space="preserve">a, acompanhado de parecer do Docente orientador. </w:t>
      </w:r>
      <w:r w:rsidRPr="00207622">
        <w:rPr>
          <w:spacing w:val="1"/>
        </w:rPr>
        <w:t>C</w:t>
      </w:r>
      <w:r w:rsidRPr="00207622">
        <w:rPr>
          <w:spacing w:val="-1"/>
        </w:rPr>
        <w:t>a</w:t>
      </w:r>
      <w:r w:rsidRPr="00207622">
        <w:t>so</w:t>
      </w:r>
      <w:r w:rsidRPr="00207622">
        <w:rPr>
          <w:spacing w:val="2"/>
        </w:rPr>
        <w:t xml:space="preserve"> </w:t>
      </w:r>
      <w:r w:rsidRPr="00207622">
        <w:t>o</w:t>
      </w:r>
      <w:r w:rsidRPr="00207622">
        <w:rPr>
          <w:spacing w:val="2"/>
        </w:rPr>
        <w:t xml:space="preserve"> </w:t>
      </w:r>
      <w:r w:rsidRPr="00207622">
        <w:t>bo</w:t>
      </w:r>
      <w:r w:rsidRPr="00207622">
        <w:rPr>
          <w:spacing w:val="3"/>
        </w:rPr>
        <w:t>l</w:t>
      </w:r>
      <w:r w:rsidRPr="00207622">
        <w:t>si</w:t>
      </w:r>
      <w:r w:rsidRPr="00207622">
        <w:rPr>
          <w:spacing w:val="1"/>
        </w:rPr>
        <w:t>s</w:t>
      </w:r>
      <w:r w:rsidRPr="00207622">
        <w:t>ta</w:t>
      </w:r>
      <w:r w:rsidRPr="00207622">
        <w:rPr>
          <w:spacing w:val="1"/>
        </w:rPr>
        <w:t xml:space="preserve"> </w:t>
      </w:r>
      <w:r w:rsidRPr="00207622">
        <w:t>n</w:t>
      </w:r>
      <w:r w:rsidRPr="00207622">
        <w:rPr>
          <w:spacing w:val="-1"/>
        </w:rPr>
        <w:t>ã</w:t>
      </w:r>
      <w:r w:rsidRPr="00207622">
        <w:t>o</w:t>
      </w:r>
      <w:r w:rsidRPr="00207622">
        <w:rPr>
          <w:spacing w:val="2"/>
        </w:rPr>
        <w:t xml:space="preserve"> o </w:t>
      </w:r>
      <w:r w:rsidRPr="00207622">
        <w:rPr>
          <w:spacing w:val="-1"/>
        </w:rPr>
        <w:t>a</w:t>
      </w:r>
      <w:r w:rsidRPr="00207622">
        <w:t>p</w:t>
      </w:r>
      <w:r w:rsidRPr="00207622">
        <w:rPr>
          <w:spacing w:val="1"/>
        </w:rPr>
        <w:t>r</w:t>
      </w:r>
      <w:r w:rsidRPr="00207622">
        <w:rPr>
          <w:spacing w:val="-1"/>
        </w:rPr>
        <w:t>e</w:t>
      </w:r>
      <w:r w:rsidRPr="00207622">
        <w:t>s</w:t>
      </w:r>
      <w:r w:rsidRPr="00207622">
        <w:rPr>
          <w:spacing w:val="-1"/>
        </w:rPr>
        <w:t>e</w:t>
      </w:r>
      <w:r w:rsidRPr="00207622">
        <w:t>nte, n</w:t>
      </w:r>
      <w:r w:rsidRPr="00207622">
        <w:rPr>
          <w:spacing w:val="-1"/>
        </w:rPr>
        <w:t>ã</w:t>
      </w:r>
      <w:r w:rsidRPr="00207622">
        <w:t>o</w:t>
      </w:r>
      <w:r w:rsidRPr="00207622">
        <w:rPr>
          <w:spacing w:val="2"/>
        </w:rPr>
        <w:t xml:space="preserve"> p</w:t>
      </w:r>
      <w:r w:rsidRPr="00207622">
        <w:t>od</w:t>
      </w:r>
      <w:r w:rsidRPr="00207622">
        <w:rPr>
          <w:spacing w:val="-1"/>
        </w:rPr>
        <w:t>e</w:t>
      </w:r>
      <w:r w:rsidRPr="00207622">
        <w:t>rá con</w:t>
      </w:r>
      <w:r w:rsidRPr="00207622">
        <w:rPr>
          <w:spacing w:val="-1"/>
        </w:rPr>
        <w:t>c</w:t>
      </w:r>
      <w:r w:rsidRPr="00207622">
        <w:t>o</w:t>
      </w:r>
      <w:r w:rsidRPr="00207622">
        <w:rPr>
          <w:spacing w:val="-1"/>
        </w:rPr>
        <w:t>r</w:t>
      </w:r>
      <w:r w:rsidRPr="00207622">
        <w:rPr>
          <w:spacing w:val="1"/>
        </w:rPr>
        <w:t>r</w:t>
      </w:r>
      <w:r w:rsidRPr="00207622">
        <w:rPr>
          <w:spacing w:val="-1"/>
        </w:rPr>
        <w:t>e</w:t>
      </w:r>
      <w:r w:rsidRPr="00207622">
        <w:t xml:space="preserve">r </w:t>
      </w:r>
      <w:r w:rsidRPr="00207622">
        <w:rPr>
          <w:spacing w:val="-2"/>
        </w:rPr>
        <w:t>e</w:t>
      </w:r>
      <w:r w:rsidRPr="00207622">
        <w:t xml:space="preserve">m </w:t>
      </w:r>
      <w:r w:rsidRPr="00207622">
        <w:rPr>
          <w:spacing w:val="3"/>
        </w:rPr>
        <w:t>s</w:t>
      </w:r>
      <w:r w:rsidRPr="00207622">
        <w:rPr>
          <w:spacing w:val="-1"/>
        </w:rPr>
        <w:t>e</w:t>
      </w:r>
      <w:r w:rsidRPr="00207622">
        <w:t>le</w:t>
      </w:r>
      <w:r w:rsidRPr="00207622">
        <w:rPr>
          <w:spacing w:val="-1"/>
        </w:rPr>
        <w:t>ç</w:t>
      </w:r>
      <w:r w:rsidRPr="00207622">
        <w:rPr>
          <w:spacing w:val="2"/>
        </w:rPr>
        <w:t>õ</w:t>
      </w:r>
      <w:r w:rsidRPr="00207622">
        <w:rPr>
          <w:spacing w:val="-1"/>
        </w:rPr>
        <w:t>e</w:t>
      </w:r>
      <w:r w:rsidRPr="00207622">
        <w:t>s pos</w:t>
      </w:r>
      <w:r w:rsidRPr="00207622">
        <w:rPr>
          <w:spacing w:val="1"/>
        </w:rPr>
        <w:t>t</w:t>
      </w:r>
      <w:r w:rsidRPr="00207622">
        <w:rPr>
          <w:spacing w:val="-1"/>
        </w:rPr>
        <w:t>e</w:t>
      </w:r>
      <w:r w:rsidRPr="00207622">
        <w:t>rio</w:t>
      </w:r>
      <w:r w:rsidRPr="00207622">
        <w:rPr>
          <w:spacing w:val="-1"/>
        </w:rPr>
        <w:t>re</w:t>
      </w:r>
      <w:r w:rsidRPr="00207622">
        <w:t>s en</w:t>
      </w:r>
      <w:r w:rsidRPr="00207622">
        <w:rPr>
          <w:spacing w:val="-1"/>
        </w:rPr>
        <w:t>q</w:t>
      </w:r>
      <w:r w:rsidRPr="00207622">
        <w:rPr>
          <w:spacing w:val="2"/>
        </w:rPr>
        <w:t>u</w:t>
      </w:r>
      <w:r w:rsidRPr="00207622">
        <w:rPr>
          <w:spacing w:val="-1"/>
        </w:rPr>
        <w:t>a</w:t>
      </w:r>
      <w:r w:rsidRPr="00207622">
        <w:t>nto dur</w:t>
      </w:r>
      <w:r w:rsidRPr="00207622">
        <w:rPr>
          <w:spacing w:val="-1"/>
        </w:rPr>
        <w:t>a</w:t>
      </w:r>
      <w:r w:rsidRPr="00207622">
        <w:t>r</w:t>
      </w:r>
      <w:r w:rsidRPr="00207622">
        <w:rPr>
          <w:spacing w:val="1"/>
        </w:rPr>
        <w:t xml:space="preserve"> </w:t>
      </w:r>
      <w:r w:rsidRPr="00207622">
        <w:t>a</w:t>
      </w:r>
      <w:r w:rsidRPr="00207622">
        <w:rPr>
          <w:spacing w:val="-1"/>
        </w:rPr>
        <w:t xml:space="preserve"> </w:t>
      </w:r>
      <w:r w:rsidRPr="00207622">
        <w:t>p</w:t>
      </w:r>
      <w:r w:rsidRPr="00207622">
        <w:rPr>
          <w:spacing w:val="-1"/>
        </w:rPr>
        <w:t>e</w:t>
      </w:r>
      <w:r w:rsidRPr="00207622">
        <w:t>nd</w:t>
      </w:r>
      <w:r w:rsidRPr="00207622">
        <w:rPr>
          <w:spacing w:val="-1"/>
        </w:rPr>
        <w:t>ê</w:t>
      </w:r>
      <w:r w:rsidRPr="00207622">
        <w:rPr>
          <w:spacing w:val="2"/>
        </w:rPr>
        <w:t>n</w:t>
      </w:r>
      <w:r w:rsidRPr="00207622">
        <w:rPr>
          <w:spacing w:val="-1"/>
        </w:rPr>
        <w:t>c</w:t>
      </w:r>
      <w:r w:rsidRPr="00207622">
        <w:t>ia;</w:t>
      </w:r>
    </w:p>
    <w:p w:rsidR="00207622" w:rsidRPr="00207622" w:rsidRDefault="00207622" w:rsidP="00207622">
      <w:pPr>
        <w:spacing w:line="360" w:lineRule="auto"/>
        <w:jc w:val="both"/>
      </w:pPr>
      <w:r w:rsidRPr="00207622">
        <w:lastRenderedPageBreak/>
        <w:t xml:space="preserve">3.9 – </w:t>
      </w:r>
      <w:r w:rsidRPr="00207622">
        <w:rPr>
          <w:b/>
        </w:rPr>
        <w:t>O bolsista</w:t>
      </w:r>
      <w:r w:rsidRPr="00207622">
        <w:t xml:space="preserve">, ao assinar o presente Termo de Compromisso, </w:t>
      </w:r>
      <w:r w:rsidRPr="00207622">
        <w:rPr>
          <w:b/>
        </w:rPr>
        <w:t>compromete-se a comunicar imediatamente</w:t>
      </w:r>
      <w:r w:rsidRPr="00207622">
        <w:t xml:space="preserve"> ao Professor Orientador </w:t>
      </w:r>
      <w:r w:rsidRPr="00207622">
        <w:rPr>
          <w:b/>
        </w:rPr>
        <w:t>se vier a assumir qualquer compromisso formal remunerado externo ao Programa</w:t>
      </w:r>
      <w:r w:rsidRPr="00207622">
        <w:t>. O comunicado deve se dar com antecedência mínima de 15 (quinze) dias do desligamento do Programa Institucional de Bolsas de Iniciação Tecnológica e Inovação PIBITI/CNPq – NITT/PROPESPG/UNIFAP 2016/2017. O não cumprimento deste item acarretará o cancelamento da cota de bolsa para o Orientador.</w:t>
      </w:r>
    </w:p>
    <w:p w:rsidR="00207622" w:rsidRPr="00207622" w:rsidRDefault="00207622" w:rsidP="00207622">
      <w:pPr>
        <w:spacing w:line="360" w:lineRule="auto"/>
        <w:jc w:val="both"/>
      </w:pPr>
      <w:r w:rsidRPr="00207622">
        <w:t xml:space="preserve">3.10 – </w:t>
      </w:r>
      <w:r w:rsidRPr="00207622">
        <w:rPr>
          <w:b/>
        </w:rPr>
        <w:t xml:space="preserve">Ao bolsista não é permitido acumular outras </w:t>
      </w:r>
      <w:r w:rsidRPr="00207622">
        <w:rPr>
          <w:b/>
          <w:color w:val="000000"/>
        </w:rPr>
        <w:t>bolsas</w:t>
      </w:r>
      <w:r w:rsidRPr="00207622">
        <w:rPr>
          <w:color w:val="000000"/>
        </w:rPr>
        <w:t xml:space="preserve"> de programas de fomento da UNIFAP ou provenientes de outras instituições, devendo</w:t>
      </w:r>
      <w:r w:rsidRPr="00207622">
        <w:t xml:space="preserve"> dedicar-se integralmente às atividades acadêmicas e de pesquisa, conforme proposto no Plano de Trabalho estabelecido por seu orientador.</w:t>
      </w:r>
    </w:p>
    <w:p w:rsidR="00207622" w:rsidRPr="00207622" w:rsidRDefault="00207622" w:rsidP="00207622">
      <w:pPr>
        <w:spacing w:line="360" w:lineRule="auto"/>
        <w:jc w:val="both"/>
      </w:pPr>
      <w:r w:rsidRPr="00207622">
        <w:t xml:space="preserve">3.11 – O bolsista compromete-se, após aprovação da cota e indicação do Orientador a: </w:t>
      </w:r>
    </w:p>
    <w:p w:rsidR="00207622" w:rsidRPr="00207622" w:rsidRDefault="00207622" w:rsidP="00207622">
      <w:pPr>
        <w:spacing w:line="360" w:lineRule="auto"/>
        <w:jc w:val="both"/>
      </w:pPr>
      <w:r w:rsidRPr="00207622">
        <w:t xml:space="preserve">3.11.1 – </w:t>
      </w:r>
      <w:r w:rsidRPr="00207622">
        <w:rPr>
          <w:b/>
          <w:bCs/>
        </w:rPr>
        <w:t>Atualizar seu Currículo Lattes</w:t>
      </w:r>
      <w:r w:rsidRPr="00207622">
        <w:t>;</w:t>
      </w:r>
    </w:p>
    <w:p w:rsidR="00207622" w:rsidRPr="00207622" w:rsidRDefault="00207622" w:rsidP="00207622">
      <w:pPr>
        <w:spacing w:line="360" w:lineRule="auto"/>
        <w:jc w:val="both"/>
      </w:pPr>
      <w:r w:rsidRPr="00207622">
        <w:t xml:space="preserve">3.11.2 – </w:t>
      </w:r>
      <w:r w:rsidRPr="00207622">
        <w:rPr>
          <w:b/>
          <w:bCs/>
        </w:rPr>
        <w:t>Assinar o Termo de Compromisso</w:t>
      </w:r>
      <w:r w:rsidRPr="00207622">
        <w:t xml:space="preserve"> da bolsa;</w:t>
      </w:r>
    </w:p>
    <w:p w:rsidR="00207622" w:rsidRPr="00207622" w:rsidRDefault="00207622" w:rsidP="00207622">
      <w:pPr>
        <w:spacing w:line="360" w:lineRule="auto"/>
        <w:jc w:val="both"/>
      </w:pPr>
      <w:r w:rsidRPr="00207622">
        <w:t>3.11.3 – Assinar o Termo de Sigilo e Confidencialidade;</w:t>
      </w:r>
    </w:p>
    <w:p w:rsidR="00207622" w:rsidRPr="00207622" w:rsidRDefault="00207622" w:rsidP="00207622">
      <w:pPr>
        <w:spacing w:line="360" w:lineRule="auto"/>
        <w:jc w:val="both"/>
      </w:pPr>
      <w:r w:rsidRPr="00207622">
        <w:t>3.11.4 – O bolsista deve devolver ao CNPq, em valores atualizados, a(s) mensalidade(s) recebida(s) indevidamente, caso os requisitos e compromissos estabelecidos acima não sejam cumpridos.</w:t>
      </w:r>
    </w:p>
    <w:p w:rsidR="00207622" w:rsidRPr="00207622" w:rsidRDefault="00207622" w:rsidP="00207622">
      <w:pPr>
        <w:ind w:right="12"/>
        <w:jc w:val="both"/>
      </w:pPr>
      <w:r w:rsidRPr="00207622">
        <w:t>3.11.5 Entr</w:t>
      </w:r>
      <w:r w:rsidRPr="00207622">
        <w:rPr>
          <w:spacing w:val="1"/>
        </w:rPr>
        <w:t>e</w:t>
      </w:r>
      <w:r w:rsidRPr="00207622">
        <w:rPr>
          <w:spacing w:val="-2"/>
        </w:rPr>
        <w:t>g</w:t>
      </w:r>
      <w:r w:rsidRPr="00207622">
        <w:rPr>
          <w:spacing w:val="1"/>
        </w:rPr>
        <w:t>a</w:t>
      </w:r>
      <w:r w:rsidRPr="00207622">
        <w:t>r a</w:t>
      </w:r>
      <w:r w:rsidRPr="00207622">
        <w:rPr>
          <w:spacing w:val="-2"/>
        </w:rPr>
        <w:t xml:space="preserve"> </w:t>
      </w:r>
      <w:r w:rsidRPr="00207622">
        <w:rPr>
          <w:spacing w:val="1"/>
        </w:rPr>
        <w:t>f</w:t>
      </w:r>
      <w:r w:rsidRPr="00207622">
        <w:t>r</w:t>
      </w:r>
      <w:r w:rsidRPr="00207622">
        <w:rPr>
          <w:spacing w:val="-2"/>
        </w:rPr>
        <w:t>e</w:t>
      </w:r>
      <w:r w:rsidRPr="00207622">
        <w:t>qu</w:t>
      </w:r>
      <w:r w:rsidRPr="00207622">
        <w:rPr>
          <w:spacing w:val="-1"/>
        </w:rPr>
        <w:t>ê</w:t>
      </w:r>
      <w:r w:rsidRPr="00207622">
        <w:rPr>
          <w:spacing w:val="2"/>
        </w:rPr>
        <w:t>n</w:t>
      </w:r>
      <w:r w:rsidRPr="00207622">
        <w:rPr>
          <w:spacing w:val="-1"/>
        </w:rPr>
        <w:t>c</w:t>
      </w:r>
      <w:r w:rsidRPr="00207622">
        <w:t xml:space="preserve">ia </w:t>
      </w:r>
      <w:r w:rsidRPr="00207622">
        <w:rPr>
          <w:spacing w:val="2"/>
        </w:rPr>
        <w:t>d</w:t>
      </w:r>
      <w:r w:rsidRPr="00207622">
        <w:t>e</w:t>
      </w:r>
      <w:r w:rsidRPr="00207622">
        <w:rPr>
          <w:spacing w:val="-1"/>
        </w:rPr>
        <w:t xml:space="preserve"> ca</w:t>
      </w:r>
      <w:r w:rsidRPr="00207622">
        <w:rPr>
          <w:spacing w:val="2"/>
        </w:rPr>
        <w:t>d</w:t>
      </w:r>
      <w:r w:rsidRPr="00207622">
        <w:t>a</w:t>
      </w:r>
      <w:r w:rsidRPr="00207622">
        <w:rPr>
          <w:spacing w:val="-1"/>
        </w:rPr>
        <w:t xml:space="preserve"> </w:t>
      </w:r>
      <w:r w:rsidRPr="00207622">
        <w:t xml:space="preserve">mês </w:t>
      </w:r>
      <w:r w:rsidRPr="00207622">
        <w:rPr>
          <w:spacing w:val="-1"/>
        </w:rPr>
        <w:t>a</w:t>
      </w:r>
      <w:r w:rsidRPr="00207622">
        <w:t>té o 3º (terceiro) dia</w:t>
      </w:r>
      <w:r w:rsidRPr="00207622">
        <w:rPr>
          <w:spacing w:val="-1"/>
        </w:rPr>
        <w:t xml:space="preserve"> </w:t>
      </w:r>
      <w:r w:rsidRPr="00207622">
        <w:t>ú</w:t>
      </w:r>
      <w:r w:rsidRPr="00207622">
        <w:rPr>
          <w:spacing w:val="3"/>
        </w:rPr>
        <w:t>t</w:t>
      </w:r>
      <w:r w:rsidRPr="00207622">
        <w:t>il</w:t>
      </w:r>
      <w:r w:rsidRPr="00207622">
        <w:rPr>
          <w:spacing w:val="1"/>
        </w:rPr>
        <w:t xml:space="preserve"> </w:t>
      </w:r>
      <w:r w:rsidRPr="00207622">
        <w:t>do mês s</w:t>
      </w:r>
      <w:r w:rsidRPr="00207622">
        <w:rPr>
          <w:spacing w:val="-1"/>
        </w:rPr>
        <w:t>e</w:t>
      </w:r>
      <w:r w:rsidRPr="00207622">
        <w:rPr>
          <w:spacing w:val="-2"/>
        </w:rPr>
        <w:t>g</w:t>
      </w:r>
      <w:r w:rsidRPr="00207622">
        <w:t>uin</w:t>
      </w:r>
      <w:r w:rsidRPr="00207622">
        <w:rPr>
          <w:spacing w:val="1"/>
        </w:rPr>
        <w:t>t</w:t>
      </w:r>
      <w:r w:rsidRPr="00207622">
        <w:rPr>
          <w:spacing w:val="-1"/>
        </w:rPr>
        <w:t>e</w:t>
      </w:r>
      <w:r w:rsidRPr="00207622">
        <w:t>.</w:t>
      </w:r>
    </w:p>
    <w:p w:rsidR="00207622" w:rsidRPr="00207622" w:rsidRDefault="00207622" w:rsidP="00207622">
      <w:pPr>
        <w:spacing w:line="360" w:lineRule="auto"/>
        <w:jc w:val="both"/>
      </w:pPr>
    </w:p>
    <w:p w:rsidR="00207622" w:rsidRPr="00207622" w:rsidRDefault="00207622" w:rsidP="00207622">
      <w:pPr>
        <w:spacing w:line="360" w:lineRule="auto"/>
        <w:jc w:val="both"/>
        <w:rPr>
          <w:b/>
        </w:rPr>
      </w:pPr>
      <w:r w:rsidRPr="00207622">
        <w:rPr>
          <w:b/>
        </w:rPr>
        <w:t xml:space="preserve">CLÁUSULA QUARTA: DO PROJETO E OBRIGAÇÕES LEGAIS </w:t>
      </w:r>
    </w:p>
    <w:p w:rsidR="00207622" w:rsidRPr="00207622" w:rsidRDefault="00207622" w:rsidP="00207622">
      <w:pPr>
        <w:spacing w:line="360" w:lineRule="auto"/>
        <w:jc w:val="both"/>
      </w:pPr>
      <w:r w:rsidRPr="00207622">
        <w:rPr>
          <w:color w:val="000000"/>
        </w:rPr>
        <w:t>4.1 Orientar-se, junto ao Núcleo de Inovação e Transferência de Tecnologia (NITT) da UNIFAP, sobre as medidas a serem adotadas no caso de projetos cujos resultados sejam passíveis de prote</w:t>
      </w:r>
      <w:r w:rsidRPr="00207622">
        <w:t>ção, antes da publicação dos trabalhos, conforme Lei de Inovação n. 10.973, de 02.12.2004;</w:t>
      </w:r>
    </w:p>
    <w:p w:rsidR="00207622" w:rsidRPr="00207622" w:rsidRDefault="00207622" w:rsidP="00207622">
      <w:pPr>
        <w:spacing w:line="360" w:lineRule="auto"/>
        <w:ind w:right="11"/>
        <w:jc w:val="both"/>
        <w:rPr>
          <w:spacing w:val="21"/>
        </w:rPr>
      </w:pPr>
      <w:r w:rsidRPr="00207622">
        <w:rPr>
          <w:spacing w:val="21"/>
        </w:rPr>
        <w:t xml:space="preserve">4.2 Os docentes selecionados deverão obedecer aos procedimentos de registro do projeto de pesquisa conforme normas do DPQ, no prazo máximo de 60 (sessenta) dias, </w:t>
      </w:r>
      <w:proofErr w:type="gramStart"/>
      <w:r w:rsidRPr="00207622">
        <w:rPr>
          <w:spacing w:val="21"/>
        </w:rPr>
        <w:t>sob pena</w:t>
      </w:r>
      <w:proofErr w:type="gramEnd"/>
      <w:r w:rsidRPr="00207622">
        <w:rPr>
          <w:spacing w:val="21"/>
        </w:rPr>
        <w:t xml:space="preserve"> de cancelamento da bolsa;</w:t>
      </w:r>
    </w:p>
    <w:p w:rsidR="00207622" w:rsidRPr="00207622" w:rsidRDefault="00207622" w:rsidP="00207622">
      <w:pPr>
        <w:tabs>
          <w:tab w:val="left" w:pos="8789"/>
        </w:tabs>
        <w:spacing w:line="360" w:lineRule="auto"/>
        <w:jc w:val="both"/>
      </w:pPr>
      <w:r w:rsidRPr="00207622">
        <w:rPr>
          <w:color w:val="000000"/>
        </w:rPr>
        <w:t>4.3 Solicitar à Coordenação do Programa, com a devida antecedência, a dispensa de obrigatoriedade do aluno/bolsista apresentar os resultados de seu trabalho em evento da UNIFAP organizado para este fim, mediante justificativa pautada pela manutenção de sigilo e/ou proteção dos resultados do trabalho.</w:t>
      </w:r>
      <w:r w:rsidRPr="00207622">
        <w:rPr>
          <w:color w:val="000000"/>
        </w:rPr>
        <w:cr/>
      </w:r>
      <w:r w:rsidRPr="00207622">
        <w:t>4.4 O docente, para a execução do projeto e quando necessário, está ciente e se responsabilizará pelos seguintes documentos:</w:t>
      </w:r>
    </w:p>
    <w:p w:rsidR="00207622" w:rsidRPr="00207622" w:rsidRDefault="00207622" w:rsidP="00207622">
      <w:pPr>
        <w:tabs>
          <w:tab w:val="left" w:pos="8789"/>
        </w:tabs>
        <w:spacing w:line="360" w:lineRule="auto"/>
        <w:jc w:val="both"/>
      </w:pPr>
      <w:r w:rsidRPr="00207622">
        <w:lastRenderedPageBreak/>
        <w:t xml:space="preserve">a) Solicitação de autorização no </w:t>
      </w:r>
      <w:r w:rsidRPr="00207622">
        <w:rPr>
          <w:shd w:val="clear" w:color="auto" w:fill="FFFFFF"/>
        </w:rPr>
        <w:t>Sistema de Autorização e Informação em Biodiversidade (</w:t>
      </w:r>
      <w:r w:rsidRPr="00207622">
        <w:t>SISBIO), disponível no endereço http://www.ibama.gov.br/sisbio/sistema/, quando necessário.</w:t>
      </w:r>
    </w:p>
    <w:p w:rsidR="00207622" w:rsidRPr="00207622" w:rsidRDefault="00207622" w:rsidP="00207622">
      <w:pPr>
        <w:tabs>
          <w:tab w:val="left" w:pos="8789"/>
        </w:tabs>
        <w:spacing w:line="360" w:lineRule="auto"/>
        <w:jc w:val="both"/>
      </w:pPr>
      <w:r w:rsidRPr="00207622">
        <w:t xml:space="preserve">b) Encaminhamento do projeto de pesquisa para um Comitê de Ética, quando necessário; </w:t>
      </w:r>
    </w:p>
    <w:p w:rsidR="00207622" w:rsidRPr="00207622" w:rsidRDefault="00207622" w:rsidP="00207622">
      <w:pPr>
        <w:tabs>
          <w:tab w:val="left" w:pos="8789"/>
        </w:tabs>
        <w:spacing w:line="360" w:lineRule="auto"/>
        <w:jc w:val="both"/>
      </w:pPr>
      <w:r w:rsidRPr="00207622">
        <w:t>c) Encaminhamento do projeto de pesquisa para o Comitê de Ética no Uso de Animais (CEUA/UNIFAP), quando necessário;</w:t>
      </w:r>
    </w:p>
    <w:p w:rsidR="00207622" w:rsidRPr="00207622" w:rsidRDefault="00207622" w:rsidP="00207622">
      <w:pPr>
        <w:tabs>
          <w:tab w:val="left" w:pos="8789"/>
        </w:tabs>
        <w:spacing w:line="360" w:lineRule="auto"/>
        <w:jc w:val="both"/>
      </w:pPr>
      <w:r w:rsidRPr="00207622">
        <w:t>d) Solicitação ou certificado de Qualidade em Biossegurança, conforme Lei n. 8974/1995 e Decreto n. 1752/1995, quando necessário;</w:t>
      </w:r>
    </w:p>
    <w:p w:rsidR="00207622" w:rsidRPr="00207622" w:rsidRDefault="00207622" w:rsidP="00207622">
      <w:pPr>
        <w:tabs>
          <w:tab w:val="left" w:pos="8789"/>
        </w:tabs>
        <w:spacing w:line="360" w:lineRule="auto"/>
        <w:jc w:val="both"/>
      </w:pPr>
      <w:r w:rsidRPr="00207622">
        <w:t>e) Autorização de Organização Indígena, Comunidade Indígena e/ou FUNAI quando se tratar de pesquisas em terras indígenas;</w:t>
      </w:r>
    </w:p>
    <w:p w:rsidR="00207622" w:rsidRPr="00207622" w:rsidRDefault="00207622" w:rsidP="00207622">
      <w:pPr>
        <w:tabs>
          <w:tab w:val="left" w:pos="8789"/>
        </w:tabs>
        <w:spacing w:line="360" w:lineRule="auto"/>
        <w:jc w:val="both"/>
      </w:pPr>
      <w:r w:rsidRPr="00207622">
        <w:t>f) Autorização da comunidade quando se tratar de pesquisa (s) em área de comunidades tradicionais.</w:t>
      </w:r>
    </w:p>
    <w:p w:rsidR="00207622" w:rsidRPr="00207622" w:rsidRDefault="00207622" w:rsidP="00207622">
      <w:pPr>
        <w:tabs>
          <w:tab w:val="left" w:pos="8789"/>
        </w:tabs>
        <w:spacing w:line="360" w:lineRule="auto"/>
        <w:jc w:val="both"/>
      </w:pPr>
    </w:p>
    <w:p w:rsidR="00207622" w:rsidRPr="00207622" w:rsidRDefault="00207622" w:rsidP="00207622">
      <w:pPr>
        <w:spacing w:line="360" w:lineRule="auto"/>
        <w:jc w:val="both"/>
        <w:rPr>
          <w:b/>
          <w:bCs/>
        </w:rPr>
      </w:pPr>
      <w:r w:rsidRPr="00207622">
        <w:rPr>
          <w:b/>
          <w:bCs/>
        </w:rPr>
        <w:t>CLÁUSULA QUINTA – DA DURAÇÃO DA BOLSA</w:t>
      </w:r>
    </w:p>
    <w:p w:rsidR="00207622" w:rsidRPr="00207622" w:rsidRDefault="00207622" w:rsidP="00207622">
      <w:pPr>
        <w:spacing w:line="360" w:lineRule="auto"/>
        <w:jc w:val="both"/>
        <w:rPr>
          <w:b/>
          <w:bCs/>
        </w:rPr>
      </w:pPr>
      <w:r w:rsidRPr="00207622">
        <w:t>5. A bolsa será concedida por um período de 12 (dozes) meses, com vigência de 01 de agosto de 2016 a 31 de Agosto de 2017.</w:t>
      </w:r>
    </w:p>
    <w:p w:rsidR="00207622" w:rsidRPr="00207622" w:rsidRDefault="00207622" w:rsidP="00207622">
      <w:pPr>
        <w:spacing w:line="360" w:lineRule="auto"/>
        <w:jc w:val="both"/>
        <w:rPr>
          <w:b/>
          <w:bCs/>
        </w:rPr>
      </w:pPr>
      <w:r w:rsidRPr="00207622">
        <w:rPr>
          <w:b/>
          <w:bCs/>
        </w:rPr>
        <w:t>CLÁUSULA SEXTA – DA INADIMPLÊNCIA</w:t>
      </w:r>
    </w:p>
    <w:p w:rsidR="00207622" w:rsidRPr="00207622" w:rsidRDefault="00207622" w:rsidP="00207622">
      <w:pPr>
        <w:spacing w:line="360" w:lineRule="auto"/>
        <w:jc w:val="both"/>
      </w:pPr>
      <w:r w:rsidRPr="00207622">
        <w:t>6. O bolsista será considerado inadimplente junto ao Programa Institucional de Bolsas de Iniciação Tecnológica e Inovação PIBITI/CNPq – NITT/PROPESPG/UNIFAP 2016/2017 na situação de não cumprimento do prazo estabelecido para entrega do relatório final, relatando as atividades exercidas.  A inadimplência acarreta a impossibilidade de o estudante e o orientador concorrerem novamente à bolsa de Iniciação Científica (IC) e/ou Iniciação Tecnológica e Inovação (ITI) em todos os Editais de Bolsas Institucionais no exercício seguinte.</w:t>
      </w:r>
    </w:p>
    <w:p w:rsidR="00207622" w:rsidRPr="00207622" w:rsidRDefault="00207622" w:rsidP="00207622">
      <w:pPr>
        <w:spacing w:line="360" w:lineRule="auto"/>
        <w:jc w:val="both"/>
      </w:pPr>
      <w:r w:rsidRPr="00207622">
        <w:t>Declaramos a ciência de que a bolsa de Iniciação Tecnológica e Inovação PIBITI/CNPq – NITT/PROPESPG/UNIFAP 2015/2016 não constitui vínculo empregatício com a UNIFAP.</w:t>
      </w:r>
    </w:p>
    <w:p w:rsidR="00207622" w:rsidRPr="00207622" w:rsidRDefault="00207622" w:rsidP="00207622">
      <w:pPr>
        <w:spacing w:line="360" w:lineRule="auto"/>
        <w:jc w:val="center"/>
      </w:pPr>
    </w:p>
    <w:p w:rsidR="00207622" w:rsidRPr="00207622" w:rsidRDefault="00207622" w:rsidP="00207622">
      <w:pPr>
        <w:spacing w:line="360" w:lineRule="auto"/>
        <w:jc w:val="center"/>
      </w:pPr>
      <w:r w:rsidRPr="00207622">
        <w:t xml:space="preserve">Macapá,         </w:t>
      </w:r>
      <w:proofErr w:type="gramStart"/>
      <w:r w:rsidRPr="00207622">
        <w:t xml:space="preserve">de                 </w:t>
      </w:r>
      <w:proofErr w:type="spellStart"/>
      <w:r w:rsidRPr="00207622">
        <w:t>de</w:t>
      </w:r>
      <w:proofErr w:type="spellEnd"/>
      <w:proofErr w:type="gramEnd"/>
      <w:r w:rsidRPr="00207622">
        <w:t xml:space="preserve">  2016.</w:t>
      </w:r>
    </w:p>
    <w:p w:rsidR="00207622" w:rsidRPr="00207622" w:rsidRDefault="00207622" w:rsidP="00207622">
      <w:pPr>
        <w:jc w:val="center"/>
      </w:pPr>
      <w:r w:rsidRPr="00207622">
        <w:t>__________________________</w:t>
      </w:r>
    </w:p>
    <w:p w:rsidR="00207622" w:rsidRPr="00207622" w:rsidRDefault="00207622" w:rsidP="00207622">
      <w:pPr>
        <w:jc w:val="center"/>
      </w:pPr>
      <w:r w:rsidRPr="00207622">
        <w:t>Nome do Bolsista:</w:t>
      </w:r>
    </w:p>
    <w:p w:rsidR="00207622" w:rsidRPr="00207622" w:rsidRDefault="00207622" w:rsidP="00207622">
      <w:pPr>
        <w:jc w:val="center"/>
      </w:pPr>
      <w:r w:rsidRPr="00207622">
        <w:t>CPF:</w:t>
      </w:r>
    </w:p>
    <w:p w:rsidR="00207622" w:rsidRPr="00207622" w:rsidRDefault="00207622" w:rsidP="00207622">
      <w:pPr>
        <w:jc w:val="center"/>
      </w:pPr>
    </w:p>
    <w:p w:rsidR="00207622" w:rsidRPr="00207622" w:rsidRDefault="00207622" w:rsidP="00207622">
      <w:pPr>
        <w:jc w:val="center"/>
      </w:pPr>
    </w:p>
    <w:p w:rsidR="00207622" w:rsidRPr="00207622" w:rsidRDefault="00207622" w:rsidP="00207622">
      <w:pPr>
        <w:jc w:val="center"/>
      </w:pPr>
      <w:r w:rsidRPr="00207622">
        <w:t>__________________________</w:t>
      </w:r>
    </w:p>
    <w:p w:rsidR="00207622" w:rsidRPr="00207622" w:rsidRDefault="00207622" w:rsidP="00207622">
      <w:pPr>
        <w:jc w:val="center"/>
      </w:pPr>
      <w:r w:rsidRPr="00207622">
        <w:t>Nome do Professor Orientador:</w:t>
      </w:r>
    </w:p>
    <w:p w:rsidR="00207622" w:rsidRPr="00207622" w:rsidRDefault="00207622" w:rsidP="00207622">
      <w:pPr>
        <w:jc w:val="center"/>
      </w:pPr>
      <w:r w:rsidRPr="00207622">
        <w:lastRenderedPageBreak/>
        <w:t>CPF:</w:t>
      </w:r>
    </w:p>
    <w:p w:rsidR="00207622" w:rsidRPr="00207622" w:rsidRDefault="00207622" w:rsidP="00207622">
      <w:pPr>
        <w:jc w:val="center"/>
      </w:pPr>
      <w:r w:rsidRPr="00207622">
        <w:t>Matrícula:</w:t>
      </w:r>
    </w:p>
    <w:p w:rsidR="00207622" w:rsidRPr="00207622" w:rsidRDefault="00207622" w:rsidP="00207622">
      <w:pPr>
        <w:jc w:val="both"/>
      </w:pPr>
    </w:p>
    <w:p w:rsidR="00207622" w:rsidRPr="00207622" w:rsidRDefault="00207622" w:rsidP="00207622">
      <w:pPr>
        <w:jc w:val="both"/>
      </w:pPr>
    </w:p>
    <w:p w:rsidR="00207622" w:rsidRPr="00207622" w:rsidRDefault="00207622" w:rsidP="00207622">
      <w:pPr>
        <w:jc w:val="both"/>
      </w:pPr>
      <w:r w:rsidRPr="00207622">
        <w:t>Observação: Anexar Plano de Trabalho.</w:t>
      </w:r>
    </w:p>
    <w:sectPr w:rsidR="00207622" w:rsidRPr="00207622" w:rsidSect="004C1A41">
      <w:headerReference w:type="default" r:id="rId7"/>
      <w:footerReference w:type="default" r:id="rId8"/>
      <w:pgSz w:w="11907" w:h="16840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E8A" w:rsidRDefault="00D06E8A" w:rsidP="00B67602">
      <w:r>
        <w:separator/>
      </w:r>
    </w:p>
  </w:endnote>
  <w:endnote w:type="continuationSeparator" w:id="0">
    <w:p w:rsidR="00D06E8A" w:rsidRDefault="00D06E8A" w:rsidP="00B67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602" w:rsidRDefault="005141A7">
    <w:pPr>
      <w:pStyle w:val="Rodap"/>
      <w:jc w:val="right"/>
    </w:pPr>
    <w:fldSimple w:instr=" PAGE   \* MERGEFORMAT ">
      <w:r w:rsidR="00ED37B4">
        <w:rPr>
          <w:noProof/>
        </w:rPr>
        <w:t>1</w:t>
      </w:r>
    </w:fldSimple>
  </w:p>
  <w:p w:rsidR="00B67602" w:rsidRDefault="00B6760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E8A" w:rsidRDefault="00D06E8A" w:rsidP="00B67602">
      <w:r>
        <w:separator/>
      </w:r>
    </w:p>
  </w:footnote>
  <w:footnote w:type="continuationSeparator" w:id="0">
    <w:p w:rsidR="00D06E8A" w:rsidRDefault="00D06E8A" w:rsidP="00B67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BF5" w:rsidRPr="00D1659B" w:rsidRDefault="00D1659B" w:rsidP="00D1659B">
    <w:pPr>
      <w:pStyle w:val="Cabealho"/>
      <w:jc w:val="center"/>
    </w:pPr>
    <w:r>
      <w:rPr>
        <w:noProof/>
      </w:rPr>
      <w:drawing>
        <wp:inline distT="0" distB="0" distL="0" distR="0">
          <wp:extent cx="4305935" cy="1233170"/>
          <wp:effectExtent l="19050" t="0" r="0" b="0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935" cy="1233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4252"/>
    <w:multiLevelType w:val="hybridMultilevel"/>
    <w:tmpl w:val="026E79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90A36"/>
    <w:multiLevelType w:val="hybridMultilevel"/>
    <w:tmpl w:val="35906442"/>
    <w:lvl w:ilvl="0" w:tplc="C0F87E82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054C9"/>
    <w:rsid w:val="00021EB2"/>
    <w:rsid w:val="000A4C1C"/>
    <w:rsid w:val="000F0D89"/>
    <w:rsid w:val="000F5009"/>
    <w:rsid w:val="001054F4"/>
    <w:rsid w:val="00112B15"/>
    <w:rsid w:val="0015162D"/>
    <w:rsid w:val="001A0A94"/>
    <w:rsid w:val="00207622"/>
    <w:rsid w:val="00216F2B"/>
    <w:rsid w:val="0022163A"/>
    <w:rsid w:val="002316D2"/>
    <w:rsid w:val="002C054D"/>
    <w:rsid w:val="003D6734"/>
    <w:rsid w:val="003E10E6"/>
    <w:rsid w:val="003F3A2D"/>
    <w:rsid w:val="0040317C"/>
    <w:rsid w:val="00426C17"/>
    <w:rsid w:val="00435B7A"/>
    <w:rsid w:val="00441DF8"/>
    <w:rsid w:val="00451006"/>
    <w:rsid w:val="004925BC"/>
    <w:rsid w:val="004B0A49"/>
    <w:rsid w:val="004C1A41"/>
    <w:rsid w:val="005141A7"/>
    <w:rsid w:val="00562B2C"/>
    <w:rsid w:val="00596A34"/>
    <w:rsid w:val="005E7AE8"/>
    <w:rsid w:val="005F3158"/>
    <w:rsid w:val="00665E31"/>
    <w:rsid w:val="006B1EDB"/>
    <w:rsid w:val="006F4338"/>
    <w:rsid w:val="00774618"/>
    <w:rsid w:val="00787ADE"/>
    <w:rsid w:val="007E5B70"/>
    <w:rsid w:val="007E65BB"/>
    <w:rsid w:val="00861215"/>
    <w:rsid w:val="00895296"/>
    <w:rsid w:val="008A2E4F"/>
    <w:rsid w:val="009329E6"/>
    <w:rsid w:val="009A0260"/>
    <w:rsid w:val="009A353A"/>
    <w:rsid w:val="009C1551"/>
    <w:rsid w:val="009E57E7"/>
    <w:rsid w:val="00A04951"/>
    <w:rsid w:val="00A64C4D"/>
    <w:rsid w:val="00B16479"/>
    <w:rsid w:val="00B27141"/>
    <w:rsid w:val="00B3453B"/>
    <w:rsid w:val="00B53E02"/>
    <w:rsid w:val="00B60815"/>
    <w:rsid w:val="00B67602"/>
    <w:rsid w:val="00C342F1"/>
    <w:rsid w:val="00C35769"/>
    <w:rsid w:val="00C43B2B"/>
    <w:rsid w:val="00C807FB"/>
    <w:rsid w:val="00C8745D"/>
    <w:rsid w:val="00C92172"/>
    <w:rsid w:val="00CB290D"/>
    <w:rsid w:val="00CB5B55"/>
    <w:rsid w:val="00CD4BF5"/>
    <w:rsid w:val="00CD72E3"/>
    <w:rsid w:val="00D054C9"/>
    <w:rsid w:val="00D06E8A"/>
    <w:rsid w:val="00D1659B"/>
    <w:rsid w:val="00D221D3"/>
    <w:rsid w:val="00D23053"/>
    <w:rsid w:val="00D63EAA"/>
    <w:rsid w:val="00D660DE"/>
    <w:rsid w:val="00D77D17"/>
    <w:rsid w:val="00DB73FD"/>
    <w:rsid w:val="00DE2BB9"/>
    <w:rsid w:val="00DE5855"/>
    <w:rsid w:val="00E70DF0"/>
    <w:rsid w:val="00EA793B"/>
    <w:rsid w:val="00ED37B4"/>
    <w:rsid w:val="00EE144C"/>
    <w:rsid w:val="00EE76F0"/>
    <w:rsid w:val="00F0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DF0"/>
    <w:rPr>
      <w:sz w:val="24"/>
      <w:szCs w:val="24"/>
    </w:rPr>
  </w:style>
  <w:style w:type="paragraph" w:styleId="Ttulo1">
    <w:name w:val="heading 1"/>
    <w:basedOn w:val="Normal"/>
    <w:qFormat/>
    <w:rsid w:val="00E70DF0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qFormat/>
    <w:rsid w:val="00E70DF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E70DF0"/>
    <w:rPr>
      <w:b/>
      <w:bCs/>
    </w:rPr>
  </w:style>
  <w:style w:type="table" w:styleId="Tabelacomgrade">
    <w:name w:val="Table Grid"/>
    <w:basedOn w:val="Tabelanormal"/>
    <w:rsid w:val="00774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C807FB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C807FB"/>
    <w:rPr>
      <w:rFonts w:ascii="Arial" w:hAnsi="Arial"/>
      <w:sz w:val="24"/>
    </w:rPr>
  </w:style>
  <w:style w:type="paragraph" w:styleId="Cabealho">
    <w:name w:val="header"/>
    <w:basedOn w:val="Normal"/>
    <w:link w:val="CabealhoChar"/>
    <w:uiPriority w:val="99"/>
    <w:rsid w:val="00B676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7602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B676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7602"/>
    <w:rPr>
      <w:sz w:val="24"/>
      <w:szCs w:val="24"/>
    </w:rPr>
  </w:style>
  <w:style w:type="paragraph" w:customStyle="1" w:styleId="Default">
    <w:name w:val="Default"/>
    <w:rsid w:val="001A0A9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0F0D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F0D8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F0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1266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UNIVESIDADE FEDERAL DO AMAPÁ</vt:lpstr>
    </vt:vector>
  </TitlesOfParts>
  <Company>Microsoft</Company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UNIVESIDADE FEDERAL DO AMAPÁ</dc:title>
  <dc:creator>departamento de pesquisa</dc:creator>
  <cp:lastModifiedBy>Microsoft</cp:lastModifiedBy>
  <cp:revision>3</cp:revision>
  <cp:lastPrinted>2016-07-21T19:02:00Z</cp:lastPrinted>
  <dcterms:created xsi:type="dcterms:W3CDTF">2016-07-21T19:03:00Z</dcterms:created>
  <dcterms:modified xsi:type="dcterms:W3CDTF">2016-07-21T19:23:00Z</dcterms:modified>
</cp:coreProperties>
</file>