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F0" w:rsidRDefault="00C96BF0">
      <w:pPr>
        <w:pStyle w:val="Cabealho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C96BF0" w:rsidRDefault="00C96BF0">
      <w:pPr>
        <w:pStyle w:val="Cabealho"/>
        <w:jc w:val="center"/>
        <w:rPr>
          <w:rFonts w:ascii="Calibri" w:hAnsi="Calibri"/>
          <w:color w:val="000000"/>
          <w:sz w:val="22"/>
          <w:szCs w:val="22"/>
        </w:rPr>
      </w:pPr>
    </w:p>
    <w:p w:rsidR="00C96BF0" w:rsidRDefault="00205E42">
      <w:pPr>
        <w:pStyle w:val="Cabealho"/>
        <w:tabs>
          <w:tab w:val="clear" w:pos="4819"/>
          <w:tab w:val="clear" w:pos="9638"/>
          <w:tab w:val="center" w:pos="4139"/>
          <w:tab w:val="center" w:pos="4306"/>
          <w:tab w:val="right" w:pos="8391"/>
          <w:tab w:val="right" w:pos="8725"/>
        </w:tabs>
        <w:spacing w:after="200"/>
        <w:ind w:left="-113" w:right="-113"/>
        <w:jc w:val="center"/>
      </w:pPr>
      <w:r>
        <w:rPr>
          <w:rFonts w:ascii="Calibri" w:hAnsi="Calibri"/>
          <w:b/>
          <w:color w:val="000000"/>
        </w:rPr>
        <w:t>DOCUMENTO DE OFICIALIZAÇÃO DE DEMANDA – DOD</w:t>
      </w:r>
    </w:p>
    <w:p w:rsidR="00C96BF0" w:rsidRDefault="00C96BF0">
      <w:pPr>
        <w:pStyle w:val="Cabealho"/>
        <w:rPr>
          <w:rFonts w:ascii="Calibri" w:hAnsi="Calibri"/>
          <w:color w:val="000000"/>
          <w:sz w:val="22"/>
          <w:szCs w:val="22"/>
        </w:rPr>
      </w:pPr>
    </w:p>
    <w:p w:rsidR="00C96BF0" w:rsidRDefault="00C96BF0">
      <w:pPr>
        <w:pStyle w:val="Cabealho"/>
        <w:rPr>
          <w:rFonts w:ascii="Calibri" w:hAnsi="Calibri"/>
          <w:color w:val="000000"/>
          <w:sz w:val="22"/>
          <w:szCs w:val="22"/>
        </w:rPr>
      </w:pPr>
    </w:p>
    <w:tbl>
      <w:tblPr>
        <w:tblW w:w="895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INTRODUÇÃO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ind w:firstLine="56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 conformidade com o art. 11 da Instrução Normativa n° 4, de 11 de setembro de 2014, emitida pela Secretaria de Logística 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Tecnologia da Informação do Ministério do Planejamento, Orçamento e Gestão (IN SLTI/MP 4/2014), a fase de Planejamento da Contratação terá início com o Documento de Oficialização da Demanda, a cargo da área requisitante da solução.</w:t>
            </w:r>
          </w:p>
        </w:tc>
      </w:tr>
    </w:tbl>
    <w:p w:rsidR="00C96BF0" w:rsidRDefault="00C96BF0">
      <w:pPr>
        <w:pStyle w:val="Standard"/>
      </w:pPr>
    </w:p>
    <w:tbl>
      <w:tblPr>
        <w:tblW w:w="8957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6"/>
        <w:gridCol w:w="3922"/>
        <w:gridCol w:w="1650"/>
        <w:gridCol w:w="1639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IDENTIFICAÇÃO DA ÁREA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REQUISITANTE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Área Requisitante</w:t>
            </w:r>
          </w:p>
        </w:tc>
        <w:tc>
          <w:tcPr>
            <w:tcW w:w="72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Chefe da Unidade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Matrícula/SIAPE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Fonte de Recursos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6BF0" w:rsidRDefault="00C96BF0">
      <w:pPr>
        <w:pStyle w:val="Cabealho"/>
        <w:rPr>
          <w:rFonts w:ascii="Calibri" w:hAnsi="Calibri"/>
          <w:color w:val="000000"/>
          <w:sz w:val="22"/>
          <w:szCs w:val="22"/>
        </w:rPr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768"/>
        <w:gridCol w:w="1650"/>
        <w:gridCol w:w="1639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IDENTIFICAÇÃO E CIÊNCIA DO INTEGRANTE REQUISITANTE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Matrícula/SIAPE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Lotação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ind w:firstLine="567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 este instrumento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declaro ter ciência das competências do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INTEGRANTE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REQUISITANTE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definidas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IN 4/2014 SLTI/MP, bem como da minha indicação para exercer esse papel na equipe que efetuará o Planejamento da Contratação de que trata este documento.</w:t>
            </w:r>
          </w:p>
          <w:p w:rsidR="00C96BF0" w:rsidRDefault="00C96BF0">
            <w:pPr>
              <w:pStyle w:val="TableContents"/>
              <w:ind w:firstLine="56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C96BF0">
            <w:pPr>
              <w:pStyle w:val="TableContents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Local, XX 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 de 201X.</w:t>
            </w:r>
          </w:p>
          <w:p w:rsidR="00C96BF0" w:rsidRDefault="00C96BF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_______________________________________________</w:t>
            </w:r>
          </w:p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&lt;Nome do Integrante Requisitante&gt;</w:t>
            </w:r>
          </w:p>
        </w:tc>
      </w:tr>
    </w:tbl>
    <w:p w:rsidR="00C96BF0" w:rsidRDefault="00C96BF0">
      <w:pPr>
        <w:pStyle w:val="Standard"/>
        <w:rPr>
          <w:rFonts w:ascii="Calibri" w:hAnsi="Calibri"/>
          <w:color w:val="000000"/>
          <w:sz w:val="22"/>
          <w:szCs w:val="22"/>
        </w:rPr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6632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IDENTIFICAÇÃO DA DEMANDA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Projeto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Motivação / Justificativa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Objetivos Estratégicos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Alinhamento PDTI</w:t>
            </w:r>
          </w:p>
        </w:tc>
        <w:tc>
          <w:tcPr>
            <w:tcW w:w="6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6BF0" w:rsidRDefault="00C96BF0">
      <w:pPr>
        <w:rPr>
          <w:vanish/>
        </w:rPr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NECESSIDADES DE TECNOLOGIA DA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INFORMAÇÃO DO PROJETO</w:t>
            </w:r>
          </w:p>
        </w:tc>
      </w:tr>
    </w:tbl>
    <w:p w:rsidR="00C96BF0" w:rsidRDefault="00C96BF0">
      <w:pPr>
        <w:rPr>
          <w:rFonts w:cs="Arial"/>
          <w:vanish/>
          <w:lang w:eastAsia="zh-CN"/>
        </w:rPr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4856"/>
        <w:gridCol w:w="1305"/>
        <w:gridCol w:w="735"/>
        <w:gridCol w:w="1697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Descrição da Solução de TI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Alinhamento PDTI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Qtd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Valor Estimado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6BF0" w:rsidRDefault="00C96BF0">
            <w:pPr>
              <w:pStyle w:val="TableContents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6BF0" w:rsidRDefault="00C96BF0">
      <w:pPr>
        <w:pStyle w:val="Standard"/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7082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OUTRAS INFORMAÇÕES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Outras Informações ou Restrições</w:t>
            </w:r>
          </w:p>
        </w:tc>
        <w:tc>
          <w:tcPr>
            <w:tcW w:w="7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C96BF0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6BF0" w:rsidRDefault="00C96BF0">
      <w:pPr>
        <w:pStyle w:val="Standard"/>
      </w:pPr>
    </w:p>
    <w:tbl>
      <w:tblPr>
        <w:tblW w:w="8957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7"/>
      </w:tblGrid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ENCAMINHAMENTO</w:t>
            </w:r>
          </w:p>
        </w:tc>
      </w:tr>
      <w:tr w:rsidR="00C96BF0">
        <w:tblPrEx>
          <w:tblCellMar>
            <w:top w:w="0" w:type="dxa"/>
            <w:bottom w:w="0" w:type="dxa"/>
          </w:tblCellMar>
        </w:tblPrEx>
        <w:tc>
          <w:tcPr>
            <w:tcW w:w="8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6BF0" w:rsidRDefault="00205E42">
            <w:pPr>
              <w:pStyle w:val="TableContents"/>
              <w:ind w:firstLine="567"/>
            </w:pPr>
            <w:r>
              <w:rPr>
                <w:rFonts w:ascii="arial, sans, sans-serif" w:hAnsi="arial, sans, sans-serif"/>
                <w:color w:val="000000"/>
                <w:sz w:val="19"/>
                <w:szCs w:val="22"/>
              </w:rPr>
              <w:t>Encaminha-se ao Gestor de Tecnologia da Informação para providências.</w:t>
            </w:r>
          </w:p>
          <w:p w:rsidR="00C96BF0" w:rsidRDefault="00C96BF0">
            <w:pPr>
              <w:pStyle w:val="TableContents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C96BF0">
            <w:pPr>
              <w:pStyle w:val="TableContents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Local, XX de XXXXXXXXXXXXXXXXXX de 201X.</w:t>
            </w:r>
          </w:p>
          <w:p w:rsidR="00C96BF0" w:rsidRDefault="00C96BF0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96BF0" w:rsidRDefault="00205E42">
            <w:pPr>
              <w:pStyle w:val="TableContents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_______________________________________________</w:t>
            </w:r>
          </w:p>
          <w:p w:rsidR="00C96BF0" w:rsidRDefault="00205E42">
            <w:pPr>
              <w:pStyle w:val="TableContents"/>
              <w:ind w:firstLine="567"/>
              <w:jc w:val="center"/>
            </w:pPr>
            <w:r>
              <w:rPr>
                <w:rFonts w:ascii="arial, sans, sans-serif" w:hAnsi="arial, sans, sans-serif"/>
                <w:color w:val="000000"/>
                <w:sz w:val="19"/>
                <w:szCs w:val="22"/>
              </w:rPr>
              <w:t>&lt;Nome do Titular da Área Requisitante&gt;</w:t>
            </w:r>
          </w:p>
        </w:tc>
      </w:tr>
    </w:tbl>
    <w:p w:rsidR="00C96BF0" w:rsidRDefault="00C96BF0">
      <w:pPr>
        <w:pStyle w:val="Standard"/>
        <w:rPr>
          <w:color w:val="000000"/>
        </w:rPr>
      </w:pPr>
    </w:p>
    <w:sectPr w:rsidR="00C96BF0">
      <w:headerReference w:type="default" r:id="rId8"/>
      <w:footerReference w:type="default" r:id="rId9"/>
      <w:pgSz w:w="12240" w:h="15840"/>
      <w:pgMar w:top="1417" w:right="1701" w:bottom="1416" w:left="1701" w:header="78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42" w:rsidRDefault="00205E42">
      <w:r>
        <w:separator/>
      </w:r>
    </w:p>
  </w:endnote>
  <w:endnote w:type="continuationSeparator" w:id="0">
    <w:p w:rsidR="00205E42" w:rsidRDefault="0020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 sans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5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45"/>
      <w:gridCol w:w="4590"/>
    </w:tblGrid>
    <w:tr w:rsidR="00B70B70">
      <w:tblPrEx>
        <w:tblCellMar>
          <w:top w:w="0" w:type="dxa"/>
          <w:bottom w:w="0" w:type="dxa"/>
        </w:tblCellMar>
      </w:tblPrEx>
      <w:tc>
        <w:tcPr>
          <w:tcW w:w="42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70B70" w:rsidRDefault="00205E42">
          <w:pPr>
            <w:pStyle w:val="Rodap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sz w:val="20"/>
              <w:szCs w:val="18"/>
            </w:rPr>
            <w:t>NÚCLEO DE TECNOLOGIA DA INFORMAÇÃO</w:t>
          </w:r>
        </w:p>
        <w:p w:rsidR="00B70B70" w:rsidRDefault="00205E42">
          <w:pPr>
            <w:pStyle w:val="Rodap"/>
            <w:rPr>
              <w:rFonts w:ascii="Calibri" w:hAnsi="Calibri"/>
              <w:sz w:val="20"/>
              <w:szCs w:val="18"/>
            </w:rPr>
          </w:pPr>
          <w:proofErr w:type="spellStart"/>
          <w:r>
            <w:rPr>
              <w:rFonts w:ascii="Calibri" w:hAnsi="Calibri"/>
              <w:sz w:val="20"/>
              <w:szCs w:val="18"/>
            </w:rPr>
            <w:t>Email</w:t>
          </w:r>
          <w:proofErr w:type="spellEnd"/>
          <w:r>
            <w:rPr>
              <w:rFonts w:ascii="Calibri" w:hAnsi="Calibri"/>
              <w:sz w:val="20"/>
              <w:szCs w:val="18"/>
            </w:rPr>
            <w:t>: nti@unifap.br</w:t>
          </w:r>
        </w:p>
        <w:p w:rsidR="00B70B70" w:rsidRDefault="00205E42">
          <w:pPr>
            <w:pStyle w:val="Rodap"/>
          </w:pPr>
          <w:r>
            <w:rPr>
              <w:rFonts w:ascii="Calibri" w:hAnsi="Calibri"/>
              <w:sz w:val="20"/>
              <w:szCs w:val="18"/>
            </w:rPr>
            <w:t>Contato:</w:t>
          </w:r>
          <w:r>
            <w:rPr>
              <w:rFonts w:ascii="Calibri" w:hAnsi="Calibri"/>
              <w:sz w:val="20"/>
              <w:szCs w:val="16"/>
            </w:rPr>
            <w:t xml:space="preserve"> (96) 3312 1733</w:t>
          </w:r>
        </w:p>
      </w:tc>
      <w:tc>
        <w:tcPr>
          <w:tcW w:w="459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70B70" w:rsidRDefault="00205E42">
          <w:pPr>
            <w:pStyle w:val="Padro"/>
            <w:spacing w:line="240" w:lineRule="auto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sz w:val="20"/>
              <w:szCs w:val="18"/>
            </w:rPr>
            <w:t>CAMPUS MARCO ZERO – Macapá</w:t>
          </w:r>
        </w:p>
        <w:p w:rsidR="00B70B70" w:rsidRDefault="00205E42">
          <w:pPr>
            <w:pStyle w:val="Rodap"/>
            <w:rPr>
              <w:rFonts w:ascii="Calibri" w:hAnsi="Calibri"/>
              <w:sz w:val="20"/>
              <w:szCs w:val="18"/>
            </w:rPr>
          </w:pPr>
          <w:proofErr w:type="spellStart"/>
          <w:r>
            <w:rPr>
              <w:rFonts w:ascii="Calibri" w:hAnsi="Calibri"/>
              <w:sz w:val="20"/>
              <w:szCs w:val="18"/>
            </w:rPr>
            <w:t>Rod.Juscelino</w:t>
          </w:r>
          <w:proofErr w:type="spellEnd"/>
          <w:r>
            <w:rPr>
              <w:rFonts w:ascii="Calibri" w:hAnsi="Calibri"/>
              <w:sz w:val="20"/>
              <w:szCs w:val="18"/>
            </w:rPr>
            <w:t xml:space="preserve"> K. </w:t>
          </w:r>
          <w:proofErr w:type="gramStart"/>
          <w:r>
            <w:rPr>
              <w:rFonts w:ascii="Calibri" w:hAnsi="Calibri"/>
              <w:sz w:val="20"/>
              <w:szCs w:val="18"/>
            </w:rPr>
            <w:t>de</w:t>
          </w:r>
          <w:proofErr w:type="gramEnd"/>
          <w:r>
            <w:rPr>
              <w:rFonts w:ascii="Calibri" w:hAnsi="Calibri"/>
              <w:sz w:val="20"/>
              <w:szCs w:val="18"/>
            </w:rPr>
            <w:t xml:space="preserve"> Oliveira – Km 02 </w:t>
          </w:r>
          <w:r>
            <w:rPr>
              <w:rFonts w:ascii="Calibri" w:hAnsi="Calibri"/>
              <w:sz w:val="20"/>
              <w:szCs w:val="18"/>
            </w:rPr>
            <w:t>Jardim Marco Zero</w:t>
          </w:r>
        </w:p>
        <w:p w:rsidR="00B70B70" w:rsidRDefault="00205E42">
          <w:pPr>
            <w:pStyle w:val="Rodap"/>
          </w:pPr>
          <w:r>
            <w:rPr>
              <w:rFonts w:ascii="Calibri" w:hAnsi="Calibri"/>
              <w:sz w:val="20"/>
              <w:szCs w:val="18"/>
            </w:rPr>
            <w:t xml:space="preserve"> CEP 68903-419 </w:t>
          </w:r>
          <w:r>
            <w:rPr>
              <w:rFonts w:ascii="Calibri" w:hAnsi="Calibri"/>
              <w:sz w:val="20"/>
              <w:szCs w:val="20"/>
            </w:rPr>
            <w:t>www.unifap.br</w:t>
          </w:r>
        </w:p>
      </w:tc>
    </w:tr>
  </w:tbl>
  <w:p w:rsidR="00B70B70" w:rsidRDefault="00205E42">
    <w:pPr>
      <w:pStyle w:val="Rodap"/>
      <w:ind w:righ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42" w:rsidRDefault="00205E42">
      <w:r>
        <w:rPr>
          <w:color w:val="000000"/>
        </w:rPr>
        <w:separator/>
      </w:r>
    </w:p>
  </w:footnote>
  <w:footnote w:type="continuationSeparator" w:id="0">
    <w:p w:rsidR="00205E42" w:rsidRDefault="0020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70" w:rsidRDefault="00205E4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4971958</wp:posOffset>
          </wp:positionH>
          <wp:positionV relativeFrom="paragraph">
            <wp:posOffset>-195123</wp:posOffset>
          </wp:positionV>
          <wp:extent cx="1351803" cy="838084"/>
          <wp:effectExtent l="0" t="0" r="747" b="116"/>
          <wp:wrapSquare wrapText="bothSides"/>
          <wp:docPr id="1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803" cy="8380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-835203</wp:posOffset>
          </wp:positionH>
          <wp:positionV relativeFrom="paragraph">
            <wp:posOffset>-289078</wp:posOffset>
          </wp:positionV>
          <wp:extent cx="668517" cy="810716"/>
          <wp:effectExtent l="0" t="0" r="0" b="8434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517" cy="810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MINISTÉRIO DA EDUCAÇÃO</w:t>
    </w:r>
  </w:p>
  <w:p w:rsidR="00B70B70" w:rsidRDefault="00205E42">
    <w:pPr>
      <w:pStyle w:val="Cabealho"/>
      <w:rPr>
        <w:rFonts w:ascii="Calibri" w:hAnsi="Calibri"/>
        <w:b/>
        <w:bCs/>
      </w:rPr>
    </w:pPr>
    <w:r>
      <w:rPr>
        <w:rFonts w:ascii="Calibri" w:hAnsi="Calibri"/>
        <w:b/>
        <w:bCs/>
      </w:rPr>
      <w:t>Universidade Federal do Amapá – UNIFAP</w:t>
    </w:r>
  </w:p>
  <w:p w:rsidR="00B70B70" w:rsidRDefault="00205E42">
    <w:pPr>
      <w:pStyle w:val="Cabealho"/>
    </w:pPr>
    <w:r>
      <w:rPr>
        <w:rFonts w:ascii="Calibri" w:hAnsi="Calibri"/>
        <w:b/>
      </w:rPr>
      <w:t>Núcleo De Tecnologia Da Informação</w:t>
    </w:r>
    <w:r>
      <w:rPr>
        <w:rFonts w:ascii="Arial" w:hAnsi="Arial"/>
        <w:b/>
      </w:rPr>
      <w:t xml:space="preserve"> –</w:t>
    </w:r>
    <w:r>
      <w:rPr>
        <w:rFonts w:ascii="Calibri" w:hAnsi="Calibri"/>
        <w:b/>
      </w:rPr>
      <w:t xml:space="preserve"> NTI</w:t>
    </w:r>
  </w:p>
  <w:p w:rsidR="00B70B70" w:rsidRDefault="00205E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1E11"/>
    <w:multiLevelType w:val="multilevel"/>
    <w:tmpl w:val="5BCAE0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C637C98"/>
    <w:multiLevelType w:val="multilevel"/>
    <w:tmpl w:val="6F6E6D9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6BF0"/>
    <w:rsid w:val="00205E42"/>
    <w:rsid w:val="00375AF5"/>
    <w:rsid w:val="00C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Mangal"/>
      <w:lang w:eastAsia="hi-IN"/>
    </w:rPr>
  </w:style>
  <w:style w:type="paragraph" w:styleId="Ttulo9">
    <w:name w:val="heading 9"/>
    <w:pPr>
      <w:keepNext/>
      <w:keepLines/>
      <w:tabs>
        <w:tab w:val="left" w:pos="3168"/>
      </w:tabs>
      <w:suppressAutoHyphens/>
      <w:spacing w:before="200" w:after="20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Mangal"/>
      <w:lang w:eastAsia="hi-IN"/>
    </w:rPr>
  </w:style>
  <w:style w:type="paragraph" w:styleId="Ttulo9">
    <w:name w:val="heading 9"/>
    <w:pPr>
      <w:keepNext/>
      <w:keepLines/>
      <w:tabs>
        <w:tab w:val="left" w:pos="3168"/>
      </w:tabs>
      <w:suppressAutoHyphens/>
      <w:spacing w:before="200" w:after="20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DIRLANA DA SILVA DA SILVEIRA</dc:creator>
  <cp:lastModifiedBy>DIRLANA DA SILVA DA SILVEIRA</cp:lastModifiedBy>
  <cp:revision>2</cp:revision>
  <dcterms:created xsi:type="dcterms:W3CDTF">2017-10-24T20:01:00Z</dcterms:created>
  <dcterms:modified xsi:type="dcterms:W3CDTF">2017-10-24T20:01:00Z</dcterms:modified>
</cp:coreProperties>
</file>