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D3" w:rsidRPr="003F0FDE" w:rsidRDefault="00A23AD3" w:rsidP="00A23AD3">
      <w:pPr>
        <w:pStyle w:val="Cabealho"/>
        <w:ind w:left="142"/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  <w:r w:rsidRPr="003F0FDE">
        <w:rPr>
          <w:rFonts w:asciiTheme="majorHAnsi" w:hAnsiTheme="majorHAnsi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13F481D9" wp14:editId="26262CFD">
            <wp:simplePos x="0" y="0"/>
            <wp:positionH relativeFrom="column">
              <wp:posOffset>4932680</wp:posOffset>
            </wp:positionH>
            <wp:positionV relativeFrom="paragraph">
              <wp:posOffset>-163830</wp:posOffset>
            </wp:positionV>
            <wp:extent cx="1172210" cy="887730"/>
            <wp:effectExtent l="0" t="0" r="8890" b="7620"/>
            <wp:wrapNone/>
            <wp:docPr id="2" name="Imagem 2" descr="LOGO 25 ANOS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 25 ANOS AZ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DE">
        <w:rPr>
          <w:rFonts w:asciiTheme="majorHAnsi" w:hAnsiTheme="majorHAnsi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198A082" wp14:editId="77525059">
            <wp:simplePos x="0" y="0"/>
            <wp:positionH relativeFrom="column">
              <wp:posOffset>-622935</wp:posOffset>
            </wp:positionH>
            <wp:positionV relativeFrom="paragraph">
              <wp:posOffset>-30480</wp:posOffset>
            </wp:positionV>
            <wp:extent cx="657225" cy="809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DE">
        <w:rPr>
          <w:rFonts w:asciiTheme="majorHAnsi" w:hAnsiTheme="majorHAnsi"/>
          <w:b/>
          <w:bCs/>
          <w:sz w:val="22"/>
          <w:szCs w:val="22"/>
        </w:rPr>
        <w:t>MINISTÉRIO DA EDUCAÇÃO</w:t>
      </w:r>
    </w:p>
    <w:p w:rsidR="00A23AD3" w:rsidRPr="003F0FDE" w:rsidRDefault="00A23AD3" w:rsidP="00A23AD3">
      <w:pPr>
        <w:pStyle w:val="Cabealho"/>
        <w:ind w:left="142"/>
        <w:rPr>
          <w:rFonts w:asciiTheme="majorHAnsi" w:hAnsiTheme="majorHAnsi"/>
          <w:b/>
          <w:bCs/>
          <w:sz w:val="22"/>
          <w:szCs w:val="22"/>
        </w:rPr>
      </w:pPr>
      <w:r w:rsidRPr="003F0FDE">
        <w:rPr>
          <w:rFonts w:asciiTheme="majorHAnsi" w:hAnsiTheme="majorHAnsi"/>
          <w:b/>
          <w:bCs/>
          <w:sz w:val="22"/>
          <w:szCs w:val="22"/>
          <w:lang w:val="pt-BR"/>
        </w:rPr>
        <w:t xml:space="preserve">UNIVERSIDADE FEDERAL DO AMAPÁ </w:t>
      </w:r>
      <w:r w:rsidRPr="003F0FDE">
        <w:rPr>
          <w:rFonts w:asciiTheme="majorHAnsi" w:hAnsiTheme="majorHAnsi"/>
          <w:b/>
          <w:bCs/>
          <w:sz w:val="22"/>
          <w:szCs w:val="22"/>
        </w:rPr>
        <w:t>– UNIFAP</w:t>
      </w:r>
    </w:p>
    <w:p w:rsidR="00A23AD3" w:rsidRPr="003F0FDE" w:rsidRDefault="00A23AD3" w:rsidP="00A23AD3">
      <w:pPr>
        <w:pStyle w:val="Cabealho"/>
        <w:ind w:left="142"/>
        <w:rPr>
          <w:rFonts w:asciiTheme="majorHAnsi" w:hAnsiTheme="majorHAnsi"/>
          <w:bCs/>
          <w:color w:val="404040"/>
          <w:sz w:val="22"/>
          <w:szCs w:val="22"/>
        </w:rPr>
      </w:pPr>
      <w:r w:rsidRPr="003F0FDE">
        <w:rPr>
          <w:rFonts w:asciiTheme="majorHAnsi" w:hAnsiTheme="majorHAnsi"/>
          <w:bCs/>
          <w:color w:val="404040"/>
          <w:sz w:val="22"/>
          <w:szCs w:val="22"/>
        </w:rPr>
        <w:t>CAMPUS BINACIONAL DE OIAPOQUE</w:t>
      </w:r>
    </w:p>
    <w:p w:rsidR="003F2F56" w:rsidRPr="007831B9" w:rsidRDefault="003F2F56" w:rsidP="003F2F56">
      <w:pPr>
        <w:pStyle w:val="Cabealho"/>
        <w:ind w:left="142"/>
        <w:rPr>
          <w:rFonts w:asciiTheme="majorHAnsi" w:hAnsiTheme="majorHAnsi"/>
          <w:bCs/>
          <w:color w:val="404040"/>
          <w:sz w:val="22"/>
          <w:szCs w:val="22"/>
          <w:lang w:val="pt-BR"/>
        </w:rPr>
      </w:pPr>
      <w:r>
        <w:rPr>
          <w:rFonts w:asciiTheme="majorHAnsi" w:hAnsiTheme="majorHAnsi"/>
          <w:bCs/>
          <w:color w:val="404040"/>
          <w:sz w:val="22"/>
          <w:szCs w:val="22"/>
          <w:lang w:val="pt-BR"/>
        </w:rPr>
        <w:t>COLEGIADO DO CURSO DE DIREITO</w:t>
      </w:r>
    </w:p>
    <w:p w:rsidR="003F2F56" w:rsidRPr="003F0FDE" w:rsidRDefault="003F2F56" w:rsidP="003F2F56">
      <w:pPr>
        <w:pStyle w:val="Cabealho"/>
        <w:pBdr>
          <w:bottom w:val="dotted" w:sz="4" w:space="12" w:color="auto"/>
        </w:pBdr>
        <w:ind w:left="142"/>
        <w:rPr>
          <w:rFonts w:asciiTheme="majorHAnsi" w:hAnsiTheme="majorHAnsi"/>
          <w:bCs/>
          <w:color w:val="404040"/>
          <w:sz w:val="22"/>
          <w:szCs w:val="22"/>
          <w:lang w:val="pt-BR"/>
        </w:rPr>
      </w:pPr>
      <w:r>
        <w:rPr>
          <w:rFonts w:asciiTheme="majorHAnsi" w:hAnsiTheme="majorHAnsi"/>
          <w:bCs/>
          <w:color w:val="404040"/>
          <w:sz w:val="22"/>
          <w:szCs w:val="22"/>
          <w:lang w:val="pt-BR"/>
        </w:rPr>
        <w:t>COMISSÃO ELEITORAL GERAL (CEG) PRÓ-CONSULTA DE NOVA COORDENAÇÃO</w:t>
      </w:r>
    </w:p>
    <w:p w:rsidR="00A23AD3" w:rsidRPr="00CE2506" w:rsidRDefault="00A23AD3" w:rsidP="00CE2506">
      <w:pPr>
        <w:spacing w:after="120" w:line="240" w:lineRule="auto"/>
        <w:rPr>
          <w:rFonts w:asciiTheme="majorHAnsi" w:hAnsiTheme="majorHAnsi"/>
        </w:rPr>
      </w:pPr>
    </w:p>
    <w:p w:rsidR="00EB6EA7" w:rsidRPr="006307DF" w:rsidRDefault="007B2E69" w:rsidP="00CE2506">
      <w:pPr>
        <w:spacing w:after="12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ATO COMPLEMENTAR nº 01/2016-CEG/DIREITO</w:t>
      </w:r>
    </w:p>
    <w:p w:rsidR="00C74CCD" w:rsidRPr="006307DF" w:rsidRDefault="00C74CCD" w:rsidP="00CE2506">
      <w:pPr>
        <w:spacing w:after="120" w:line="240" w:lineRule="auto"/>
        <w:jc w:val="both"/>
        <w:rPr>
          <w:rFonts w:asciiTheme="majorHAnsi" w:hAnsiTheme="majorHAnsi"/>
          <w:b/>
        </w:rPr>
      </w:pPr>
    </w:p>
    <w:p w:rsidR="002B4E0D" w:rsidRDefault="00125D8D" w:rsidP="00125D8D">
      <w:pPr>
        <w:spacing w:after="120" w:line="240" w:lineRule="auto"/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PRESIDENTE DA COMISSÃO ELEITORAL</w:t>
      </w:r>
      <w:r w:rsidRPr="006307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 uso de suas atribuições a que lhe confere o REGIMENTO n.º 01</w:t>
      </w:r>
      <w:r w:rsidRPr="00A41692">
        <w:rPr>
          <w:rFonts w:asciiTheme="majorHAnsi" w:hAnsiTheme="majorHAnsi"/>
        </w:rPr>
        <w:t>, de 12 de fevereiro de 2016</w:t>
      </w:r>
      <w:r>
        <w:rPr>
          <w:rFonts w:asciiTheme="majorHAnsi" w:hAnsiTheme="majorHAnsi"/>
        </w:rPr>
        <w:t xml:space="preserve">, promulgado pelo Colegiado do Curso de Direito do </w:t>
      </w:r>
      <w:r w:rsidRPr="00A41692">
        <w:rPr>
          <w:rFonts w:asciiTheme="majorHAnsi" w:hAnsiTheme="majorHAnsi"/>
          <w:i/>
        </w:rPr>
        <w:t>Campus</w:t>
      </w:r>
      <w:r>
        <w:rPr>
          <w:rFonts w:asciiTheme="majorHAnsi" w:hAnsiTheme="majorHAnsi"/>
        </w:rPr>
        <w:t xml:space="preserve"> Binacional da Universidade Federal do Amapá – UNIFAP</w:t>
      </w:r>
      <w:r w:rsidRPr="006307D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considerando não ter havido inscrições de chapa</w:t>
      </w:r>
      <w:r w:rsidR="00DC2A4F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concorrentes ao pleito, RESOLVE, </w:t>
      </w:r>
      <w:r w:rsidRPr="00125D8D">
        <w:rPr>
          <w:rFonts w:asciiTheme="majorHAnsi" w:hAnsiTheme="majorHAnsi"/>
          <w:i/>
        </w:rPr>
        <w:t>ad referendum</w:t>
      </w:r>
      <w:r>
        <w:rPr>
          <w:rFonts w:asciiTheme="majorHAnsi" w:hAnsiTheme="majorHAnsi"/>
        </w:rPr>
        <w:t>, prorrogar o período de inscrição de candidaturas para o Processo de Consulta à Comunidade Acadêmica para a escolha da nova Coordenação do Curso de Direito até 19 de fevereiro de 2016, às 17 horas.</w:t>
      </w:r>
    </w:p>
    <w:p w:rsidR="00125D8D" w:rsidRDefault="00125D8D" w:rsidP="00125D8D">
      <w:pPr>
        <w:spacing w:after="120" w:line="240" w:lineRule="auto"/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Novo calendário eleitoral será fixado juntamente com a homologação das eventuais candidaturas.</w:t>
      </w:r>
    </w:p>
    <w:p w:rsidR="00125D8D" w:rsidRDefault="00125D8D" w:rsidP="00125D8D">
      <w:pPr>
        <w:spacing w:after="120" w:line="240" w:lineRule="auto"/>
        <w:ind w:firstLine="851"/>
        <w:jc w:val="both"/>
        <w:rPr>
          <w:rFonts w:asciiTheme="majorHAnsi" w:hAnsiTheme="majorHAnsi"/>
        </w:rPr>
      </w:pPr>
    </w:p>
    <w:p w:rsidR="00125D8D" w:rsidRPr="00125D8D" w:rsidRDefault="00125D8D" w:rsidP="00125D8D">
      <w:pPr>
        <w:spacing w:after="120" w:line="240" w:lineRule="auto"/>
        <w:ind w:firstLine="851"/>
        <w:jc w:val="both"/>
        <w:rPr>
          <w:rFonts w:asciiTheme="majorHAnsi" w:hAnsiTheme="majorHAnsi"/>
        </w:rPr>
        <w:sectPr w:rsidR="00125D8D" w:rsidRPr="00125D8D" w:rsidSect="002B4E0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25D8D" w:rsidRDefault="00125D8D" w:rsidP="00125D8D">
      <w:pPr>
        <w:spacing w:after="12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Prof. Me. Gabriel Lima Marques</w:t>
      </w:r>
    </w:p>
    <w:p w:rsidR="00125D8D" w:rsidRDefault="00125D8D" w:rsidP="00125D8D">
      <w:pPr>
        <w:spacing w:after="12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Presidente da Comissão Eleitoral Geral</w:t>
      </w:r>
    </w:p>
    <w:p w:rsidR="00125D8D" w:rsidRDefault="00125D8D" w:rsidP="00F87D2A">
      <w:pPr>
        <w:tabs>
          <w:tab w:val="left" w:pos="1095"/>
        </w:tabs>
        <w:spacing w:after="120" w:line="240" w:lineRule="auto"/>
        <w:rPr>
          <w:rFonts w:asciiTheme="majorHAnsi" w:hAnsiTheme="majorHAnsi" w:cs="Arial"/>
        </w:rPr>
        <w:sectPr w:rsidR="00125D8D" w:rsidSect="002B4E0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B4E0D" w:rsidRDefault="00F87D2A" w:rsidP="00F87D2A">
      <w:pPr>
        <w:tabs>
          <w:tab w:val="left" w:pos="1095"/>
        </w:tabs>
        <w:spacing w:after="12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ab/>
      </w:r>
    </w:p>
    <w:p w:rsidR="002B4E0D" w:rsidRDefault="002B4E0D" w:rsidP="002B4E0D">
      <w:pPr>
        <w:spacing w:after="120" w:line="240" w:lineRule="auto"/>
        <w:rPr>
          <w:rFonts w:asciiTheme="majorHAnsi" w:hAnsiTheme="majorHAnsi" w:cs="Arial"/>
        </w:rPr>
      </w:pPr>
    </w:p>
    <w:p w:rsidR="004405F4" w:rsidRDefault="004405F4" w:rsidP="003576DC">
      <w:pPr>
        <w:spacing w:after="120" w:line="240" w:lineRule="auto"/>
        <w:jc w:val="center"/>
        <w:rPr>
          <w:rFonts w:asciiTheme="majorHAnsi" w:hAnsiTheme="majorHAnsi" w:cs="Arial"/>
        </w:rPr>
      </w:pPr>
    </w:p>
    <w:p w:rsidR="002A1DF1" w:rsidRDefault="002A1DF1" w:rsidP="003576DC">
      <w:pPr>
        <w:spacing w:after="120" w:line="240" w:lineRule="auto"/>
        <w:jc w:val="center"/>
        <w:rPr>
          <w:rFonts w:asciiTheme="majorHAnsi" w:hAnsiTheme="majorHAnsi" w:cs="Arial"/>
        </w:rPr>
        <w:sectPr w:rsidR="002A1DF1" w:rsidSect="002B4E0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706C6" w:rsidRPr="000706C6" w:rsidRDefault="000706C6" w:rsidP="0042119B">
      <w:pPr>
        <w:spacing w:after="120" w:line="240" w:lineRule="auto"/>
        <w:jc w:val="center"/>
        <w:rPr>
          <w:rFonts w:asciiTheme="majorHAnsi" w:hAnsiTheme="majorHAnsi" w:cs="Arial"/>
        </w:rPr>
      </w:pPr>
    </w:p>
    <w:sectPr w:rsidR="000706C6" w:rsidRPr="000706C6" w:rsidSect="003576D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D3"/>
    <w:rsid w:val="00023A4C"/>
    <w:rsid w:val="000318D9"/>
    <w:rsid w:val="0003673E"/>
    <w:rsid w:val="00063E0A"/>
    <w:rsid w:val="000706C6"/>
    <w:rsid w:val="00080E5C"/>
    <w:rsid w:val="000B3DF4"/>
    <w:rsid w:val="000C0BEC"/>
    <w:rsid w:val="000D5A8F"/>
    <w:rsid w:val="000F5E57"/>
    <w:rsid w:val="00106ED1"/>
    <w:rsid w:val="00120C5E"/>
    <w:rsid w:val="00125D8D"/>
    <w:rsid w:val="0016667F"/>
    <w:rsid w:val="001A2C14"/>
    <w:rsid w:val="001B0B2A"/>
    <w:rsid w:val="001B2CA0"/>
    <w:rsid w:val="00213413"/>
    <w:rsid w:val="00224CA0"/>
    <w:rsid w:val="00227939"/>
    <w:rsid w:val="00235971"/>
    <w:rsid w:val="00240B3E"/>
    <w:rsid w:val="00245FE8"/>
    <w:rsid w:val="002514B1"/>
    <w:rsid w:val="002517EB"/>
    <w:rsid w:val="00252842"/>
    <w:rsid w:val="00261CC5"/>
    <w:rsid w:val="002630EC"/>
    <w:rsid w:val="00266307"/>
    <w:rsid w:val="002960BC"/>
    <w:rsid w:val="002A1DF1"/>
    <w:rsid w:val="002A5482"/>
    <w:rsid w:val="002B4E0D"/>
    <w:rsid w:val="002C516C"/>
    <w:rsid w:val="003576DC"/>
    <w:rsid w:val="00380673"/>
    <w:rsid w:val="00380BD1"/>
    <w:rsid w:val="00385B5F"/>
    <w:rsid w:val="003A793F"/>
    <w:rsid w:val="003A7A95"/>
    <w:rsid w:val="003B5FED"/>
    <w:rsid w:val="003F0FDE"/>
    <w:rsid w:val="003F2F56"/>
    <w:rsid w:val="004071B2"/>
    <w:rsid w:val="0042119B"/>
    <w:rsid w:val="00426078"/>
    <w:rsid w:val="00437F16"/>
    <w:rsid w:val="004405F4"/>
    <w:rsid w:val="004753FF"/>
    <w:rsid w:val="004961F9"/>
    <w:rsid w:val="004B0EE6"/>
    <w:rsid w:val="004C2328"/>
    <w:rsid w:val="004C5327"/>
    <w:rsid w:val="004C7F66"/>
    <w:rsid w:val="004E11D5"/>
    <w:rsid w:val="004F56F3"/>
    <w:rsid w:val="0051577C"/>
    <w:rsid w:val="00531236"/>
    <w:rsid w:val="0053675B"/>
    <w:rsid w:val="0055003B"/>
    <w:rsid w:val="00551ED6"/>
    <w:rsid w:val="005544D6"/>
    <w:rsid w:val="005637E2"/>
    <w:rsid w:val="00564AC8"/>
    <w:rsid w:val="00571CF0"/>
    <w:rsid w:val="00593B43"/>
    <w:rsid w:val="005964F3"/>
    <w:rsid w:val="005A1032"/>
    <w:rsid w:val="005A2CB5"/>
    <w:rsid w:val="005C0EAC"/>
    <w:rsid w:val="00603FD3"/>
    <w:rsid w:val="00626E6C"/>
    <w:rsid w:val="006307DF"/>
    <w:rsid w:val="00635388"/>
    <w:rsid w:val="00637C3D"/>
    <w:rsid w:val="00641D31"/>
    <w:rsid w:val="006502B5"/>
    <w:rsid w:val="00684F28"/>
    <w:rsid w:val="006860A6"/>
    <w:rsid w:val="006D404D"/>
    <w:rsid w:val="006E6C45"/>
    <w:rsid w:val="006F5237"/>
    <w:rsid w:val="00714AEE"/>
    <w:rsid w:val="0078576E"/>
    <w:rsid w:val="00785C39"/>
    <w:rsid w:val="007B07CD"/>
    <w:rsid w:val="007B2E69"/>
    <w:rsid w:val="007B6242"/>
    <w:rsid w:val="007C7916"/>
    <w:rsid w:val="007F12DC"/>
    <w:rsid w:val="00844E3B"/>
    <w:rsid w:val="00851A3A"/>
    <w:rsid w:val="00852E91"/>
    <w:rsid w:val="00867FF8"/>
    <w:rsid w:val="00880D65"/>
    <w:rsid w:val="008A119A"/>
    <w:rsid w:val="009023ED"/>
    <w:rsid w:val="00913017"/>
    <w:rsid w:val="00934022"/>
    <w:rsid w:val="00971A49"/>
    <w:rsid w:val="00971E90"/>
    <w:rsid w:val="009833A8"/>
    <w:rsid w:val="009A21FD"/>
    <w:rsid w:val="009C1242"/>
    <w:rsid w:val="00A04FC3"/>
    <w:rsid w:val="00A11DAE"/>
    <w:rsid w:val="00A23AD3"/>
    <w:rsid w:val="00A25409"/>
    <w:rsid w:val="00A704EE"/>
    <w:rsid w:val="00AB6E49"/>
    <w:rsid w:val="00AD33B6"/>
    <w:rsid w:val="00AD3A73"/>
    <w:rsid w:val="00AD6997"/>
    <w:rsid w:val="00B16C96"/>
    <w:rsid w:val="00B172BB"/>
    <w:rsid w:val="00B76146"/>
    <w:rsid w:val="00B948D5"/>
    <w:rsid w:val="00BA1029"/>
    <w:rsid w:val="00BA66D1"/>
    <w:rsid w:val="00BC3FBF"/>
    <w:rsid w:val="00C052DC"/>
    <w:rsid w:val="00C32A53"/>
    <w:rsid w:val="00C364A4"/>
    <w:rsid w:val="00C55A1A"/>
    <w:rsid w:val="00C74CCD"/>
    <w:rsid w:val="00C92B50"/>
    <w:rsid w:val="00CB3D08"/>
    <w:rsid w:val="00CB6004"/>
    <w:rsid w:val="00CE2506"/>
    <w:rsid w:val="00CE2E07"/>
    <w:rsid w:val="00CF68C1"/>
    <w:rsid w:val="00D17F90"/>
    <w:rsid w:val="00D2154E"/>
    <w:rsid w:val="00D66223"/>
    <w:rsid w:val="00DB3903"/>
    <w:rsid w:val="00DC2A4F"/>
    <w:rsid w:val="00DC4670"/>
    <w:rsid w:val="00DC5C2A"/>
    <w:rsid w:val="00DF41AD"/>
    <w:rsid w:val="00E222B5"/>
    <w:rsid w:val="00E46580"/>
    <w:rsid w:val="00E67F1D"/>
    <w:rsid w:val="00E75029"/>
    <w:rsid w:val="00E8074D"/>
    <w:rsid w:val="00EB6EA7"/>
    <w:rsid w:val="00F01539"/>
    <w:rsid w:val="00F1116C"/>
    <w:rsid w:val="00F13E9A"/>
    <w:rsid w:val="00F87D2A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23AD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23AD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385B5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B5F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91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30EC"/>
    <w:pPr>
      <w:ind w:left="720"/>
      <w:contextualSpacing/>
    </w:pPr>
  </w:style>
  <w:style w:type="paragraph" w:customStyle="1" w:styleId="Default">
    <w:name w:val="Default"/>
    <w:rsid w:val="00C92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576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76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76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76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76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23AD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23AD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385B5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B5F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91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30EC"/>
    <w:pPr>
      <w:ind w:left="720"/>
      <w:contextualSpacing/>
    </w:pPr>
  </w:style>
  <w:style w:type="paragraph" w:customStyle="1" w:styleId="Default">
    <w:name w:val="Default"/>
    <w:rsid w:val="00C92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576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76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76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76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76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</dc:creator>
  <cp:lastModifiedBy>Assessoria</cp:lastModifiedBy>
  <cp:revision>2</cp:revision>
  <cp:lastPrinted>2016-01-18T18:20:00Z</cp:lastPrinted>
  <dcterms:created xsi:type="dcterms:W3CDTF">2016-02-18T20:18:00Z</dcterms:created>
  <dcterms:modified xsi:type="dcterms:W3CDTF">2016-02-18T20:18:00Z</dcterms:modified>
</cp:coreProperties>
</file>