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0B68F6" w:rsidRPr="000B68F6" w:rsidTr="000B68F6">
        <w:trPr>
          <w:tblCellSpacing w:w="0" w:type="dxa"/>
          <w:jc w:val="center"/>
        </w:trPr>
        <w:tc>
          <w:tcPr>
            <w:tcW w:w="4300" w:type="pct"/>
            <w:vAlign w:val="center"/>
            <w:hideMark/>
          </w:tcPr>
          <w:p w:rsidR="000B68F6" w:rsidRPr="000B68F6" w:rsidRDefault="000B68F6" w:rsidP="000B68F6">
            <w:pPr>
              <w:spacing w:before="100" w:beforeAutospacing="1" w:after="100" w:afterAutospacing="1" w:line="240" w:lineRule="auto"/>
              <w:jc w:val="center"/>
              <w:rPr>
                <w:rFonts w:ascii="Arial" w:eastAsia="Times New Roman" w:hAnsi="Arial" w:cs="Arial"/>
                <w:sz w:val="24"/>
                <w:szCs w:val="24"/>
                <w:lang w:eastAsia="pt-BR"/>
              </w:rPr>
            </w:pPr>
            <w:r w:rsidRPr="000B68F6">
              <w:rPr>
                <w:rFonts w:ascii="Arial" w:eastAsia="Times New Roman" w:hAnsi="Arial" w:cs="Arial"/>
                <w:b/>
                <w:bCs/>
                <w:color w:val="808000"/>
                <w:sz w:val="24"/>
                <w:szCs w:val="24"/>
                <w:lang w:eastAsia="pt-BR"/>
              </w:rPr>
              <w:t>Presidência da República</w:t>
            </w:r>
            <w:r w:rsidRPr="000B68F6">
              <w:rPr>
                <w:rFonts w:ascii="Arial" w:eastAsia="Times New Roman" w:hAnsi="Arial" w:cs="Arial"/>
                <w:b/>
                <w:bCs/>
                <w:color w:val="808000"/>
                <w:sz w:val="24"/>
                <w:szCs w:val="24"/>
                <w:lang w:eastAsia="pt-BR"/>
              </w:rPr>
              <w:br/>
              <w:t>Casa Civil</w:t>
            </w:r>
            <w:r w:rsidRPr="000B68F6">
              <w:rPr>
                <w:rFonts w:ascii="Arial" w:eastAsia="Times New Roman" w:hAnsi="Arial" w:cs="Arial"/>
                <w:b/>
                <w:bCs/>
                <w:color w:val="808000"/>
                <w:sz w:val="24"/>
                <w:szCs w:val="24"/>
                <w:lang w:eastAsia="pt-BR"/>
              </w:rPr>
              <w:br/>
              <w:t>Subchefia para Assuntos Jurídicos</w:t>
            </w:r>
          </w:p>
        </w:tc>
      </w:tr>
    </w:tbl>
    <w:p w:rsidR="000B68F6" w:rsidRPr="000B68F6" w:rsidRDefault="000B68F6" w:rsidP="000B68F6">
      <w:pPr>
        <w:spacing w:before="300" w:after="300" w:line="240" w:lineRule="auto"/>
        <w:jc w:val="center"/>
        <w:rPr>
          <w:rFonts w:ascii="Arial" w:eastAsia="Times New Roman" w:hAnsi="Arial" w:cs="Arial"/>
          <w:sz w:val="24"/>
          <w:szCs w:val="24"/>
          <w:lang w:eastAsia="pt-BR"/>
        </w:rPr>
      </w:pPr>
      <w:hyperlink r:id="rId4" w:history="1">
        <w:r w:rsidRPr="000B68F6">
          <w:rPr>
            <w:rFonts w:ascii="Arial" w:eastAsia="Times New Roman" w:hAnsi="Arial" w:cs="Arial"/>
            <w:b/>
            <w:bCs/>
            <w:color w:val="000080"/>
            <w:sz w:val="24"/>
            <w:szCs w:val="24"/>
            <w:u w:val="single"/>
            <w:lang w:eastAsia="pt-BR"/>
          </w:rPr>
          <w:t>LEI Nº 13.146, DE </w:t>
        </w:r>
        <w:proofErr w:type="gramStart"/>
        <w:r w:rsidRPr="000B68F6">
          <w:rPr>
            <w:rFonts w:ascii="Arial" w:eastAsia="Times New Roman" w:hAnsi="Arial" w:cs="Arial"/>
            <w:b/>
            <w:bCs/>
            <w:color w:val="000080"/>
            <w:sz w:val="24"/>
            <w:szCs w:val="24"/>
            <w:u w:val="single"/>
            <w:lang w:eastAsia="pt-BR"/>
          </w:rPr>
          <w:t>6</w:t>
        </w:r>
        <w:proofErr w:type="gramEnd"/>
        <w:r w:rsidRPr="000B68F6">
          <w:rPr>
            <w:rFonts w:ascii="Arial" w:eastAsia="Times New Roman" w:hAnsi="Arial" w:cs="Arial"/>
            <w:b/>
            <w:bCs/>
            <w:color w:val="000080"/>
            <w:sz w:val="24"/>
            <w:szCs w:val="24"/>
            <w:u w:val="single"/>
            <w:lang w:eastAsia="pt-BR"/>
          </w:rPr>
          <w:t xml:space="preserve"> DE JULHO DE 2015.</w:t>
        </w:r>
      </w:hyperlink>
    </w:p>
    <w:tbl>
      <w:tblPr>
        <w:tblW w:w="5000" w:type="pct"/>
        <w:tblCellSpacing w:w="0" w:type="dxa"/>
        <w:tblCellMar>
          <w:left w:w="0" w:type="dxa"/>
          <w:right w:w="0" w:type="dxa"/>
        </w:tblCellMar>
        <w:tblLook w:val="04A0"/>
      </w:tblPr>
      <w:tblGrid>
        <w:gridCol w:w="4337"/>
        <w:gridCol w:w="4167"/>
      </w:tblGrid>
      <w:tr w:rsidR="000B68F6" w:rsidRPr="000B68F6" w:rsidTr="000B68F6">
        <w:trPr>
          <w:tblCellSpacing w:w="0" w:type="dxa"/>
        </w:trPr>
        <w:tc>
          <w:tcPr>
            <w:tcW w:w="2550" w:type="pct"/>
            <w:vAlign w:val="center"/>
            <w:hideMark/>
          </w:tcPr>
          <w:p w:rsidR="000B68F6" w:rsidRPr="000B68F6" w:rsidRDefault="000B68F6" w:rsidP="000B68F6">
            <w:pPr>
              <w:spacing w:after="0" w:line="240" w:lineRule="auto"/>
              <w:rPr>
                <w:rFonts w:ascii="Arial" w:eastAsia="Times New Roman" w:hAnsi="Arial" w:cs="Arial"/>
                <w:sz w:val="24"/>
                <w:szCs w:val="24"/>
                <w:lang w:eastAsia="pt-BR"/>
              </w:rPr>
            </w:pPr>
            <w:hyperlink r:id="rId5" w:history="1">
              <w:r w:rsidRPr="000B68F6">
                <w:rPr>
                  <w:rFonts w:ascii="Arial" w:eastAsia="Times New Roman" w:hAnsi="Arial" w:cs="Arial"/>
                  <w:color w:val="0000FF"/>
                  <w:sz w:val="24"/>
                  <w:szCs w:val="24"/>
                  <w:u w:val="single"/>
                  <w:lang w:eastAsia="pt-BR"/>
                </w:rPr>
                <w:t>Mensagem de veto</w:t>
              </w:r>
            </w:hyperlink>
          </w:p>
          <w:p w:rsidR="000B68F6" w:rsidRPr="000B68F6" w:rsidRDefault="000B68F6" w:rsidP="000B68F6">
            <w:pPr>
              <w:spacing w:before="100" w:beforeAutospacing="1" w:after="100" w:afterAutospacing="1" w:line="240" w:lineRule="auto"/>
              <w:rPr>
                <w:rFonts w:ascii="Arial" w:eastAsia="Times New Roman" w:hAnsi="Arial" w:cs="Arial"/>
                <w:sz w:val="24"/>
                <w:szCs w:val="24"/>
                <w:lang w:eastAsia="pt-BR"/>
              </w:rPr>
            </w:pPr>
            <w:hyperlink r:id="rId6" w:anchor="art127" w:history="1">
              <w:r w:rsidRPr="000B68F6">
                <w:rPr>
                  <w:rFonts w:ascii="Arial" w:eastAsia="Times New Roman" w:hAnsi="Arial" w:cs="Arial"/>
                  <w:color w:val="0000FF"/>
                  <w:sz w:val="24"/>
                  <w:szCs w:val="24"/>
                  <w:u w:val="single"/>
                  <w:lang w:eastAsia="pt-BR"/>
                </w:rPr>
                <w:t>Vigência</w:t>
              </w:r>
            </w:hyperlink>
          </w:p>
        </w:tc>
        <w:tc>
          <w:tcPr>
            <w:tcW w:w="2450" w:type="pct"/>
            <w:vAlign w:val="center"/>
            <w:hideMark/>
          </w:tcPr>
          <w:p w:rsidR="000B68F6" w:rsidRPr="000B68F6" w:rsidRDefault="000B68F6" w:rsidP="000B68F6">
            <w:pPr>
              <w:spacing w:after="0" w:line="240" w:lineRule="auto"/>
              <w:ind w:firstLine="11"/>
              <w:rPr>
                <w:rFonts w:ascii="Arial" w:eastAsia="Times New Roman" w:hAnsi="Arial" w:cs="Arial"/>
                <w:sz w:val="24"/>
                <w:szCs w:val="24"/>
                <w:lang w:eastAsia="pt-BR"/>
              </w:rPr>
            </w:pPr>
            <w:r w:rsidRPr="000B68F6">
              <w:rPr>
                <w:rFonts w:ascii="Arial" w:eastAsia="Times New Roman" w:hAnsi="Arial" w:cs="Arial"/>
                <w:color w:val="800000"/>
                <w:sz w:val="24"/>
                <w:szCs w:val="24"/>
                <w:lang w:eastAsia="pt-BR"/>
              </w:rPr>
              <w:t>Institui a Lei Brasileira de Inclusão da Pessoa com Deficiência (Estatuto da Pessoa com Deficiência).</w:t>
            </w:r>
          </w:p>
        </w:tc>
      </w:tr>
    </w:tbl>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proofErr w:type="gramStart"/>
      <w:r w:rsidRPr="000B68F6">
        <w:rPr>
          <w:rFonts w:ascii="Arial" w:eastAsia="Times New Roman" w:hAnsi="Arial" w:cs="Arial"/>
          <w:b/>
          <w:bCs/>
          <w:color w:val="000000"/>
          <w:sz w:val="24"/>
          <w:szCs w:val="24"/>
          <w:lang w:eastAsia="pt-BR"/>
        </w:rPr>
        <w:t>A PRESIDENTA DA REPÚBLICA </w:t>
      </w:r>
      <w:r w:rsidRPr="000B68F6">
        <w:rPr>
          <w:rFonts w:ascii="Arial" w:eastAsia="Times New Roman" w:hAnsi="Arial" w:cs="Arial"/>
          <w:color w:val="000000"/>
          <w:sz w:val="24"/>
          <w:szCs w:val="24"/>
          <w:lang w:eastAsia="pt-BR"/>
        </w:rPr>
        <w:t>Faço</w:t>
      </w:r>
      <w:proofErr w:type="gramEnd"/>
      <w:r w:rsidRPr="000B68F6">
        <w:rPr>
          <w:rFonts w:ascii="Arial" w:eastAsia="Times New Roman" w:hAnsi="Arial" w:cs="Arial"/>
          <w:color w:val="000000"/>
          <w:sz w:val="24"/>
          <w:szCs w:val="24"/>
          <w:lang w:eastAsia="pt-BR"/>
        </w:rPr>
        <w:t xml:space="preserve"> saber que o Congresso Nacional decreta e eu sanciono a seguinte Lei:</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bookmarkStart w:id="0" w:name="livroi"/>
      <w:bookmarkEnd w:id="0"/>
      <w:r w:rsidRPr="000B68F6">
        <w:rPr>
          <w:rFonts w:ascii="Arial" w:eastAsia="Times New Roman" w:hAnsi="Arial" w:cs="Arial"/>
          <w:color w:val="000000"/>
          <w:sz w:val="24"/>
          <w:szCs w:val="24"/>
          <w:lang w:eastAsia="pt-BR"/>
        </w:rPr>
        <w:t>LIVRO I</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bookmarkStart w:id="1" w:name="livroipartegegral"/>
      <w:bookmarkEnd w:id="1"/>
      <w:r w:rsidRPr="000B68F6">
        <w:rPr>
          <w:rFonts w:ascii="Arial" w:eastAsia="Times New Roman" w:hAnsi="Arial" w:cs="Arial"/>
          <w:color w:val="000000"/>
          <w:sz w:val="24"/>
          <w:szCs w:val="24"/>
          <w:lang w:eastAsia="pt-BR"/>
        </w:rPr>
        <w:t>PARTE GERAL</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bookmarkStart w:id="2" w:name="livroipartegegraltituloi"/>
      <w:bookmarkEnd w:id="2"/>
      <w:r w:rsidRPr="000B68F6">
        <w:rPr>
          <w:rFonts w:ascii="Arial" w:eastAsia="Times New Roman" w:hAnsi="Arial" w:cs="Arial"/>
          <w:color w:val="000000"/>
          <w:sz w:val="24"/>
          <w:szCs w:val="24"/>
          <w:lang w:eastAsia="pt-BR"/>
        </w:rPr>
        <w:t>TÍTULO I</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DISPOSIÇÕES PRELIMINARES</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bookmarkStart w:id="3" w:name="livroipartegegraltituloicapituloi"/>
      <w:bookmarkEnd w:id="3"/>
      <w:r w:rsidRPr="000B68F6">
        <w:rPr>
          <w:rFonts w:ascii="Arial" w:eastAsia="Times New Roman" w:hAnsi="Arial" w:cs="Arial"/>
          <w:color w:val="000000"/>
          <w:sz w:val="24"/>
          <w:szCs w:val="24"/>
          <w:lang w:eastAsia="pt-BR"/>
        </w:rPr>
        <w:t>CAPÍTULO I</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DISPOSIÇÕES GERAIS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 w:name="art1"/>
      <w:bookmarkEnd w:id="4"/>
      <w:r w:rsidRPr="000B68F6">
        <w:rPr>
          <w:rFonts w:ascii="Arial" w:eastAsia="Times New Roman" w:hAnsi="Arial" w:cs="Arial"/>
          <w:color w:val="000000"/>
          <w:sz w:val="24"/>
          <w:szCs w:val="24"/>
          <w:lang w:eastAsia="pt-BR"/>
        </w:rPr>
        <w:t>Art.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instituída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 w:name="art1p"/>
      <w:bookmarkEnd w:id="5"/>
      <w:r w:rsidRPr="000B68F6">
        <w:rPr>
          <w:rFonts w:ascii="Arial" w:eastAsia="Times New Roman" w:hAnsi="Arial" w:cs="Arial"/>
          <w:color w:val="000000"/>
          <w:sz w:val="24"/>
          <w:szCs w:val="24"/>
          <w:lang w:eastAsia="pt-BR"/>
        </w:rPr>
        <w:t>Parágrafo único.  Esta Lei tem como base a Convenção sobre os Direitos das Pessoas com Deficiência e seu Protocolo Facultativo, ratificados pelo Congresso Nacional por meio do </w:t>
      </w:r>
      <w:hyperlink r:id="rId7" w:history="1">
        <w:r w:rsidRPr="000B68F6">
          <w:rPr>
            <w:rFonts w:ascii="Arial" w:eastAsia="Times New Roman" w:hAnsi="Arial" w:cs="Arial"/>
            <w:color w:val="0000FF"/>
            <w:sz w:val="24"/>
            <w:szCs w:val="24"/>
            <w:u w:val="single"/>
            <w:lang w:eastAsia="pt-BR"/>
          </w:rPr>
          <w:t xml:space="preserve">Decreto Legislativo </w:t>
        </w:r>
        <w:proofErr w:type="gramStart"/>
        <w:r w:rsidRPr="000B68F6">
          <w:rPr>
            <w:rFonts w:ascii="Arial" w:eastAsia="Times New Roman" w:hAnsi="Arial" w:cs="Arial"/>
            <w:color w:val="0000FF"/>
            <w:sz w:val="24"/>
            <w:szCs w:val="24"/>
            <w:u w:val="single"/>
            <w:lang w:eastAsia="pt-BR"/>
          </w:rPr>
          <w:t>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186</w:t>
        </w:r>
        <w:proofErr w:type="gramEnd"/>
        <w:r w:rsidRPr="000B68F6">
          <w:rPr>
            <w:rFonts w:ascii="Arial" w:eastAsia="Times New Roman" w:hAnsi="Arial" w:cs="Arial"/>
            <w:color w:val="0000FF"/>
            <w:sz w:val="24"/>
            <w:szCs w:val="24"/>
            <w:u w:val="single"/>
            <w:lang w:eastAsia="pt-BR"/>
          </w:rPr>
          <w:t>, de 9 de julho de 2008</w:t>
        </w:r>
      </w:hyperlink>
      <w:r w:rsidRPr="000B68F6">
        <w:rPr>
          <w:rFonts w:ascii="Arial" w:eastAsia="Times New Roman" w:hAnsi="Arial" w:cs="Arial"/>
          <w:color w:val="000000"/>
          <w:sz w:val="24"/>
          <w:szCs w:val="24"/>
          <w:lang w:eastAsia="pt-BR"/>
        </w:rPr>
        <w:t>, em conformidade com o procedimento previsto no </w:t>
      </w:r>
      <w:hyperlink r:id="rId8" w:anchor="art5%C2%A73" w:history="1">
        <w:r w:rsidRPr="000B68F6">
          <w:rPr>
            <w:rFonts w:ascii="Arial" w:eastAsia="Times New Roman" w:hAnsi="Arial" w:cs="Arial"/>
            <w:color w:val="0000FF"/>
            <w:sz w:val="24"/>
            <w:szCs w:val="24"/>
            <w:u w:val="single"/>
            <w:lang w:eastAsia="pt-BR"/>
          </w:rPr>
          <w:t>§ 3</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do art. 5</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da Constituição da República Federativa do Brasil</w:t>
        </w:r>
      </w:hyperlink>
      <w:r w:rsidRPr="000B68F6">
        <w:rPr>
          <w:rFonts w:ascii="Arial" w:eastAsia="Times New Roman" w:hAnsi="Arial" w:cs="Arial"/>
          <w:color w:val="000000"/>
          <w:sz w:val="24"/>
          <w:szCs w:val="24"/>
          <w:lang w:eastAsia="pt-BR"/>
        </w:rPr>
        <w:t>, em vigor para o Brasil, no plano jurídico externo, desde 31 de agosto de 2008, e promulgados pelo </w:t>
      </w:r>
      <w:hyperlink r:id="rId9" w:history="1">
        <w:r w:rsidRPr="000B68F6">
          <w:rPr>
            <w:rFonts w:ascii="Arial" w:eastAsia="Times New Roman" w:hAnsi="Arial" w:cs="Arial"/>
            <w:color w:val="0000FF"/>
            <w:sz w:val="24"/>
            <w:szCs w:val="24"/>
            <w:u w:val="single"/>
            <w:lang w:eastAsia="pt-BR"/>
          </w:rPr>
          <w:t>Decreto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6.949, de 25 de agosto de 2009</w:t>
        </w:r>
      </w:hyperlink>
      <w:r w:rsidRPr="000B68F6">
        <w:rPr>
          <w:rFonts w:ascii="Arial" w:eastAsia="Times New Roman" w:hAnsi="Arial" w:cs="Arial"/>
          <w:color w:val="000000"/>
          <w:sz w:val="24"/>
          <w:szCs w:val="24"/>
          <w:lang w:eastAsia="pt-BR"/>
        </w:rPr>
        <w:t>, data de início de sua vigência no plano interno.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 w:name="art2"/>
      <w:bookmarkEnd w:id="6"/>
      <w:r w:rsidRPr="000B68F6">
        <w:rPr>
          <w:rFonts w:ascii="Arial" w:eastAsia="Times New Roman" w:hAnsi="Arial" w:cs="Arial"/>
          <w:color w:val="000000"/>
          <w:sz w:val="24"/>
          <w:szCs w:val="24"/>
          <w:lang w:eastAsia="pt-BR"/>
        </w:rPr>
        <w:t>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 w:name="art2§1"/>
      <w:bookmarkEnd w:id="7"/>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avaliação da deficiência, quando necessária, será biopsicossocial, realizada por equipe multiprofissional e interdisciplinar e considerará:      </w:t>
      </w:r>
      <w:hyperlink r:id="rId10" w:anchor="art124" w:history="1">
        <w:r w:rsidRPr="000B68F6">
          <w:rPr>
            <w:rFonts w:ascii="Arial" w:eastAsia="Times New Roman" w:hAnsi="Arial" w:cs="Arial"/>
            <w:color w:val="0000FF"/>
            <w:sz w:val="24"/>
            <w:szCs w:val="24"/>
            <w:u w:val="single"/>
            <w:lang w:eastAsia="pt-BR"/>
          </w:rPr>
          <w:t>(Vigência)</w:t>
        </w:r>
        <w:proofErr w:type="gramStart"/>
      </w:hyperlink>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 w:name="art2i"/>
      <w:bookmarkEnd w:id="8"/>
      <w:r w:rsidRPr="000B68F6">
        <w:rPr>
          <w:rFonts w:ascii="Arial" w:eastAsia="Times New Roman" w:hAnsi="Arial" w:cs="Arial"/>
          <w:color w:val="000000"/>
          <w:sz w:val="24"/>
          <w:szCs w:val="24"/>
          <w:lang w:eastAsia="pt-BR"/>
        </w:rPr>
        <w:t>I - os impedimentos nas funções e nas estruturas do corpo;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 w:name="art2ii"/>
      <w:bookmarkEnd w:id="9"/>
      <w:r w:rsidRPr="000B68F6">
        <w:rPr>
          <w:rFonts w:ascii="Arial" w:eastAsia="Times New Roman" w:hAnsi="Arial" w:cs="Arial"/>
          <w:color w:val="000000"/>
          <w:sz w:val="24"/>
          <w:szCs w:val="24"/>
          <w:lang w:eastAsia="pt-BR"/>
        </w:rPr>
        <w:lastRenderedPageBreak/>
        <w:t>II - os fatores socioambientais, psicológicos e pessoais;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 w:name="art2iii"/>
      <w:bookmarkEnd w:id="10"/>
      <w:r w:rsidRPr="000B68F6">
        <w:rPr>
          <w:rFonts w:ascii="Arial" w:eastAsia="Times New Roman" w:hAnsi="Arial" w:cs="Arial"/>
          <w:color w:val="000000"/>
          <w:sz w:val="24"/>
          <w:szCs w:val="24"/>
          <w:lang w:eastAsia="pt-BR"/>
        </w:rPr>
        <w:t xml:space="preserve">III - a limitação no desempenho de atividades;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 w:name="art2iv"/>
      <w:bookmarkEnd w:id="11"/>
      <w:r w:rsidRPr="000B68F6">
        <w:rPr>
          <w:rFonts w:ascii="Arial" w:eastAsia="Times New Roman" w:hAnsi="Arial" w:cs="Arial"/>
          <w:color w:val="000000"/>
          <w:sz w:val="24"/>
          <w:szCs w:val="24"/>
          <w:lang w:eastAsia="pt-BR"/>
        </w:rPr>
        <w:t>IV - a restrição de participação.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 w:name="art2§2"/>
      <w:bookmarkEnd w:id="12"/>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Poder Executivo criará instrumentos para avaliação da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 w:name="art3"/>
      <w:bookmarkEnd w:id="13"/>
      <w:r w:rsidRPr="000B68F6">
        <w:rPr>
          <w:rFonts w:ascii="Arial" w:eastAsia="Times New Roman" w:hAnsi="Arial" w:cs="Arial"/>
          <w:color w:val="000000"/>
          <w:sz w:val="24"/>
          <w:szCs w:val="24"/>
          <w:lang w:eastAsia="pt-BR"/>
        </w:rPr>
        <w:t>Art.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fins de aplicação desta Lei, consideram-se: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 w:name="art3i"/>
      <w:bookmarkEnd w:id="14"/>
      <w:r w:rsidRPr="000B68F6">
        <w:rPr>
          <w:rFonts w:ascii="Arial" w:eastAsia="Times New Roman" w:hAnsi="Arial" w:cs="Arial"/>
          <w:color w:val="000000"/>
          <w:sz w:val="24"/>
          <w:szCs w:val="24"/>
          <w:lang w:eastAsia="pt-BR"/>
        </w:rPr>
        <w:t>I - acessibilidade: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 w:name="art3ii"/>
      <w:bookmarkEnd w:id="15"/>
      <w:r w:rsidRPr="000B68F6">
        <w:rPr>
          <w:rFonts w:ascii="Arial" w:eastAsia="Times New Roman" w:hAnsi="Arial" w:cs="Arial"/>
          <w:color w:val="000000"/>
          <w:sz w:val="24"/>
          <w:szCs w:val="24"/>
          <w:lang w:eastAsia="pt-BR"/>
        </w:rPr>
        <w:t xml:space="preserve">II - desenho universal: concepção de produtos, ambientes, programas e serviços a serem usados por todas as pessoas, sem necessidade de adaptação ou de projeto específico, incluindo 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 w:name="art3iii"/>
      <w:bookmarkEnd w:id="16"/>
      <w:r w:rsidRPr="000B68F6">
        <w:rPr>
          <w:rFonts w:ascii="Arial" w:eastAsia="Times New Roman" w:hAnsi="Arial" w:cs="Arial"/>
          <w:color w:val="000000"/>
          <w:sz w:val="24"/>
          <w:szCs w:val="24"/>
          <w:lang w:eastAsia="pt-BR"/>
        </w:rPr>
        <w:t xml:space="preserve">III -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 w:name="art3iv"/>
      <w:bookmarkEnd w:id="17"/>
      <w:r w:rsidRPr="000B68F6">
        <w:rPr>
          <w:rFonts w:ascii="Arial" w:eastAsia="Times New Roman" w:hAnsi="Arial" w:cs="Arial"/>
          <w:color w:val="000000"/>
          <w:sz w:val="24"/>
          <w:szCs w:val="24"/>
          <w:lang w:eastAsia="pt-BR"/>
        </w:rPr>
        <w:t>IV - 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 w:name="art3iva"/>
      <w:bookmarkEnd w:id="18"/>
      <w:r w:rsidRPr="000B68F6">
        <w:rPr>
          <w:rFonts w:ascii="Arial" w:eastAsia="Times New Roman" w:hAnsi="Arial" w:cs="Arial"/>
          <w:color w:val="000000"/>
          <w:sz w:val="24"/>
          <w:szCs w:val="24"/>
          <w:lang w:eastAsia="pt-BR"/>
        </w:rPr>
        <w:t>a) barreiras urbanísticas: as existentes nas vias e nos espaços públicos e privados abertos ao público ou de uso coletivo;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 w:name="art3ivb"/>
      <w:bookmarkEnd w:id="19"/>
      <w:r w:rsidRPr="000B68F6">
        <w:rPr>
          <w:rFonts w:ascii="Arial" w:eastAsia="Times New Roman" w:hAnsi="Arial" w:cs="Arial"/>
          <w:color w:val="000000"/>
          <w:sz w:val="24"/>
          <w:szCs w:val="24"/>
          <w:lang w:eastAsia="pt-BR"/>
        </w:rPr>
        <w:t>b) barreiras arquitetônicas: as existentes nos edifícios públicos e privados;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 w:name="art3ivc"/>
      <w:bookmarkEnd w:id="20"/>
      <w:r w:rsidRPr="000B68F6">
        <w:rPr>
          <w:rFonts w:ascii="Arial" w:eastAsia="Times New Roman" w:hAnsi="Arial" w:cs="Arial"/>
          <w:color w:val="000000"/>
          <w:sz w:val="24"/>
          <w:szCs w:val="24"/>
          <w:lang w:eastAsia="pt-BR"/>
        </w:rPr>
        <w:t>c) barreiras nos transportes: as existentes nos sistemas e meios de transportes;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 w:name="art3ivd"/>
      <w:bookmarkEnd w:id="21"/>
      <w:r w:rsidRPr="000B68F6">
        <w:rPr>
          <w:rFonts w:ascii="Arial" w:eastAsia="Times New Roman" w:hAnsi="Arial" w:cs="Arial"/>
          <w:color w:val="000000"/>
          <w:sz w:val="24"/>
          <w:szCs w:val="24"/>
          <w:lang w:eastAsia="pt-BR"/>
        </w:rPr>
        <w:t>d) barreiras nas comunicações e na informação: qualquer entrave, obstáculo, atitude ou comportamento que dificulte ou impossibilite a expressão ou o recebimento de mensagens e de informações por intermédio de sistemas de comunicação e de tecnologia da informação;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 w:name="art3ive"/>
      <w:bookmarkEnd w:id="22"/>
      <w:r w:rsidRPr="000B68F6">
        <w:rPr>
          <w:rFonts w:ascii="Arial" w:eastAsia="Times New Roman" w:hAnsi="Arial" w:cs="Arial"/>
          <w:color w:val="000000"/>
          <w:sz w:val="24"/>
          <w:szCs w:val="24"/>
          <w:lang w:eastAsia="pt-BR"/>
        </w:rPr>
        <w:t xml:space="preserve">e) barreiras </w:t>
      </w:r>
      <w:proofErr w:type="spellStart"/>
      <w:r w:rsidRPr="000B68F6">
        <w:rPr>
          <w:rFonts w:ascii="Arial" w:eastAsia="Times New Roman" w:hAnsi="Arial" w:cs="Arial"/>
          <w:color w:val="000000"/>
          <w:sz w:val="24"/>
          <w:szCs w:val="24"/>
          <w:lang w:eastAsia="pt-BR"/>
        </w:rPr>
        <w:t>atitudinais</w:t>
      </w:r>
      <w:proofErr w:type="spellEnd"/>
      <w:r w:rsidRPr="000B68F6">
        <w:rPr>
          <w:rFonts w:ascii="Arial" w:eastAsia="Times New Roman" w:hAnsi="Arial" w:cs="Arial"/>
          <w:color w:val="000000"/>
          <w:sz w:val="24"/>
          <w:szCs w:val="24"/>
          <w:lang w:eastAsia="pt-BR"/>
        </w:rPr>
        <w:t>: atitudes ou comportamentos que impeçam ou prejudiquem a participação social da pessoa com deficiência em igualdade de condições e oportunidades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 w:name="art3ivf"/>
      <w:bookmarkEnd w:id="23"/>
      <w:r w:rsidRPr="000B68F6">
        <w:rPr>
          <w:rFonts w:ascii="Arial" w:eastAsia="Times New Roman" w:hAnsi="Arial" w:cs="Arial"/>
          <w:color w:val="000000"/>
          <w:sz w:val="24"/>
          <w:szCs w:val="24"/>
          <w:lang w:eastAsia="pt-BR"/>
        </w:rPr>
        <w:lastRenderedPageBreak/>
        <w:t>f) barreiras tecnológicas: as que dificultam ou impedem o acesso da pessoa com deficiência às tecnologias;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4" w:name="art3v"/>
      <w:bookmarkEnd w:id="24"/>
      <w:r w:rsidRPr="000B68F6">
        <w:rPr>
          <w:rFonts w:ascii="Arial" w:eastAsia="Times New Roman" w:hAnsi="Arial" w:cs="Arial"/>
          <w:color w:val="000000"/>
          <w:sz w:val="24"/>
          <w:szCs w:val="24"/>
          <w:lang w:eastAsia="pt-BR"/>
        </w:rPr>
        <w:t>V - comunicação: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5" w:name="art3vi"/>
      <w:bookmarkEnd w:id="25"/>
      <w:r w:rsidRPr="000B68F6">
        <w:rPr>
          <w:rFonts w:ascii="Arial" w:eastAsia="Times New Roman" w:hAnsi="Arial" w:cs="Arial"/>
          <w:color w:val="000000"/>
          <w:sz w:val="24"/>
          <w:szCs w:val="24"/>
          <w:lang w:eastAsia="pt-BR"/>
        </w:rPr>
        <w:t>VI - adaptações razoáveis: adaptações, modificações e ajustes necessários e adequados que não acarretem ônus desproporcional e indevido, quando requeridos em cada caso, a fim de assegurar que a pessoa com deficiência possa gozar ou exercer, em igualdade de condições e oportunidades com as demais pessoas, todos os direitos e liberdades fundamentais;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6" w:name="art3vii"/>
      <w:bookmarkEnd w:id="26"/>
      <w:r w:rsidRPr="000B68F6">
        <w:rPr>
          <w:rFonts w:ascii="Arial" w:eastAsia="Times New Roman" w:hAnsi="Arial" w:cs="Arial"/>
          <w:color w:val="000000"/>
          <w:sz w:val="24"/>
          <w:szCs w:val="24"/>
          <w:lang w:eastAsia="pt-BR"/>
        </w:rPr>
        <w:t xml:space="preserve">VII - elemento de urbanização: quaisquer componentes de obras de urbanização, tais como os referentes </w:t>
      </w:r>
      <w:proofErr w:type="gramStart"/>
      <w:r w:rsidRPr="000B68F6">
        <w:rPr>
          <w:rFonts w:ascii="Arial" w:eastAsia="Times New Roman" w:hAnsi="Arial" w:cs="Arial"/>
          <w:color w:val="000000"/>
          <w:sz w:val="24"/>
          <w:szCs w:val="24"/>
          <w:lang w:eastAsia="pt-BR"/>
        </w:rPr>
        <w:t>a</w:t>
      </w:r>
      <w:proofErr w:type="gramEnd"/>
      <w:r w:rsidRPr="000B68F6">
        <w:rPr>
          <w:rFonts w:ascii="Arial" w:eastAsia="Times New Roman" w:hAnsi="Arial" w:cs="Arial"/>
          <w:color w:val="000000"/>
          <w:sz w:val="24"/>
          <w:szCs w:val="24"/>
          <w:lang w:eastAsia="pt-BR"/>
        </w:rPr>
        <w:t xml:space="preserve"> pavimentação, saneamento, encanamento para esgotos, distribuição de energia elétrica e de gás, iluminação pública, serviços de comunicação, abastecimento e distribuição de água, paisagismo e os que materializam as indicações do planejamento urbanístico; </w:t>
      </w:r>
      <w:r w:rsidRPr="000B68F6">
        <w:rPr>
          <w:rFonts w:ascii="Arial" w:eastAsia="Times New Roman" w:hAnsi="Arial" w:cs="Arial"/>
          <w:b/>
          <w:bCs/>
          <w:color w:val="000000"/>
          <w:sz w:val="24"/>
          <w:szCs w:val="24"/>
          <w:lang w:eastAsia="pt-BR"/>
        </w:rPr>
        <w:t>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7" w:name="art3viii"/>
      <w:bookmarkEnd w:id="27"/>
      <w:r w:rsidRPr="000B68F6">
        <w:rPr>
          <w:rFonts w:ascii="Arial" w:eastAsia="Times New Roman" w:hAnsi="Arial" w:cs="Arial"/>
          <w:color w:val="000000"/>
          <w:sz w:val="24"/>
          <w:szCs w:val="24"/>
          <w:lang w:eastAsia="pt-BR"/>
        </w:rPr>
        <w:t>VIII -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8" w:name="art3ix"/>
      <w:bookmarkEnd w:id="28"/>
      <w:r w:rsidRPr="000B68F6">
        <w:rPr>
          <w:rFonts w:ascii="Arial" w:eastAsia="Times New Roman" w:hAnsi="Arial" w:cs="Arial"/>
          <w:color w:val="000000"/>
          <w:sz w:val="24"/>
          <w:szCs w:val="24"/>
          <w:lang w:eastAsia="pt-BR"/>
        </w:rPr>
        <w:t>IX - pessoa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9" w:name="art3x"/>
      <w:bookmarkEnd w:id="29"/>
      <w:r w:rsidRPr="000B68F6">
        <w:rPr>
          <w:rFonts w:ascii="Arial" w:eastAsia="Times New Roman" w:hAnsi="Arial" w:cs="Arial"/>
          <w:color w:val="000000"/>
          <w:sz w:val="24"/>
          <w:szCs w:val="24"/>
          <w:lang w:eastAsia="pt-BR"/>
        </w:rPr>
        <w:t>X - residências inclusivas: unidades de oferta do Serviço de Acolhimento do Sistema Único de Assistência Social (Suas) localizadas em áreas residenciais da comunidade, com estruturas adequadas, que possam contar com apoio psicossocial para o atendimento das necessidades da pessoa acolhida, destinadas a jovens e adultos com deficiência, em situação de dependência, que não dispõem de condições de autossustentabilidade e com vínculos familiares fragilizados ou rompidos;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0" w:name="art3xi"/>
      <w:bookmarkEnd w:id="30"/>
      <w:r w:rsidRPr="000B68F6">
        <w:rPr>
          <w:rFonts w:ascii="Arial" w:eastAsia="Times New Roman" w:hAnsi="Arial" w:cs="Arial"/>
          <w:color w:val="000000"/>
          <w:sz w:val="24"/>
          <w:szCs w:val="24"/>
          <w:lang w:eastAsia="pt-BR"/>
        </w:rPr>
        <w:t xml:space="preserve">XI - moradia para a vida independente da pessoa com deficiência: moradia com estruturas adequadas capazes de proporcionar serviços de apoio coletivos </w:t>
      </w:r>
      <w:r w:rsidRPr="000B68F6">
        <w:rPr>
          <w:rFonts w:ascii="Arial" w:eastAsia="Times New Roman" w:hAnsi="Arial" w:cs="Arial"/>
          <w:color w:val="000000"/>
          <w:sz w:val="24"/>
          <w:szCs w:val="24"/>
          <w:lang w:eastAsia="pt-BR"/>
        </w:rPr>
        <w:lastRenderedPageBreak/>
        <w:t>e individualizados que respeitem e ampliem o grau de autonomia de jovens e adultos com deficiência; </w:t>
      </w:r>
      <w:proofErr w:type="gramStart"/>
      <w:r w:rsidRPr="000B68F6">
        <w:rPr>
          <w:rFonts w:ascii="Arial" w:eastAsia="Times New Roman" w:hAnsi="Arial" w:cs="Arial"/>
          <w:b/>
          <w:bCs/>
          <w:color w:val="000000"/>
          <w:sz w:val="24"/>
          <w:szCs w:val="24"/>
          <w:lang w:eastAsia="pt-BR"/>
        </w:rPr>
        <w:t>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1" w:name="art3xii"/>
      <w:bookmarkEnd w:id="31"/>
      <w:proofErr w:type="gramEnd"/>
      <w:r w:rsidRPr="000B68F6">
        <w:rPr>
          <w:rFonts w:ascii="Arial" w:eastAsia="Times New Roman" w:hAnsi="Arial" w:cs="Arial"/>
          <w:color w:val="000000"/>
          <w:sz w:val="24"/>
          <w:szCs w:val="24"/>
          <w:lang w:eastAsia="pt-BR"/>
        </w:rPr>
        <w:t>XII - atendente pessoal: pessoa, membro ou não da família, que, com ou sem remuneração, assiste ou presta cuidados básicos e essenciais à pessoa com deficiência no exercício de suas atividades diárias, excluídas as técnicas ou os procedimentos identificados com profissões legalmente estabelecidas;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2" w:name="art3xiii"/>
      <w:bookmarkEnd w:id="32"/>
      <w:r w:rsidRPr="000B68F6">
        <w:rPr>
          <w:rFonts w:ascii="Arial" w:eastAsia="Times New Roman" w:hAnsi="Arial" w:cs="Arial"/>
          <w:color w:val="000000"/>
          <w:sz w:val="24"/>
          <w:szCs w:val="24"/>
          <w:lang w:eastAsia="pt-BR"/>
        </w:rPr>
        <w:t>XIII - profissional de apoio escolar: pessoa que exerce atividades de alimentação, higiene e locomoção do estudante com deficiência e atua em todas as atividades escolares nas quais se fizer necessária, em todos os níveis e modalidades de ensino, em instituições públicas e privadas, excluídas as técnicas ou os procedimentos identificados com profissões legalmente estabelecidas;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3" w:name="art3xiv"/>
      <w:bookmarkEnd w:id="33"/>
      <w:r w:rsidRPr="000B68F6">
        <w:rPr>
          <w:rFonts w:ascii="Arial" w:eastAsia="Times New Roman" w:hAnsi="Arial" w:cs="Arial"/>
          <w:color w:val="000000"/>
          <w:sz w:val="24"/>
          <w:szCs w:val="24"/>
          <w:lang w:eastAsia="pt-BR"/>
        </w:rPr>
        <w:t>XIV - acompanhante: aquele que acompanha a pessoa com deficiência, podendo ou não desempenhar as funções de atendente pessoal.</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34" w:name="livroipartegegraltituloicapituloii"/>
      <w:bookmarkEnd w:id="34"/>
      <w:r w:rsidRPr="000B68F6">
        <w:rPr>
          <w:rFonts w:ascii="Arial" w:eastAsia="Times New Roman" w:hAnsi="Arial" w:cs="Arial"/>
          <w:caps/>
          <w:color w:val="000000"/>
          <w:sz w:val="24"/>
          <w:szCs w:val="24"/>
          <w:lang w:eastAsia="pt-BR"/>
        </w:rPr>
        <w:t>CAPÍTULO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aps/>
          <w:color w:val="000000"/>
          <w:sz w:val="24"/>
          <w:szCs w:val="24"/>
          <w:lang w:eastAsia="pt-BR"/>
        </w:rPr>
        <w:t>DA IGUALDADE E DA NÃO DISCRIMINAÇÃO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5" w:name="art4"/>
      <w:bookmarkEnd w:id="35"/>
      <w:r w:rsidRPr="000B68F6">
        <w:rPr>
          <w:rFonts w:ascii="Arial" w:eastAsia="Times New Roman" w:hAnsi="Arial" w:cs="Arial"/>
          <w:color w:val="000000"/>
          <w:sz w:val="24"/>
          <w:szCs w:val="24"/>
          <w:lang w:eastAsia="pt-BR"/>
        </w:rPr>
        <w:t>Art.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Toda pessoa com deficiência tem direito à igualdade de oportunidades com as demais pessoas e não sofrerá nenhuma espécie de discriminação.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Considera-se discriminação em razão da deficiência toda forma de distinção, restrição ou exclusão, por ação ou omissão, que tenha o propósito ou o efeito de prejudicar, impedir ou anular o reconhecimento ou o exercício dos direitos e das liberdades fundamentais de pessoa com deficiência, incluindo a recusa de adaptações razoáveis e de fornecimento de tecnologias </w:t>
      </w:r>
      <w:proofErr w:type="spellStart"/>
      <w:r w:rsidRPr="000B68F6">
        <w:rPr>
          <w:rFonts w:ascii="Arial" w:eastAsia="Times New Roman" w:hAnsi="Arial" w:cs="Arial"/>
          <w:color w:val="000000"/>
          <w:sz w:val="24"/>
          <w:szCs w:val="24"/>
          <w:lang w:eastAsia="pt-BR"/>
        </w:rPr>
        <w:t>assistivas</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com deficiência não está obrigada à fruição de benefícios decorrentes de ação afirmativa.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6" w:name="art5"/>
      <w:bookmarkEnd w:id="36"/>
      <w:r w:rsidRPr="000B68F6">
        <w:rPr>
          <w:rFonts w:ascii="Arial" w:eastAsia="Times New Roman" w:hAnsi="Arial" w:cs="Arial"/>
          <w:color w:val="000000"/>
          <w:sz w:val="24"/>
          <w:szCs w:val="24"/>
          <w:lang w:eastAsia="pt-BR"/>
        </w:rPr>
        <w:t>Art.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com deficiência será protegida de toda forma de negligência, discriminação, exploração, violência, tortura, crueldade, opressão e tratamento desumano ou degradante.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Para os fins da proteção mencionada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são considerados especialmente vulneráveis a criança, o adolescente, a mulher e o idoso,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7" w:name="art6"/>
      <w:bookmarkEnd w:id="37"/>
      <w:r w:rsidRPr="000B68F6">
        <w:rPr>
          <w:rFonts w:ascii="Arial" w:eastAsia="Times New Roman" w:hAnsi="Arial" w:cs="Arial"/>
          <w:color w:val="000000"/>
          <w:sz w:val="24"/>
          <w:szCs w:val="24"/>
          <w:lang w:eastAsia="pt-BR"/>
        </w:rPr>
        <w:t>Art.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deficiência não afeta a plena capacidade civil da pessoa, inclusive para: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casar-se e constituir união estável;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exercer direitos sexuais e reprodutivos;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III - exercer o direito de decidir sobre o número de filhos e de ter acesso a informações adequadas sobre reprodução e planejamento familiar;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conservar sua fertilidade, sendo vedada a esterilização compulsória;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V - exercer o direito à família e à convivência familiar e comunitária;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 - exercer o direito à guarda, à tutela, à curatela e à adoção, como adotante ou adotando, em igualdade de oportunidades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8" w:name="art7"/>
      <w:bookmarkEnd w:id="38"/>
      <w:r w:rsidRPr="000B68F6">
        <w:rPr>
          <w:rFonts w:ascii="Arial" w:eastAsia="Times New Roman" w:hAnsi="Arial" w:cs="Arial"/>
          <w:color w:val="000000"/>
          <w:sz w:val="24"/>
          <w:szCs w:val="24"/>
          <w:lang w:eastAsia="pt-BR"/>
        </w:rPr>
        <w:t>Art. 7</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É dever de todos </w:t>
      </w:r>
      <w:proofErr w:type="gramStart"/>
      <w:r w:rsidRPr="000B68F6">
        <w:rPr>
          <w:rFonts w:ascii="Arial" w:eastAsia="Times New Roman" w:hAnsi="Arial" w:cs="Arial"/>
          <w:color w:val="000000"/>
          <w:sz w:val="24"/>
          <w:szCs w:val="24"/>
          <w:lang w:eastAsia="pt-BR"/>
        </w:rPr>
        <w:t>comunicar</w:t>
      </w:r>
      <w:proofErr w:type="gramEnd"/>
      <w:r w:rsidRPr="000B68F6">
        <w:rPr>
          <w:rFonts w:ascii="Arial" w:eastAsia="Times New Roman" w:hAnsi="Arial" w:cs="Arial"/>
          <w:color w:val="000000"/>
          <w:sz w:val="24"/>
          <w:szCs w:val="24"/>
          <w:lang w:eastAsia="pt-BR"/>
        </w:rPr>
        <w:t xml:space="preserve"> à autoridade competente qualquer forma de ameaça ou de violação aos direitos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Se, no exercício de suas funções, os juízes e os tribunais tiverem conhecimento de fatos que caracterizem as violações previstas nesta Lei, devem remeter peças ao Ministério Público para as providências cabíveis.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39" w:name="art8"/>
      <w:bookmarkEnd w:id="39"/>
      <w:r w:rsidRPr="000B68F6">
        <w:rPr>
          <w:rFonts w:ascii="Arial" w:eastAsia="Times New Roman" w:hAnsi="Arial" w:cs="Arial"/>
          <w:color w:val="000000"/>
          <w:sz w:val="24"/>
          <w:szCs w:val="24"/>
          <w:lang w:eastAsia="pt-BR"/>
        </w:rPr>
        <w:t>Art. 8</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dever do Estado, da sociedade e da família assegurar à pessoa com deficiência, com prioridade, a efetivação dos direitos referentes à vida, à saúde, 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40" w:name="livroipartegegraltituloicapituloiisecaou"/>
      <w:bookmarkEnd w:id="40"/>
      <w:r w:rsidRPr="000B68F6">
        <w:rPr>
          <w:rFonts w:ascii="Arial" w:eastAsia="Times New Roman" w:hAnsi="Arial" w:cs="Arial"/>
          <w:b/>
          <w:bCs/>
          <w:color w:val="000000"/>
          <w:sz w:val="24"/>
          <w:szCs w:val="24"/>
          <w:lang w:eastAsia="pt-BR"/>
        </w:rPr>
        <w:t>Seção Única</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Do Atendimento Prioritário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1" w:name="art9"/>
      <w:bookmarkEnd w:id="41"/>
      <w:r w:rsidRPr="000B68F6">
        <w:rPr>
          <w:rFonts w:ascii="Arial" w:eastAsia="Times New Roman" w:hAnsi="Arial" w:cs="Arial"/>
          <w:color w:val="000000"/>
          <w:sz w:val="24"/>
          <w:szCs w:val="24"/>
          <w:lang w:eastAsia="pt-BR"/>
        </w:rPr>
        <w:t>Art. 9</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com deficiência tem direito a receber atendimento prioritário, sobretudo com a finalidade 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proteção e socorro em quaisquer circunstâncias;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atendimento em todas as instituições e serviços de atendimento ao público;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disponibilização de recursos, tanto humanos quanto tecnológicos, que garantam atendimento em igualdade de condições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disponibilização de pontos de parada, estações e terminais acessíveis de transporte coletivo de passageiros e garantia de segurança no embarque e no desembarque;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V - acesso a informações e disponibilização de recursos de comunicação acessíveis;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 - recebimento de restituição de imposto de renda;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VII - tramitação processual e procedimentos judiciais e administrativos em que for parte ou interessada, em todos os atos e diligências.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direitos previstos neste artigo são extensivos ao acompanhante da pessoa com deficiência ou ao seu atendente pessoal, exceto quanto ao disposto nos incisos VI e VII deste artigo.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Nos serviços de emergência públicos e privados, a prioridade conferida por esta Lei é condicionada aos protocolos de atendimento médico.</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42" w:name="livroipartegegraltituloii"/>
      <w:bookmarkEnd w:id="42"/>
      <w:r w:rsidRPr="000B68F6">
        <w:rPr>
          <w:rFonts w:ascii="Arial" w:eastAsia="Times New Roman" w:hAnsi="Arial" w:cs="Arial"/>
          <w:color w:val="000000"/>
          <w:sz w:val="24"/>
          <w:szCs w:val="24"/>
          <w:lang w:eastAsia="pt-BR"/>
        </w:rPr>
        <w:t>TÍTULO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DOS DIREITOS FUNDAMENTAIS</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43" w:name="livroipartegegraltituloiicapituloi"/>
      <w:bookmarkEnd w:id="43"/>
      <w:r w:rsidRPr="000B68F6">
        <w:rPr>
          <w:rFonts w:ascii="Arial" w:eastAsia="Times New Roman" w:hAnsi="Arial" w:cs="Arial"/>
          <w:color w:val="000000"/>
          <w:sz w:val="24"/>
          <w:szCs w:val="24"/>
          <w:lang w:eastAsia="pt-BR"/>
        </w:rPr>
        <w:t>CAPÍTULO I</w:t>
      </w:r>
    </w:p>
    <w:p w:rsidR="000B68F6" w:rsidRPr="000B68F6" w:rsidRDefault="000B68F6" w:rsidP="000B68F6">
      <w:pPr>
        <w:spacing w:before="100" w:beforeAutospacing="1" w:after="100" w:afterAutospacing="1" w:line="240" w:lineRule="auto"/>
        <w:ind w:firstLine="525"/>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VIDA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4" w:name="art10"/>
      <w:bookmarkEnd w:id="44"/>
      <w:r w:rsidRPr="000B68F6">
        <w:rPr>
          <w:rFonts w:ascii="Arial" w:eastAsia="Times New Roman" w:hAnsi="Arial" w:cs="Arial"/>
          <w:color w:val="000000"/>
          <w:sz w:val="24"/>
          <w:szCs w:val="24"/>
          <w:lang w:eastAsia="pt-BR"/>
        </w:rPr>
        <w:t>Art. 10.  Compete ao poder público garantir a dignidade da pessoa com deficiência ao longo de toda a vida.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Em situações de risco, emergência ou estado de calamidade pública, a pessoa com deficiência será considerada vulnerável, devendo o poder público adotar medidas para sua proteção e segurança.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5" w:name="art11"/>
      <w:bookmarkEnd w:id="45"/>
      <w:r w:rsidRPr="000B68F6">
        <w:rPr>
          <w:rFonts w:ascii="Arial" w:eastAsia="Times New Roman" w:hAnsi="Arial" w:cs="Arial"/>
          <w:color w:val="000000"/>
          <w:sz w:val="24"/>
          <w:szCs w:val="24"/>
          <w:lang w:eastAsia="pt-BR"/>
        </w:rPr>
        <w:t xml:space="preserve">Art. 11.  A pessoa com deficiência não poderá ser obrigada a se submeter </w:t>
      </w:r>
      <w:proofErr w:type="gramStart"/>
      <w:r w:rsidRPr="000B68F6">
        <w:rPr>
          <w:rFonts w:ascii="Arial" w:eastAsia="Times New Roman" w:hAnsi="Arial" w:cs="Arial"/>
          <w:color w:val="000000"/>
          <w:sz w:val="24"/>
          <w:szCs w:val="24"/>
          <w:lang w:eastAsia="pt-BR"/>
        </w:rPr>
        <w:t>a</w:t>
      </w:r>
      <w:proofErr w:type="gramEnd"/>
      <w:r w:rsidRPr="000B68F6">
        <w:rPr>
          <w:rFonts w:ascii="Arial" w:eastAsia="Times New Roman" w:hAnsi="Arial" w:cs="Arial"/>
          <w:color w:val="000000"/>
          <w:sz w:val="24"/>
          <w:szCs w:val="24"/>
          <w:lang w:eastAsia="pt-BR"/>
        </w:rPr>
        <w:t xml:space="preserve"> intervenção clínica ou cirúrgica, a tratamento ou a institucionalização forçada.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O consentimento da pessoa com deficiência em situação de curatela poderá ser suprido, na forma da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6" w:name="art12"/>
      <w:bookmarkEnd w:id="46"/>
      <w:r w:rsidRPr="000B68F6">
        <w:rPr>
          <w:rFonts w:ascii="Arial" w:eastAsia="Times New Roman" w:hAnsi="Arial" w:cs="Arial"/>
          <w:color w:val="000000"/>
          <w:sz w:val="24"/>
          <w:szCs w:val="24"/>
          <w:lang w:eastAsia="pt-BR"/>
        </w:rPr>
        <w:t>Art. 12.  O consentimento prévio, livre e esclarecido da pessoa com deficiência é indispensável para a realização de tratamento, procedimento, hospitalização e pesquisa científica.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Em caso de pessoa com deficiência em situação de curatela, deve ser assegurada sua participação, no maior grau possível, para a obtenção de consentimento.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pesquisa científica envolvendo pessoa com deficiência em situação de tutela ou de curatela deve ser realizada, em caráter excepcional, apenas quando houver indícios de benefício direto para sua saúde ou para a saúde de outras pessoas com deficiência e desde que não haja outra opção de pesquisa de eficácia comparável com participantes não tutelados ou curatelados.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7" w:name="art13"/>
      <w:bookmarkEnd w:id="47"/>
      <w:r w:rsidRPr="000B68F6">
        <w:rPr>
          <w:rFonts w:ascii="Arial" w:eastAsia="Times New Roman" w:hAnsi="Arial" w:cs="Arial"/>
          <w:color w:val="000000"/>
          <w:sz w:val="24"/>
          <w:szCs w:val="24"/>
          <w:lang w:eastAsia="pt-BR"/>
        </w:rPr>
        <w:lastRenderedPageBreak/>
        <w:t>Art. 13.  A pessoa com deficiência somente será atendida sem seu consentimento prévio, livre e esclarecido em casos de risco de morte e de emergência em saúde, resguardado seu superior interesse e adotadas as salvaguardas legais cabíveis. </w:t>
      </w:r>
      <w:proofErr w:type="gramStart"/>
      <w:r w:rsidRPr="000B68F6">
        <w:rPr>
          <w:rFonts w:ascii="Arial" w:eastAsia="Times New Roman" w:hAnsi="Arial" w:cs="Arial"/>
          <w:b/>
          <w:bCs/>
          <w:color w:val="000000"/>
          <w:sz w:val="24"/>
          <w:szCs w:val="24"/>
          <w:lang w:eastAsia="pt-BR"/>
        </w:rPr>
        <w:t> </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48" w:name="livroipartegegraltituloiicapituloii"/>
      <w:bookmarkEnd w:id="48"/>
      <w:proofErr w:type="gramEnd"/>
      <w:r w:rsidRPr="000B68F6">
        <w:rPr>
          <w:rFonts w:ascii="Arial" w:eastAsia="Times New Roman" w:hAnsi="Arial" w:cs="Arial"/>
          <w:color w:val="000000"/>
          <w:sz w:val="24"/>
          <w:szCs w:val="24"/>
          <w:lang w:eastAsia="pt-BR"/>
        </w:rPr>
        <w:t>CAPÍTULO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HABILITAÇÃO E À REABILITAÇÃO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49" w:name="art14"/>
      <w:bookmarkEnd w:id="49"/>
      <w:r w:rsidRPr="000B68F6">
        <w:rPr>
          <w:rFonts w:ascii="Arial" w:eastAsia="Times New Roman" w:hAnsi="Arial" w:cs="Arial"/>
          <w:color w:val="000000"/>
          <w:sz w:val="24"/>
          <w:szCs w:val="24"/>
          <w:lang w:eastAsia="pt-BR"/>
        </w:rPr>
        <w:t>Art. 14.  O processo de habilitação e de reabilitação é um direito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Parágrafo único.  O processo de habilitação e de reabilitação tem por objetivo o desenvolvimento de potencialidades, talentos, habilidades e aptidões físicas, cognitivas, sensoriais, psicossociais, </w:t>
      </w:r>
      <w:proofErr w:type="spellStart"/>
      <w:r w:rsidRPr="000B68F6">
        <w:rPr>
          <w:rFonts w:ascii="Arial" w:eastAsia="Times New Roman" w:hAnsi="Arial" w:cs="Arial"/>
          <w:color w:val="000000"/>
          <w:sz w:val="24"/>
          <w:szCs w:val="24"/>
          <w:lang w:eastAsia="pt-BR"/>
        </w:rPr>
        <w:t>atitudinais</w:t>
      </w:r>
      <w:proofErr w:type="spellEnd"/>
      <w:r w:rsidRPr="000B68F6">
        <w:rPr>
          <w:rFonts w:ascii="Arial" w:eastAsia="Times New Roman" w:hAnsi="Arial" w:cs="Arial"/>
          <w:color w:val="000000"/>
          <w:sz w:val="24"/>
          <w:szCs w:val="24"/>
          <w:lang w:eastAsia="pt-BR"/>
        </w:rPr>
        <w:t>, profissionais e artísticas que contribuam para a conquista da autonomia da pessoa com deficiência e de sua participação social em igualdade de condições e oportunidades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0" w:name="art15"/>
      <w:bookmarkEnd w:id="50"/>
      <w:r w:rsidRPr="000B68F6">
        <w:rPr>
          <w:rFonts w:ascii="Arial" w:eastAsia="Times New Roman" w:hAnsi="Arial" w:cs="Arial"/>
          <w:color w:val="000000"/>
          <w:sz w:val="24"/>
          <w:szCs w:val="24"/>
          <w:lang w:eastAsia="pt-BR"/>
        </w:rPr>
        <w:t xml:space="preserve">Art. 15.  O processo mencionado no art. 14 desta Lei baseia-se em avaliação </w:t>
      </w:r>
      <w:proofErr w:type="gramStart"/>
      <w:r w:rsidRPr="000B68F6">
        <w:rPr>
          <w:rFonts w:ascii="Arial" w:eastAsia="Times New Roman" w:hAnsi="Arial" w:cs="Arial"/>
          <w:color w:val="000000"/>
          <w:sz w:val="24"/>
          <w:szCs w:val="24"/>
          <w:lang w:eastAsia="pt-BR"/>
        </w:rPr>
        <w:t>multidisciplinar das necessidades, habilidades e potencialidades de cada pessoa, observadas</w:t>
      </w:r>
      <w:proofErr w:type="gramEnd"/>
      <w:r w:rsidRPr="000B68F6">
        <w:rPr>
          <w:rFonts w:ascii="Arial" w:eastAsia="Times New Roman" w:hAnsi="Arial" w:cs="Arial"/>
          <w:color w:val="000000"/>
          <w:sz w:val="24"/>
          <w:szCs w:val="24"/>
          <w:lang w:eastAsia="pt-BR"/>
        </w:rPr>
        <w:t xml:space="preserve"> as seguintes diretrizes: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diagnóstico e intervenção precoces;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adoção de medidas para compensar perda ou limitação funcional, buscando o desenvolvimento de aptidões;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atuação permanente, integrada e articulada de políticas públicas que possibilitem a plena participação social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oferta de rede de serviços articulados, com atuação intersetorial, nos diferentes níveis de complexidade, para atender às necessidades específicas da pessoa com deficiência;</w:t>
      </w:r>
      <w:proofErr w:type="gramStart"/>
      <w:r w:rsidRPr="000B68F6">
        <w:rPr>
          <w:rFonts w:ascii="Arial" w:eastAsia="Times New Roman" w:hAnsi="Arial" w:cs="Arial"/>
          <w:color w:val="000000"/>
          <w:sz w:val="24"/>
          <w:szCs w:val="24"/>
          <w:lang w:eastAsia="pt-BR"/>
        </w:rPr>
        <w:t xml:space="preserve">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proofErr w:type="gramEnd"/>
      <w:r w:rsidRPr="000B68F6">
        <w:rPr>
          <w:rFonts w:ascii="Arial" w:eastAsia="Times New Roman" w:hAnsi="Arial" w:cs="Arial"/>
          <w:color w:val="000000"/>
          <w:sz w:val="24"/>
          <w:szCs w:val="24"/>
          <w:lang w:eastAsia="pt-BR"/>
        </w:rPr>
        <w:t>V - prestação de serviços próximo ao domicílio da pessoa com deficiência, inclusive na zona rural, respeitadas a organização das Redes de Atenção à Saúde (RAS) nos territórios locais e as normas do Sistema Único de Saúde (SUS).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1" w:name="art16"/>
      <w:bookmarkEnd w:id="51"/>
      <w:r w:rsidRPr="000B68F6">
        <w:rPr>
          <w:rFonts w:ascii="Arial" w:eastAsia="Times New Roman" w:hAnsi="Arial" w:cs="Arial"/>
          <w:color w:val="000000"/>
          <w:sz w:val="24"/>
          <w:szCs w:val="24"/>
          <w:lang w:eastAsia="pt-BR"/>
        </w:rPr>
        <w:t>Art. 16.  Nos programas e serviços de habilitação e de reabilitação para a pessoa com deficiência, são garantidos: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organização, serviços, métodos, técnicas e recursos para atender às características de cada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acessibilidade em todos os ambientes e serviços;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xml:space="preserve">III -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tecnologia de reabilitação, materiais e equipamentos adequados e apoio técnico profissional, de acordo com as especificidades de cada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capacitação continuada de todos os profissionais que participem dos programas e serviços.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2" w:name="art17"/>
      <w:bookmarkEnd w:id="52"/>
      <w:r w:rsidRPr="000B68F6">
        <w:rPr>
          <w:rFonts w:ascii="Arial" w:eastAsia="Times New Roman" w:hAnsi="Arial" w:cs="Arial"/>
          <w:color w:val="000000"/>
          <w:sz w:val="24"/>
          <w:szCs w:val="24"/>
          <w:lang w:eastAsia="pt-BR"/>
        </w:rPr>
        <w:t xml:space="preserve">Art. 17.  Os serviços do SUS e </w:t>
      </w:r>
      <w:proofErr w:type="gramStart"/>
      <w:r w:rsidRPr="000B68F6">
        <w:rPr>
          <w:rFonts w:ascii="Arial" w:eastAsia="Times New Roman" w:hAnsi="Arial" w:cs="Arial"/>
          <w:color w:val="000000"/>
          <w:sz w:val="24"/>
          <w:szCs w:val="24"/>
          <w:lang w:eastAsia="pt-BR"/>
        </w:rPr>
        <w:t>do Suas</w:t>
      </w:r>
      <w:proofErr w:type="gramEnd"/>
      <w:r w:rsidRPr="000B68F6">
        <w:rPr>
          <w:rFonts w:ascii="Arial" w:eastAsia="Times New Roman" w:hAnsi="Arial" w:cs="Arial"/>
          <w:color w:val="000000"/>
          <w:sz w:val="24"/>
          <w:szCs w:val="24"/>
          <w:lang w:eastAsia="pt-BR"/>
        </w:rPr>
        <w:t xml:space="preserve"> deverão promover ações articuladas para garantir à pessoa com deficiência e sua família a aquisição de informações, orientações e formas de acesso às políticas públicas disponíveis, com a finalidade de propiciar sua plena participação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Os serviços de que trata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podem fornecer informações e orientações nas áreas de saúde, de educação, de cultura, de esporte, de lazer, de transporte, de previdência social, de assistência social, de habitação, de trabalho, de empreendedorismo, de acesso ao crédito, de promoção, proteção e defesa de direitos e nas demais áreas que possibilitem à pessoa com deficiência exercer sua cidadania.</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53" w:name="livroipartegegraltituloiicapituloiii"/>
      <w:bookmarkEnd w:id="53"/>
      <w:r w:rsidRPr="000B68F6">
        <w:rPr>
          <w:rFonts w:ascii="Arial" w:eastAsia="Times New Roman" w:hAnsi="Arial" w:cs="Arial"/>
          <w:color w:val="000000"/>
          <w:sz w:val="24"/>
          <w:szCs w:val="24"/>
          <w:lang w:eastAsia="pt-BR"/>
        </w:rPr>
        <w:t>CAPÍTULO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SAÚDE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4" w:name="art18"/>
      <w:bookmarkEnd w:id="54"/>
      <w:r w:rsidRPr="000B68F6">
        <w:rPr>
          <w:rFonts w:ascii="Arial" w:eastAsia="Times New Roman" w:hAnsi="Arial" w:cs="Arial"/>
          <w:color w:val="000000"/>
          <w:sz w:val="24"/>
          <w:szCs w:val="24"/>
          <w:lang w:eastAsia="pt-BR"/>
        </w:rPr>
        <w:t>Art. 18.  É assegurada atenção integral à saúde da pessoa com deficiência em todos os níveis de complexidade, por intermédio do SUS, garantido acesso universal e igualitário.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assegurada a participação da pessoa com deficiência na elaboração das políticas de saúde a ela destinadas.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assegurado atendimento segundo normas éticas e técnicas, que regulamentarão a atuação dos profissionais de saúde e contemplarão aspectos relacionados aos direitos e às especificidades da pessoa com deficiência, incluindo temas como sua dignidade e autonomia.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Aos profissionais que prestam assistência à pessoa com deficiência, especialmente em serviços de habilitação e de reabilitação, deve ser garantida capacitação inicial e continuada.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As ações e os serviços de saúde </w:t>
      </w:r>
      <w:proofErr w:type="gramStart"/>
      <w:r w:rsidRPr="000B68F6">
        <w:rPr>
          <w:rFonts w:ascii="Arial" w:eastAsia="Times New Roman" w:hAnsi="Arial" w:cs="Arial"/>
          <w:color w:val="000000"/>
          <w:sz w:val="24"/>
          <w:szCs w:val="24"/>
          <w:lang w:eastAsia="pt-BR"/>
        </w:rPr>
        <w:t>pública destinados</w:t>
      </w:r>
      <w:proofErr w:type="gramEnd"/>
      <w:r w:rsidRPr="000B68F6">
        <w:rPr>
          <w:rFonts w:ascii="Arial" w:eastAsia="Times New Roman" w:hAnsi="Arial" w:cs="Arial"/>
          <w:color w:val="000000"/>
          <w:sz w:val="24"/>
          <w:szCs w:val="24"/>
          <w:lang w:eastAsia="pt-BR"/>
        </w:rPr>
        <w:t xml:space="preserve"> à pessoa com deficiência devem assegurar: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diagnóstico e intervenção precoces, realizados por equipe multidisciplinar;</w:t>
      </w:r>
      <w:proofErr w:type="gramStart"/>
      <w:r w:rsidRPr="000B68F6">
        <w:rPr>
          <w:rFonts w:ascii="Arial" w:eastAsia="Times New Roman" w:hAnsi="Arial" w:cs="Arial"/>
          <w:color w:val="000000"/>
          <w:sz w:val="24"/>
          <w:szCs w:val="24"/>
          <w:lang w:eastAsia="pt-BR"/>
        </w:rPr>
        <w:t xml:space="preserve">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proofErr w:type="gramEnd"/>
      <w:r w:rsidRPr="000B68F6">
        <w:rPr>
          <w:rFonts w:ascii="Arial" w:eastAsia="Times New Roman" w:hAnsi="Arial" w:cs="Arial"/>
          <w:color w:val="000000"/>
          <w:sz w:val="24"/>
          <w:szCs w:val="24"/>
          <w:lang w:eastAsia="pt-BR"/>
        </w:rPr>
        <w:t>II - serviços de habilitação e de reabilitação sempre que necessários, para qualquer tipo de deficiência, inclusive para a manutenção da melhor condição de saúde e qualidade de vida;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III - atendimento domiciliar multidisciplinar, tratamento ambulatorial e internação;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campanhas de vacinação;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atendimento psicológico, inclusive para seus familiares e atendentes pessoais;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 - respeito à especificidade, à identidade de gênero e à orientação sexual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VII - atenção sexual e reprodutiva, incluindo o direito à fertilização assistida;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VIII - informação adequada e acessível à pessoa com deficiência e a seus familiares sobre sua condição de saúde;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IX - serviços projetados para prevenir a ocorrência e o desenvolvimento de deficiências e agravos adicionais;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X - promoção de estratégias de capacitação permanente das equipes que atuam no SUS, em todos os níveis de atenção, no atendimento à pessoa com deficiência, bem como orientação a seus atendentes pessoais;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XI - oferta de </w:t>
      </w:r>
      <w:proofErr w:type="spellStart"/>
      <w:r w:rsidRPr="000B68F6">
        <w:rPr>
          <w:rFonts w:ascii="Arial" w:eastAsia="Times New Roman" w:hAnsi="Arial" w:cs="Arial"/>
          <w:color w:val="000000"/>
          <w:sz w:val="24"/>
          <w:szCs w:val="24"/>
          <w:lang w:eastAsia="pt-BR"/>
        </w:rPr>
        <w:t>órteses</w:t>
      </w:r>
      <w:proofErr w:type="spellEnd"/>
      <w:r w:rsidRPr="000B68F6">
        <w:rPr>
          <w:rFonts w:ascii="Arial" w:eastAsia="Times New Roman" w:hAnsi="Arial" w:cs="Arial"/>
          <w:color w:val="000000"/>
          <w:sz w:val="24"/>
          <w:szCs w:val="24"/>
          <w:lang w:eastAsia="pt-BR"/>
        </w:rPr>
        <w:t>, próteses, meios auxiliares de locomoção, medicamentos, insumos e fórmulas nutricionais, conforme as normas vigentes do Ministério da Saúde.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As diretrizes deste artigo aplicam-se também às instituições privadas que </w:t>
      </w:r>
      <w:proofErr w:type="gramStart"/>
      <w:r w:rsidRPr="000B68F6">
        <w:rPr>
          <w:rFonts w:ascii="Arial" w:eastAsia="Times New Roman" w:hAnsi="Arial" w:cs="Arial"/>
          <w:color w:val="000000"/>
          <w:sz w:val="24"/>
          <w:szCs w:val="24"/>
          <w:lang w:eastAsia="pt-BR"/>
        </w:rPr>
        <w:t>participem</w:t>
      </w:r>
      <w:proofErr w:type="gramEnd"/>
      <w:r w:rsidRPr="000B68F6">
        <w:rPr>
          <w:rFonts w:ascii="Arial" w:eastAsia="Times New Roman" w:hAnsi="Arial" w:cs="Arial"/>
          <w:color w:val="000000"/>
          <w:sz w:val="24"/>
          <w:szCs w:val="24"/>
          <w:lang w:eastAsia="pt-BR"/>
        </w:rPr>
        <w:t xml:space="preserve"> de forma complementar do SUS ou que recebam recursos públicos para sua manutenção.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5" w:name="art19"/>
      <w:bookmarkEnd w:id="55"/>
      <w:r w:rsidRPr="000B68F6">
        <w:rPr>
          <w:rFonts w:ascii="Arial" w:eastAsia="Times New Roman" w:hAnsi="Arial" w:cs="Arial"/>
          <w:color w:val="000000"/>
          <w:sz w:val="24"/>
          <w:szCs w:val="24"/>
          <w:lang w:eastAsia="pt-BR"/>
        </w:rPr>
        <w:t>Art. 19.  Compete ao SUS desenvolver ações destinadas à prevenção de deficiências por causas evitáveis, inclusive por meio 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acompanhamento da gravidez, do parto e do </w:t>
      </w:r>
      <w:proofErr w:type="spellStart"/>
      <w:r w:rsidRPr="000B68F6">
        <w:rPr>
          <w:rFonts w:ascii="Arial" w:eastAsia="Times New Roman" w:hAnsi="Arial" w:cs="Arial"/>
          <w:color w:val="000000"/>
          <w:sz w:val="24"/>
          <w:szCs w:val="24"/>
          <w:lang w:eastAsia="pt-BR"/>
        </w:rPr>
        <w:t>puerpério</w:t>
      </w:r>
      <w:proofErr w:type="spellEnd"/>
      <w:r w:rsidRPr="000B68F6">
        <w:rPr>
          <w:rFonts w:ascii="Arial" w:eastAsia="Times New Roman" w:hAnsi="Arial" w:cs="Arial"/>
          <w:color w:val="000000"/>
          <w:sz w:val="24"/>
          <w:szCs w:val="24"/>
          <w:lang w:eastAsia="pt-BR"/>
        </w:rPr>
        <w:t>, com garantia de parto humanizado e seguro;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promoção de práticas alimentares adequadas e saudáveis, vigilância alimentar e </w:t>
      </w:r>
      <w:proofErr w:type="gramStart"/>
      <w:r w:rsidRPr="000B68F6">
        <w:rPr>
          <w:rFonts w:ascii="Arial" w:eastAsia="Times New Roman" w:hAnsi="Arial" w:cs="Arial"/>
          <w:color w:val="000000"/>
          <w:sz w:val="24"/>
          <w:szCs w:val="24"/>
          <w:lang w:eastAsia="pt-BR"/>
        </w:rPr>
        <w:t>nutricional, prevenção</w:t>
      </w:r>
      <w:proofErr w:type="gramEnd"/>
      <w:r w:rsidRPr="000B68F6">
        <w:rPr>
          <w:rFonts w:ascii="Arial" w:eastAsia="Times New Roman" w:hAnsi="Arial" w:cs="Arial"/>
          <w:color w:val="000000"/>
          <w:sz w:val="24"/>
          <w:szCs w:val="24"/>
          <w:lang w:eastAsia="pt-BR"/>
        </w:rPr>
        <w:t xml:space="preserve"> e cuidado integral dos agravos relacionados à alimentação e nutrição da mulher e da criança;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aprimoramento e expansão dos programas de imunização e de triagem neonatal;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identificação e controle da gestante de alto risco.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6" w:name="art20"/>
      <w:bookmarkEnd w:id="56"/>
      <w:r w:rsidRPr="000B68F6">
        <w:rPr>
          <w:rFonts w:ascii="Arial" w:eastAsia="Times New Roman" w:hAnsi="Arial" w:cs="Arial"/>
          <w:color w:val="000000"/>
          <w:sz w:val="24"/>
          <w:szCs w:val="24"/>
          <w:lang w:eastAsia="pt-BR"/>
        </w:rPr>
        <w:t>Art. 20.  As operadoras de planos e seguros privados de saúde são obrigadas a garantir à pessoa com deficiência, no mínimo, todos os serviços e produtos ofertados aos demais clientes.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7" w:name="art21"/>
      <w:bookmarkEnd w:id="57"/>
      <w:r w:rsidRPr="000B68F6">
        <w:rPr>
          <w:rFonts w:ascii="Arial" w:eastAsia="Times New Roman" w:hAnsi="Arial" w:cs="Arial"/>
          <w:color w:val="000000"/>
          <w:sz w:val="24"/>
          <w:szCs w:val="24"/>
          <w:lang w:eastAsia="pt-BR"/>
        </w:rPr>
        <w:lastRenderedPageBreak/>
        <w:t>Art. 21. Quando esgotados os meios de atenção à saúde da pessoa com deficiência no local de residência, será prestado atendimento fora de domicílio, para fins de diagnóstico e de tratamento, garantidos o transporte e a acomodação da pessoa com deficiência e de seu acompanhante.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8" w:name="art22"/>
      <w:bookmarkEnd w:id="58"/>
      <w:r w:rsidRPr="000B68F6">
        <w:rPr>
          <w:rFonts w:ascii="Arial" w:eastAsia="Times New Roman" w:hAnsi="Arial" w:cs="Arial"/>
          <w:color w:val="000000"/>
          <w:sz w:val="24"/>
          <w:szCs w:val="24"/>
          <w:lang w:eastAsia="pt-BR"/>
        </w:rPr>
        <w:t>Art. 22.  À pessoa com deficiência internada ou em observação é assegurado o direito a acompanhante ou a atendente pessoal, devendo o órgão ou a instituição de saúde proporcionar condições adequadas para sua permanência em tempo integral.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Na impossibilidade de permanência do acompanhante ou do atendente pessoal junto à pessoa com deficiência, cabe ao profissional de saúde responsável pelo tratamento justificá-la por escrito.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Na ocorrência da impossibilidade prevista no §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deste artigo, o órgão ou a instituição de saúde deve adotar as providências cabíveis para suprir a ausência do acompanhante ou do atendente pessoal.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59" w:name="art23"/>
      <w:bookmarkEnd w:id="59"/>
      <w:r w:rsidRPr="000B68F6">
        <w:rPr>
          <w:rFonts w:ascii="Arial" w:eastAsia="Times New Roman" w:hAnsi="Arial" w:cs="Arial"/>
          <w:color w:val="000000"/>
          <w:sz w:val="24"/>
          <w:szCs w:val="24"/>
          <w:lang w:eastAsia="pt-BR"/>
        </w:rPr>
        <w:t>Art. 23.  São vedadas todas as formas de discriminação contra a pessoa com deficiência, inclusive por meio de cobrança de valores diferenciados por planos e seguros privados de saúde, em razão de sua condição.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0" w:name="art24"/>
      <w:bookmarkEnd w:id="60"/>
      <w:r w:rsidRPr="000B68F6">
        <w:rPr>
          <w:rFonts w:ascii="Arial" w:eastAsia="Times New Roman" w:hAnsi="Arial" w:cs="Arial"/>
          <w:color w:val="000000"/>
          <w:sz w:val="24"/>
          <w:szCs w:val="24"/>
          <w:lang w:eastAsia="pt-BR"/>
        </w:rPr>
        <w:t xml:space="preserve">Art. 24.  É assegurado à pessoa com deficiência o acesso aos serviços de saúde, tanto públicos como privados, e às informações prestadas e recebidas, por meio de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e de todas as formas de comunicação previstas no inciso V do art.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1" w:name="art25"/>
      <w:bookmarkEnd w:id="61"/>
      <w:r w:rsidRPr="000B68F6">
        <w:rPr>
          <w:rFonts w:ascii="Arial" w:eastAsia="Times New Roman" w:hAnsi="Arial" w:cs="Arial"/>
          <w:color w:val="000000"/>
          <w:sz w:val="24"/>
          <w:szCs w:val="24"/>
          <w:lang w:eastAsia="pt-BR"/>
        </w:rPr>
        <w:t xml:space="preserve">Art. 25.  Os espaços dos serviços de saúde, tanto públicos quanto privados, devem assegurar o acesso da pessoa com deficiência, em conformidade com a legislação em vigor, mediante a remoção de barreiras, por meio de </w:t>
      </w:r>
      <w:proofErr w:type="gramStart"/>
      <w:r w:rsidRPr="000B68F6">
        <w:rPr>
          <w:rFonts w:ascii="Arial" w:eastAsia="Times New Roman" w:hAnsi="Arial" w:cs="Arial"/>
          <w:color w:val="000000"/>
          <w:sz w:val="24"/>
          <w:szCs w:val="24"/>
          <w:lang w:eastAsia="pt-BR"/>
        </w:rPr>
        <w:t>projetos arquitetônico, de ambientação de interior e de comunicação que atendam às especificidades das pessoas com deficiência física, sensorial, intelectual e mental</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2" w:name="art26"/>
      <w:bookmarkEnd w:id="62"/>
      <w:r w:rsidRPr="000B68F6">
        <w:rPr>
          <w:rFonts w:ascii="Arial" w:eastAsia="Times New Roman" w:hAnsi="Arial" w:cs="Arial"/>
          <w:color w:val="000000"/>
          <w:sz w:val="24"/>
          <w:szCs w:val="24"/>
          <w:lang w:eastAsia="pt-BR"/>
        </w:rPr>
        <w:t>Art. 26.  Os casos de suspeita ou de confirmação de violência praticada contra a pessoa com deficiência serão objeto de notificação compulsória pelos serviços de saúde públicos e privados à autoridade policial e ao Ministério Público, além dos Conselhos dos Direitos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Parágrafo único.  Para os efeitos desta Lei, considera-se violência contra a pessoa com deficiência qualquer ação ou omissão, </w:t>
      </w:r>
      <w:proofErr w:type="gramStart"/>
      <w:r w:rsidRPr="000B68F6">
        <w:rPr>
          <w:rFonts w:ascii="Arial" w:eastAsia="Times New Roman" w:hAnsi="Arial" w:cs="Arial"/>
          <w:color w:val="000000"/>
          <w:sz w:val="24"/>
          <w:szCs w:val="24"/>
          <w:lang w:eastAsia="pt-BR"/>
        </w:rPr>
        <w:t>praticada em local público ou privado, que lhe cause morte ou dano</w:t>
      </w:r>
      <w:proofErr w:type="gramEnd"/>
      <w:r w:rsidRPr="000B68F6">
        <w:rPr>
          <w:rFonts w:ascii="Arial" w:eastAsia="Times New Roman" w:hAnsi="Arial" w:cs="Arial"/>
          <w:color w:val="000000"/>
          <w:sz w:val="24"/>
          <w:szCs w:val="24"/>
          <w:lang w:eastAsia="pt-BR"/>
        </w:rPr>
        <w:t xml:space="preserve"> ou sofrimento físico ou psicológico.</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63" w:name="livroipartegegraltituloiicapituloiv"/>
      <w:bookmarkEnd w:id="63"/>
      <w:r w:rsidRPr="000B68F6">
        <w:rPr>
          <w:rFonts w:ascii="Arial" w:eastAsia="Times New Roman" w:hAnsi="Arial" w:cs="Arial"/>
          <w:color w:val="000000"/>
          <w:sz w:val="24"/>
          <w:szCs w:val="24"/>
          <w:lang w:eastAsia="pt-BR"/>
        </w:rPr>
        <w:t>CAPÍTULO IV</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EDUCAÇÃO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4" w:name="art27"/>
      <w:bookmarkEnd w:id="64"/>
      <w:r w:rsidRPr="000B68F6">
        <w:rPr>
          <w:rFonts w:ascii="Arial" w:eastAsia="Times New Roman" w:hAnsi="Arial" w:cs="Arial"/>
          <w:color w:val="000000"/>
          <w:sz w:val="24"/>
          <w:szCs w:val="24"/>
          <w:lang w:eastAsia="pt-BR"/>
        </w:rPr>
        <w:t xml:space="preserve">Art. 27.  A educação constitui direito da pessoa com deficiência, assegurados sistema educacional inclusivo em todos os níveis e aprendizado ao longo de toda a vida, de forma a alcançar o máximo desenvolvimento </w:t>
      </w:r>
      <w:r w:rsidRPr="000B68F6">
        <w:rPr>
          <w:rFonts w:ascii="Arial" w:eastAsia="Times New Roman" w:hAnsi="Arial" w:cs="Arial"/>
          <w:color w:val="000000"/>
          <w:sz w:val="24"/>
          <w:szCs w:val="24"/>
          <w:lang w:eastAsia="pt-BR"/>
        </w:rPr>
        <w:lastRenderedPageBreak/>
        <w:t>possível de seus talentos e habilidades físicas, sensoriais, intelectuais e sociais, segundo suas características, interesses e necessidades de aprendizagem.</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É dever do Estado, da família, da comunidade escolar e da sociedade assegurar educação de qualidade à pessoa com deficiência, colocando-a a salvo de toda forma de violência, negligência e discriminação.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5" w:name="art28"/>
      <w:bookmarkEnd w:id="65"/>
      <w:r w:rsidRPr="000B68F6">
        <w:rPr>
          <w:rFonts w:ascii="Arial" w:eastAsia="Times New Roman" w:hAnsi="Arial" w:cs="Arial"/>
          <w:color w:val="000000"/>
          <w:sz w:val="24"/>
          <w:szCs w:val="24"/>
          <w:lang w:eastAsia="pt-BR"/>
        </w:rPr>
        <w:t xml:space="preserve">Art. 28.  Incumbe ao poder público assegurar, criar, desenvolver, </w:t>
      </w:r>
      <w:proofErr w:type="gramStart"/>
      <w:r w:rsidRPr="000B68F6">
        <w:rPr>
          <w:rFonts w:ascii="Arial" w:eastAsia="Times New Roman" w:hAnsi="Arial" w:cs="Arial"/>
          <w:color w:val="000000"/>
          <w:sz w:val="24"/>
          <w:szCs w:val="24"/>
          <w:lang w:eastAsia="pt-BR"/>
        </w:rPr>
        <w:t>implementar</w:t>
      </w:r>
      <w:proofErr w:type="gramEnd"/>
      <w:r w:rsidRPr="000B68F6">
        <w:rPr>
          <w:rFonts w:ascii="Arial" w:eastAsia="Times New Roman" w:hAnsi="Arial" w:cs="Arial"/>
          <w:color w:val="000000"/>
          <w:sz w:val="24"/>
          <w:szCs w:val="24"/>
          <w:lang w:eastAsia="pt-BR"/>
        </w:rPr>
        <w:t>, incentivar, acompanhar e avaliar: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6" w:name="art28i"/>
      <w:bookmarkEnd w:id="66"/>
      <w:r w:rsidRPr="000B68F6">
        <w:rPr>
          <w:rFonts w:ascii="Arial" w:eastAsia="Times New Roman" w:hAnsi="Arial" w:cs="Arial"/>
          <w:color w:val="000000"/>
          <w:sz w:val="24"/>
          <w:szCs w:val="24"/>
          <w:lang w:eastAsia="pt-BR"/>
        </w:rPr>
        <w:t>I - sistema educacional inclusivo em todos os níveis e modalidades, bem como o aprendizado ao longo de toda a vida;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7" w:name="art28ii"/>
      <w:bookmarkEnd w:id="67"/>
      <w:r w:rsidRPr="000B68F6">
        <w:rPr>
          <w:rFonts w:ascii="Arial" w:eastAsia="Times New Roman" w:hAnsi="Arial" w:cs="Arial"/>
          <w:color w:val="000000"/>
          <w:sz w:val="24"/>
          <w:szCs w:val="24"/>
          <w:lang w:eastAsia="pt-BR"/>
        </w:rPr>
        <w:t>II - aprimoramento dos sistemas educacionais, visando a garantir condições de acesso, permanência, participação e aprendizagem, por meio da oferta de serviços e de recursos de acessibilidade que eliminem as barreiras e promovam a inclusão plena;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8" w:name="art28iii"/>
      <w:bookmarkEnd w:id="68"/>
      <w:r w:rsidRPr="000B68F6">
        <w:rPr>
          <w:rFonts w:ascii="Arial" w:eastAsia="Times New Roman" w:hAnsi="Arial" w:cs="Arial"/>
          <w:color w:val="000000"/>
          <w:sz w:val="24"/>
          <w:szCs w:val="24"/>
          <w:lang w:eastAsia="pt-BR"/>
        </w:rPr>
        <w:t>III - projeto pedagógico que institucionalize o atendimento educacional especializado, assim como os demais serviços e adaptações razoáveis, para atender às características dos estudantes com deficiência e garantir o seu pleno acesso ao currículo em condições de igualdade, promovendo a conquista e o exercício de sua autonomia;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69" w:name="art28iv"/>
      <w:bookmarkEnd w:id="69"/>
      <w:r w:rsidRPr="000B68F6">
        <w:rPr>
          <w:rFonts w:ascii="Arial" w:eastAsia="Times New Roman" w:hAnsi="Arial" w:cs="Arial"/>
          <w:color w:val="000000"/>
          <w:sz w:val="24"/>
          <w:szCs w:val="24"/>
          <w:lang w:eastAsia="pt-BR"/>
        </w:rPr>
        <w:t>IV - oferta de educação bilíngue, em Libras como primeira língua e na modalidade escrita da língua portuguesa como segunda língua, em escolas e classes bilíngues e em escolas inclusivas;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0" w:name="art28v"/>
      <w:bookmarkEnd w:id="70"/>
      <w:r w:rsidRPr="000B68F6">
        <w:rPr>
          <w:rFonts w:ascii="Arial" w:eastAsia="Times New Roman" w:hAnsi="Arial" w:cs="Arial"/>
          <w:color w:val="000000"/>
          <w:sz w:val="24"/>
          <w:szCs w:val="24"/>
          <w:lang w:eastAsia="pt-BR"/>
        </w:rPr>
        <w:t>V - adoção de medidas individualizadas e coletivas em ambientes que maximizem o desenvolvimento acadêmico e social dos estudantes com deficiência, favorecendo o acesso, a permanência, a participação e a aprendizagem em instituições de ensino;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1" w:name="art28vi"/>
      <w:bookmarkEnd w:id="71"/>
      <w:r w:rsidRPr="000B68F6">
        <w:rPr>
          <w:rFonts w:ascii="Arial" w:eastAsia="Times New Roman" w:hAnsi="Arial" w:cs="Arial"/>
          <w:color w:val="000000"/>
          <w:sz w:val="24"/>
          <w:szCs w:val="24"/>
          <w:lang w:eastAsia="pt-BR"/>
        </w:rPr>
        <w:t xml:space="preserve">VI - pesquisas voltadas para o desenvolvimento de novos métodos e técnicas pedagógicas, de materiais didáticos, de equipamentos e de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roofErr w:type="gramStart"/>
      <w:r w:rsidRPr="000B68F6">
        <w:rPr>
          <w:rFonts w:ascii="Arial" w:eastAsia="Times New Roman" w:hAnsi="Arial" w:cs="Arial"/>
          <w:color w:val="000000"/>
          <w:sz w:val="24"/>
          <w:szCs w:val="24"/>
          <w:lang w:eastAsia="pt-BR"/>
        </w:rPr>
        <w:t xml:space="preserve">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2" w:name="art28vii"/>
      <w:bookmarkEnd w:id="72"/>
      <w:proofErr w:type="gramEnd"/>
      <w:r w:rsidRPr="000B68F6">
        <w:rPr>
          <w:rFonts w:ascii="Arial" w:eastAsia="Times New Roman" w:hAnsi="Arial" w:cs="Arial"/>
          <w:color w:val="000000"/>
          <w:sz w:val="24"/>
          <w:szCs w:val="24"/>
          <w:lang w:eastAsia="pt-BR"/>
        </w:rPr>
        <w:t xml:space="preserve">VII - planejamento de estudo de caso, de elaboração de plano de atendimento educacional especializado, de organização de recursos e serviços de acessibilidade e de disponibilização e usabilidade pedagógica de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3" w:name="art28viii"/>
      <w:bookmarkEnd w:id="73"/>
      <w:r w:rsidRPr="000B68F6">
        <w:rPr>
          <w:rFonts w:ascii="Arial" w:eastAsia="Times New Roman" w:hAnsi="Arial" w:cs="Arial"/>
          <w:color w:val="000000"/>
          <w:sz w:val="24"/>
          <w:szCs w:val="24"/>
          <w:lang w:eastAsia="pt-BR"/>
        </w:rPr>
        <w:t>VIII - participação dos estudantes com deficiência e de suas famílias nas diversas instâncias de atuação da comunidade escolar;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4" w:name="art28ix"/>
      <w:bookmarkEnd w:id="74"/>
      <w:r w:rsidRPr="000B68F6">
        <w:rPr>
          <w:rFonts w:ascii="Arial" w:eastAsia="Times New Roman" w:hAnsi="Arial" w:cs="Arial"/>
          <w:color w:val="000000"/>
          <w:sz w:val="24"/>
          <w:szCs w:val="24"/>
          <w:lang w:eastAsia="pt-BR"/>
        </w:rPr>
        <w:t>IX - adoção de medidas de apoio que favoreçam o desenvolvimento dos aspectos linguísticos, culturais, vocacionais e profissionais, levando-se em conta o talento, a criatividade, as habilidades e os interesses do estudante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5" w:name="art28x"/>
      <w:bookmarkEnd w:id="75"/>
      <w:r w:rsidRPr="000B68F6">
        <w:rPr>
          <w:rFonts w:ascii="Arial" w:eastAsia="Times New Roman" w:hAnsi="Arial" w:cs="Arial"/>
          <w:color w:val="000000"/>
          <w:sz w:val="24"/>
          <w:szCs w:val="24"/>
          <w:lang w:eastAsia="pt-BR"/>
        </w:rPr>
        <w:lastRenderedPageBreak/>
        <w:t>X - adoção de práticas pedagógicas inclusivas pelos programas de formação inicial e continuada de professores e oferta de formação continuada para o atendimento educacional especializado;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6" w:name="art28xi"/>
      <w:bookmarkEnd w:id="76"/>
      <w:r w:rsidRPr="000B68F6">
        <w:rPr>
          <w:rFonts w:ascii="Arial" w:eastAsia="Times New Roman" w:hAnsi="Arial" w:cs="Arial"/>
          <w:color w:val="000000"/>
          <w:sz w:val="24"/>
          <w:szCs w:val="24"/>
          <w:lang w:eastAsia="pt-BR"/>
        </w:rPr>
        <w:t xml:space="preserve">XI - formação e disponibilização de professores para o atendimento educacional especializado, de tradutores e intérpretes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de guias intérpretes e de profissionais de apoio;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7" w:name="art28xii"/>
      <w:bookmarkEnd w:id="77"/>
      <w:r w:rsidRPr="000B68F6">
        <w:rPr>
          <w:rFonts w:ascii="Arial" w:eastAsia="Times New Roman" w:hAnsi="Arial" w:cs="Arial"/>
          <w:color w:val="000000"/>
          <w:sz w:val="24"/>
          <w:szCs w:val="24"/>
          <w:lang w:eastAsia="pt-BR"/>
        </w:rPr>
        <w:t xml:space="preserve">XII - oferta de ensino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xml:space="preserve">, do Sistema Braille e de uso de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de forma a ampliar habilidades funcionais dos estudantes, promovendo sua autonomia e participação;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8" w:name="art28xiii"/>
      <w:bookmarkEnd w:id="78"/>
      <w:r w:rsidRPr="000B68F6">
        <w:rPr>
          <w:rFonts w:ascii="Arial" w:eastAsia="Times New Roman" w:hAnsi="Arial" w:cs="Arial"/>
          <w:color w:val="000000"/>
          <w:sz w:val="24"/>
          <w:szCs w:val="24"/>
          <w:lang w:eastAsia="pt-BR"/>
        </w:rPr>
        <w:t>XIII - acesso à educação superior e à educação profissional e tecnológica em igualdade de oportunidades e condições com as demais pessoas;</w:t>
      </w:r>
      <w:proofErr w:type="gramStart"/>
      <w:r w:rsidRPr="000B68F6">
        <w:rPr>
          <w:rFonts w:ascii="Arial" w:eastAsia="Times New Roman" w:hAnsi="Arial" w:cs="Arial"/>
          <w:color w:val="000000"/>
          <w:sz w:val="24"/>
          <w:szCs w:val="24"/>
          <w:lang w:eastAsia="pt-BR"/>
        </w:rPr>
        <w:t xml:space="preserve">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79" w:name="art28xiv"/>
      <w:bookmarkEnd w:id="79"/>
      <w:proofErr w:type="gramEnd"/>
      <w:r w:rsidRPr="000B68F6">
        <w:rPr>
          <w:rFonts w:ascii="Arial" w:eastAsia="Times New Roman" w:hAnsi="Arial" w:cs="Arial"/>
          <w:color w:val="000000"/>
          <w:sz w:val="24"/>
          <w:szCs w:val="24"/>
          <w:lang w:eastAsia="pt-BR"/>
        </w:rPr>
        <w:t>XIV - inclusão em conteúdos curriculares, em cursos de nível superior e de educação profissional técnica e tecnológica, de temas relacionados à pessoa com deficiência nos respectivos campos de conhecimento;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0" w:name="art28xv"/>
      <w:bookmarkEnd w:id="80"/>
      <w:r w:rsidRPr="000B68F6">
        <w:rPr>
          <w:rFonts w:ascii="Arial" w:eastAsia="Times New Roman" w:hAnsi="Arial" w:cs="Arial"/>
          <w:color w:val="000000"/>
          <w:sz w:val="24"/>
          <w:szCs w:val="24"/>
          <w:lang w:eastAsia="pt-BR"/>
        </w:rPr>
        <w:t>XV - acesso da pessoa com deficiência, em igualdade de condições, a jogos e a atividades recreativas, esportivas e de lazer, no sistema escolar;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1" w:name="art28xvi"/>
      <w:bookmarkEnd w:id="81"/>
      <w:r w:rsidRPr="000B68F6">
        <w:rPr>
          <w:rFonts w:ascii="Arial" w:eastAsia="Times New Roman" w:hAnsi="Arial" w:cs="Arial"/>
          <w:color w:val="000000"/>
          <w:sz w:val="24"/>
          <w:szCs w:val="24"/>
          <w:lang w:eastAsia="pt-BR"/>
        </w:rPr>
        <w:t>XVI - acessibilidade para todos os estudantes, trabalhadores da educação e demais integrantes da comunidade escolar às edificações, aos ambientes e às atividades concernentes a todas as modalidades, etapas e níveis de ensino;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2" w:name="art28xvii"/>
      <w:bookmarkEnd w:id="82"/>
      <w:r w:rsidRPr="000B68F6">
        <w:rPr>
          <w:rFonts w:ascii="Arial" w:eastAsia="Times New Roman" w:hAnsi="Arial" w:cs="Arial"/>
          <w:color w:val="000000"/>
          <w:sz w:val="24"/>
          <w:szCs w:val="24"/>
          <w:lang w:eastAsia="pt-BR"/>
        </w:rPr>
        <w:t>XVII - oferta de profissionais de apoio escolar;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3" w:name="art28xviii"/>
      <w:bookmarkEnd w:id="83"/>
      <w:r w:rsidRPr="000B68F6">
        <w:rPr>
          <w:rFonts w:ascii="Arial" w:eastAsia="Times New Roman" w:hAnsi="Arial" w:cs="Arial"/>
          <w:color w:val="000000"/>
          <w:sz w:val="24"/>
          <w:szCs w:val="24"/>
          <w:lang w:eastAsia="pt-BR"/>
        </w:rPr>
        <w:t xml:space="preserve">XVIII - articulação intersetorial na </w:t>
      </w:r>
      <w:proofErr w:type="gramStart"/>
      <w:r w:rsidRPr="000B68F6">
        <w:rPr>
          <w:rFonts w:ascii="Arial" w:eastAsia="Times New Roman" w:hAnsi="Arial" w:cs="Arial"/>
          <w:color w:val="000000"/>
          <w:sz w:val="24"/>
          <w:szCs w:val="24"/>
          <w:lang w:eastAsia="pt-BR"/>
        </w:rPr>
        <w:t>implementação</w:t>
      </w:r>
      <w:proofErr w:type="gramEnd"/>
      <w:r w:rsidRPr="000B68F6">
        <w:rPr>
          <w:rFonts w:ascii="Arial" w:eastAsia="Times New Roman" w:hAnsi="Arial" w:cs="Arial"/>
          <w:color w:val="000000"/>
          <w:sz w:val="24"/>
          <w:szCs w:val="24"/>
          <w:lang w:eastAsia="pt-BR"/>
        </w:rPr>
        <w:t xml:space="preserve"> de políticas públicas.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4" w:name="art28§1"/>
      <w:bookmarkEnd w:id="84"/>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Às instituições privadas, de qualquer nível e modalidade de ensino, aplica-se obrigatoriamente o disposto nos incisos I, II, III, V, VII, VIII, IX, X, XI, XII, XIII, XIV, XV, XVI, XVII e XVIII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sendo vedada a cobrança de valores adicionais de qualquer natureza em suas mensalidades, anuidades e matrículas no cumprimento dessas determinações.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5" w:name="art28§2"/>
      <w:bookmarkEnd w:id="85"/>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Na disponibilização de tradutores e intérpretes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xml:space="preserve"> a que se refere o inciso XI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deve-se observar o seguinte: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6" w:name="art28§2i"/>
      <w:bookmarkEnd w:id="86"/>
      <w:r w:rsidRPr="000B68F6">
        <w:rPr>
          <w:rFonts w:ascii="Arial" w:eastAsia="Times New Roman" w:hAnsi="Arial" w:cs="Arial"/>
          <w:color w:val="000000"/>
          <w:sz w:val="24"/>
          <w:szCs w:val="24"/>
          <w:lang w:eastAsia="pt-BR"/>
        </w:rPr>
        <w:t xml:space="preserve">I - os tradutores e intérpretes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xml:space="preserve"> atuantes na educação básica devem, no mínimo, possuir ensino médio completo e certificado de proficiência na Libras; </w:t>
      </w:r>
      <w:r w:rsidRPr="000B68F6">
        <w:rPr>
          <w:rFonts w:ascii="Arial" w:eastAsia="Times New Roman" w:hAnsi="Arial" w:cs="Arial"/>
          <w:b/>
          <w:bCs/>
          <w:color w:val="000000"/>
          <w:sz w:val="24"/>
          <w:szCs w:val="24"/>
          <w:lang w:eastAsia="pt-BR"/>
        </w:rPr>
        <w:t> </w:t>
      </w:r>
      <w:r w:rsidRPr="000B68F6">
        <w:rPr>
          <w:rFonts w:ascii="Arial" w:eastAsia="Times New Roman" w:hAnsi="Arial" w:cs="Arial"/>
          <w:color w:val="000000"/>
          <w:sz w:val="24"/>
          <w:szCs w:val="24"/>
          <w:lang w:eastAsia="pt-BR"/>
        </w:rPr>
        <w:t>       </w:t>
      </w:r>
      <w:hyperlink r:id="rId11" w:anchor="art125" w:history="1">
        <w:r w:rsidRPr="000B68F6">
          <w:rPr>
            <w:rFonts w:ascii="Arial" w:eastAsia="Times New Roman" w:hAnsi="Arial" w:cs="Arial"/>
            <w:color w:val="0000FF"/>
            <w:sz w:val="24"/>
            <w:szCs w:val="24"/>
            <w:u w:val="single"/>
            <w:lang w:eastAsia="pt-BR"/>
          </w:rPr>
          <w:t>(Vigência)</w:t>
        </w:r>
      </w:hyperlink>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7" w:name="art28§2ii"/>
      <w:bookmarkEnd w:id="87"/>
      <w:r w:rsidRPr="000B68F6">
        <w:rPr>
          <w:rFonts w:ascii="Arial" w:eastAsia="Times New Roman" w:hAnsi="Arial" w:cs="Arial"/>
          <w:color w:val="000000"/>
          <w:sz w:val="24"/>
          <w:szCs w:val="24"/>
          <w:lang w:eastAsia="pt-BR"/>
        </w:rPr>
        <w:t xml:space="preserve">II - os tradutores e intérpretes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quando direcionados à tarefa de interpretar nas salas de aula dos cursos de graduação e pós-graduação, devem possuir nível superior, com habilitação, prioritariamente, em Tradução e Interpretação em Libras.       </w:t>
      </w:r>
      <w:hyperlink r:id="rId12" w:anchor="art125" w:history="1">
        <w:r w:rsidRPr="000B68F6">
          <w:rPr>
            <w:rFonts w:ascii="Arial" w:eastAsia="Times New Roman" w:hAnsi="Arial" w:cs="Arial"/>
            <w:color w:val="0000FF"/>
            <w:sz w:val="24"/>
            <w:szCs w:val="24"/>
            <w:u w:val="single"/>
            <w:lang w:eastAsia="pt-BR"/>
          </w:rPr>
          <w:t>(Vigência)</w:t>
        </w:r>
      </w:hyperlink>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8" w:name="art29"/>
      <w:bookmarkEnd w:id="88"/>
      <w:r w:rsidRPr="000B68F6">
        <w:rPr>
          <w:rFonts w:ascii="Arial" w:eastAsia="Times New Roman" w:hAnsi="Arial" w:cs="Arial"/>
          <w:color w:val="000000"/>
          <w:sz w:val="24"/>
          <w:szCs w:val="24"/>
          <w:lang w:eastAsia="pt-BR"/>
        </w:rPr>
        <w:t>Art. 29.  (VETADO).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89" w:name="art30"/>
      <w:bookmarkEnd w:id="89"/>
      <w:r w:rsidRPr="000B68F6">
        <w:rPr>
          <w:rFonts w:ascii="Arial" w:eastAsia="Times New Roman" w:hAnsi="Arial" w:cs="Arial"/>
          <w:color w:val="000000"/>
          <w:sz w:val="24"/>
          <w:szCs w:val="24"/>
          <w:lang w:eastAsia="pt-BR"/>
        </w:rPr>
        <w:lastRenderedPageBreak/>
        <w:t>Art. 30.  Nos processos seletivos para ingresso e permanência nos cursos oferecidos pelas instituições de ensino superior e de educação profissional e tecnológica, públicas e privadas, devem ser adotadas as seguintes medidas: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atendimento preferencial à pessoa com deficiência nas dependências das Instituições de Ensino Superior (IES) e nos serviços;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disponibilização de formulário de inscrição de exames com campos específicos para que o candidato com deficiência informe os recursos de acessibilidade e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necessários para sua participação;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disponibilização de provas em formatos acessíveis para atendimento às necessidades específicas do candidato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IV - disponibilização de recursos de acessibilidade e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adequados, previamente solicitados e escolhidos pelo candidato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dilação de tempo, conforme demanda apresentada pelo candidato com deficiência, tanto na realização de exame para seleção quanto nas atividades acadêmicas, mediante prévia solicitação e comprovação da necessidade;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 - adoção de critérios de avaliação das provas escritas, discursivas ou de redação que considerem a singularidade linguística da pessoa com deficiência, no domínio da modalidade escrita da língua portuguesa;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VII - tradução completa do edital e de suas retificações em Libras.</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90" w:name="livroipartegegraltituloiicapitulov"/>
      <w:bookmarkEnd w:id="90"/>
      <w:r w:rsidRPr="000B68F6">
        <w:rPr>
          <w:rFonts w:ascii="Arial" w:eastAsia="Times New Roman" w:hAnsi="Arial" w:cs="Arial"/>
          <w:color w:val="000000"/>
          <w:sz w:val="24"/>
          <w:szCs w:val="24"/>
          <w:lang w:eastAsia="pt-BR"/>
        </w:rPr>
        <w:t>CAPÍTULO V</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MORADIA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1" w:name="art31"/>
      <w:bookmarkEnd w:id="91"/>
      <w:r w:rsidRPr="000B68F6">
        <w:rPr>
          <w:rFonts w:ascii="Arial" w:eastAsia="Times New Roman" w:hAnsi="Arial" w:cs="Arial"/>
          <w:color w:val="000000"/>
          <w:sz w:val="24"/>
          <w:szCs w:val="24"/>
          <w:lang w:eastAsia="pt-BR"/>
        </w:rPr>
        <w:t>Art. 31.  A pessoa com deficiência tem direito à moradia digna, no seio da família natural ou substituta, com seu cônjuge ou companheiro ou desacompanhada, ou em moradia para a vida independente da pessoa com deficiência, ou, ainda, em residência inclusiva.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poder público adotará programas e ações estratégicas para apoiar a criação e a manutenção de moradia para a vida independente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 proteção integral na modalidade de residência inclusiva será prestada no âmbito </w:t>
      </w:r>
      <w:proofErr w:type="gramStart"/>
      <w:r w:rsidRPr="000B68F6">
        <w:rPr>
          <w:rFonts w:ascii="Arial" w:eastAsia="Times New Roman" w:hAnsi="Arial" w:cs="Arial"/>
          <w:color w:val="000000"/>
          <w:sz w:val="24"/>
          <w:szCs w:val="24"/>
          <w:lang w:eastAsia="pt-BR"/>
        </w:rPr>
        <w:t>do Suas</w:t>
      </w:r>
      <w:proofErr w:type="gramEnd"/>
      <w:r w:rsidRPr="000B68F6">
        <w:rPr>
          <w:rFonts w:ascii="Arial" w:eastAsia="Times New Roman" w:hAnsi="Arial" w:cs="Arial"/>
          <w:color w:val="000000"/>
          <w:sz w:val="24"/>
          <w:szCs w:val="24"/>
          <w:lang w:eastAsia="pt-BR"/>
        </w:rPr>
        <w:t xml:space="preserve"> à pessoa com deficiência em situação de dependência que não disponha de condições de autossustentabilidade, com vínculos familiares fragilizados ou rompidos.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2" w:name="art32"/>
      <w:bookmarkEnd w:id="92"/>
      <w:r w:rsidRPr="000B68F6">
        <w:rPr>
          <w:rFonts w:ascii="Arial" w:eastAsia="Times New Roman" w:hAnsi="Arial" w:cs="Arial"/>
          <w:color w:val="000000"/>
          <w:sz w:val="24"/>
          <w:szCs w:val="24"/>
          <w:lang w:eastAsia="pt-BR"/>
        </w:rPr>
        <w:t xml:space="preserve">Art. 32.  Nos programas habitacionais, públicos ou subsidiados com recursos públicos, a pessoa com deficiência ou o seu responsável goza de prioridade na aquisição de imóvel para </w:t>
      </w:r>
      <w:proofErr w:type="gramStart"/>
      <w:r w:rsidRPr="000B68F6">
        <w:rPr>
          <w:rFonts w:ascii="Arial" w:eastAsia="Times New Roman" w:hAnsi="Arial" w:cs="Arial"/>
          <w:color w:val="000000"/>
          <w:sz w:val="24"/>
          <w:szCs w:val="24"/>
          <w:lang w:eastAsia="pt-BR"/>
        </w:rPr>
        <w:t>moradia própria, observado</w:t>
      </w:r>
      <w:proofErr w:type="gramEnd"/>
      <w:r w:rsidRPr="000B68F6">
        <w:rPr>
          <w:rFonts w:ascii="Arial" w:eastAsia="Times New Roman" w:hAnsi="Arial" w:cs="Arial"/>
          <w:color w:val="000000"/>
          <w:sz w:val="24"/>
          <w:szCs w:val="24"/>
          <w:lang w:eastAsia="pt-BR"/>
        </w:rPr>
        <w:t xml:space="preserve"> o seguinte: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 - reserva de, no mínimo, 3% (três por cento) das unidades habitacionais para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(VETADO);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em caso de edificação multifamiliar, garantia de acessibilidade nas áreas de uso comum e nas unidades habitacionais no piso térreo e de acessibilidade ou de adaptação razoável nos demais pisos;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disponibilização de equipamentos urbanos comunitários acessíveis;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elaboração de especificações técnicas no projeto que permitam a instalação de elevadores.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direito à prioridade, previsto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será reconhecido à pessoa com deficiência beneficiária apenas uma vez.</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Nos programas habitacionais públicos, os critérios de financiamento devem ser compatíveis com os rendimentos da pessoa com deficiência ou de sua família.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Caso não haja pessoa com deficiência interessada nas unidades habitacionais reservadas por força do disposto no inciso I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as unidades não utilizadas serão disponibilizadas às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3" w:name="art33"/>
      <w:bookmarkEnd w:id="93"/>
      <w:r w:rsidRPr="000B68F6">
        <w:rPr>
          <w:rFonts w:ascii="Arial" w:eastAsia="Times New Roman" w:hAnsi="Arial" w:cs="Arial"/>
          <w:color w:val="000000"/>
          <w:sz w:val="24"/>
          <w:szCs w:val="24"/>
          <w:lang w:eastAsia="pt-BR"/>
        </w:rPr>
        <w:t>Art. 33.  Ao poder público compete: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adotar as providências necessárias para o cumprimento do disposto nos </w:t>
      </w:r>
      <w:proofErr w:type="spellStart"/>
      <w:r w:rsidRPr="000B68F6">
        <w:rPr>
          <w:rFonts w:ascii="Arial" w:eastAsia="Times New Roman" w:hAnsi="Arial" w:cs="Arial"/>
          <w:color w:val="000000"/>
          <w:sz w:val="24"/>
          <w:szCs w:val="24"/>
          <w:lang w:eastAsia="pt-BR"/>
        </w:rPr>
        <w:t>arts</w:t>
      </w:r>
      <w:proofErr w:type="spellEnd"/>
      <w:r w:rsidRPr="000B68F6">
        <w:rPr>
          <w:rFonts w:ascii="Arial" w:eastAsia="Times New Roman" w:hAnsi="Arial" w:cs="Arial"/>
          <w:color w:val="000000"/>
          <w:sz w:val="24"/>
          <w:szCs w:val="24"/>
          <w:lang w:eastAsia="pt-BR"/>
        </w:rPr>
        <w:t xml:space="preserve">. 31 e 32 desta Lei;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divulgar, para os agentes interessados e beneficiários, a política habitacional prevista nas legislações federal, estaduais, distrital e municipais, com ênfase nos dispositivos sobre acessibilidade.</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94" w:name="livroipartegegraltituloiicapitulovi"/>
      <w:bookmarkEnd w:id="94"/>
      <w:proofErr w:type="gramStart"/>
      <w:r w:rsidRPr="000B68F6">
        <w:rPr>
          <w:rFonts w:ascii="Arial" w:eastAsia="Times New Roman" w:hAnsi="Arial" w:cs="Arial"/>
          <w:color w:val="000000"/>
          <w:sz w:val="24"/>
          <w:szCs w:val="24"/>
          <w:lang w:eastAsia="pt-BR"/>
        </w:rPr>
        <w:t>CAPÍTULO VI</w:t>
      </w:r>
      <w:proofErr w:type="gramEnd"/>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AO TRABALHO</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95" w:name="livroipartegegraltituloiicapitulovisecao"/>
      <w:r w:rsidRPr="000B68F6">
        <w:rPr>
          <w:rFonts w:ascii="Arial" w:eastAsia="Times New Roman" w:hAnsi="Arial" w:cs="Arial"/>
          <w:b/>
          <w:bCs/>
          <w:color w:val="000000"/>
          <w:sz w:val="24"/>
          <w:szCs w:val="24"/>
          <w:lang w:eastAsia="pt-BR"/>
        </w:rPr>
        <w:t>Seção 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Disposições Gerais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6" w:name="art34"/>
      <w:bookmarkEnd w:id="96"/>
      <w:r w:rsidRPr="000B68F6">
        <w:rPr>
          <w:rFonts w:ascii="Arial" w:eastAsia="Times New Roman" w:hAnsi="Arial" w:cs="Arial"/>
          <w:color w:val="000000"/>
          <w:sz w:val="24"/>
          <w:szCs w:val="24"/>
          <w:lang w:eastAsia="pt-BR"/>
        </w:rPr>
        <w:t>Art. 34.  A pessoa com deficiência tem direito ao trabalho de sua livre escolha e aceitação, em ambiente acessível e inclusivo, em igualdade de oportunidades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pessoas jurídicas de direito público, privado ou de qualquer natureza são obrigadas a garantir ambientes de trabalho acessíveis e inclusivos.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com deficiência tem direito, em igualdade de oportunidades com as demais pessoas, a condições justas e favoráveis de trabalho, incluindo igual remuneração por trabalho de igual valor.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É vedada restrição ao trabalho da pessoa com deficiência e qualquer discriminação em razão de sua condição, inclusive nas etapas de recrutamento, seleção, contratação, admissão, exames </w:t>
      </w:r>
      <w:proofErr w:type="spellStart"/>
      <w:r w:rsidRPr="000B68F6">
        <w:rPr>
          <w:rFonts w:ascii="Arial" w:eastAsia="Times New Roman" w:hAnsi="Arial" w:cs="Arial"/>
          <w:color w:val="000000"/>
          <w:sz w:val="24"/>
          <w:szCs w:val="24"/>
          <w:lang w:eastAsia="pt-BR"/>
        </w:rPr>
        <w:t>admissional</w:t>
      </w:r>
      <w:proofErr w:type="spellEnd"/>
      <w:r w:rsidRPr="000B68F6">
        <w:rPr>
          <w:rFonts w:ascii="Arial" w:eastAsia="Times New Roman" w:hAnsi="Arial" w:cs="Arial"/>
          <w:color w:val="000000"/>
          <w:sz w:val="24"/>
          <w:szCs w:val="24"/>
          <w:lang w:eastAsia="pt-BR"/>
        </w:rPr>
        <w:t xml:space="preserve"> e periódico, permanência no emprego, ascensão profissional e reabilitação profissional, bem como exigência de aptidão plena.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com deficiência tem direito à participação e ao acesso a cursos, treinamentos, educação continuada, planos de carreira, promoções, bonificações e incentivos profissionais oferecidos pelo empregador, em igualdade de oportunidades com os demais empregados.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garantida aos trabalhadores com deficiência acessibilidade em cursos de formação e de capacitação.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7" w:name="art35"/>
      <w:bookmarkEnd w:id="97"/>
      <w:r w:rsidRPr="000B68F6">
        <w:rPr>
          <w:rFonts w:ascii="Arial" w:eastAsia="Times New Roman" w:hAnsi="Arial" w:cs="Arial"/>
          <w:color w:val="000000"/>
          <w:sz w:val="24"/>
          <w:szCs w:val="24"/>
          <w:lang w:eastAsia="pt-BR"/>
        </w:rPr>
        <w:t xml:space="preserve">Art. 35.  É finalidade primordial das políticas públicas de trabalho e emprego </w:t>
      </w:r>
      <w:proofErr w:type="gramStart"/>
      <w:r w:rsidRPr="000B68F6">
        <w:rPr>
          <w:rFonts w:ascii="Arial" w:eastAsia="Times New Roman" w:hAnsi="Arial" w:cs="Arial"/>
          <w:color w:val="000000"/>
          <w:sz w:val="24"/>
          <w:szCs w:val="24"/>
          <w:lang w:eastAsia="pt-BR"/>
        </w:rPr>
        <w:t>promover</w:t>
      </w:r>
      <w:proofErr w:type="gramEnd"/>
      <w:r w:rsidRPr="000B68F6">
        <w:rPr>
          <w:rFonts w:ascii="Arial" w:eastAsia="Times New Roman" w:hAnsi="Arial" w:cs="Arial"/>
          <w:color w:val="000000"/>
          <w:sz w:val="24"/>
          <w:szCs w:val="24"/>
          <w:lang w:eastAsia="pt-BR"/>
        </w:rPr>
        <w:t xml:space="preserve"> e garantir condições de acesso e de permanência da pessoa com deficiência no campo de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Os programas de estímulo ao empreendedorismo e ao trabalho autônomo, incluídos o cooperativismo e o associativismo, devem prever a participação da pessoa com deficiência e a disponibilização de linhas de crédito, quando necessárias.</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Seção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Da Habilitação Profissional e Reabilitação Profissional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8" w:name="art36"/>
      <w:bookmarkEnd w:id="98"/>
      <w:r w:rsidRPr="000B68F6">
        <w:rPr>
          <w:rFonts w:ascii="Arial" w:eastAsia="Times New Roman" w:hAnsi="Arial" w:cs="Arial"/>
          <w:color w:val="000000"/>
          <w:sz w:val="24"/>
          <w:szCs w:val="24"/>
          <w:lang w:eastAsia="pt-BR"/>
        </w:rPr>
        <w:t xml:space="preserve">Art. 36.  O poder público deve </w:t>
      </w:r>
      <w:proofErr w:type="gramStart"/>
      <w:r w:rsidRPr="000B68F6">
        <w:rPr>
          <w:rFonts w:ascii="Arial" w:eastAsia="Times New Roman" w:hAnsi="Arial" w:cs="Arial"/>
          <w:color w:val="000000"/>
          <w:sz w:val="24"/>
          <w:szCs w:val="24"/>
          <w:lang w:eastAsia="pt-BR"/>
        </w:rPr>
        <w:t>implementar</w:t>
      </w:r>
      <w:proofErr w:type="gramEnd"/>
      <w:r w:rsidRPr="000B68F6">
        <w:rPr>
          <w:rFonts w:ascii="Arial" w:eastAsia="Times New Roman" w:hAnsi="Arial" w:cs="Arial"/>
          <w:color w:val="000000"/>
          <w:sz w:val="24"/>
          <w:szCs w:val="24"/>
          <w:lang w:eastAsia="pt-BR"/>
        </w:rPr>
        <w:t xml:space="preserve"> serviços e programas completos de habilitação profissional e de reabilitação profissional para que a pessoa com deficiência possa ingressar, continuar ou retornar ao campo do trabalho, respeitados sua livre escolha, sua vocação e seu interesse.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Equipe multidisciplinar </w:t>
      </w:r>
      <w:proofErr w:type="gramStart"/>
      <w:r w:rsidRPr="000B68F6">
        <w:rPr>
          <w:rFonts w:ascii="Arial" w:eastAsia="Times New Roman" w:hAnsi="Arial" w:cs="Arial"/>
          <w:color w:val="000000"/>
          <w:sz w:val="24"/>
          <w:szCs w:val="24"/>
          <w:lang w:eastAsia="pt-BR"/>
        </w:rPr>
        <w:t>indicará,</w:t>
      </w:r>
      <w:proofErr w:type="gramEnd"/>
      <w:r w:rsidRPr="000B68F6">
        <w:rPr>
          <w:rFonts w:ascii="Arial" w:eastAsia="Times New Roman" w:hAnsi="Arial" w:cs="Arial"/>
          <w:color w:val="000000"/>
          <w:sz w:val="24"/>
          <w:szCs w:val="24"/>
          <w:lang w:eastAsia="pt-BR"/>
        </w:rPr>
        <w:t xml:space="preserve"> com base em critérios previstos no §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do 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desta Lei, programa de habilitação ou de reabilitação que possibilite à pessoa com deficiência restaurar sua capacidade e habilidade profissional ou adquirir novas capacidades e habilidades de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habilitação profissional corresponde ao processo destinado a propiciar à pessoa com deficiência aquisição de conhecimentos, habilidades e aptidões para exercício de profissão ou de ocupação, permitindo nível suficiente de desenvolvimento profissional para ingresso no campo de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Os serviços de habilitação profissional, de reabilitação profissional e de educação profissional devem ser dotados de recursos necessários para atender a toda pessoa com deficiência, independentemente de sua característica específica, a fim de que ela possa ser capacitada para trabalho </w:t>
      </w:r>
      <w:r w:rsidRPr="000B68F6">
        <w:rPr>
          <w:rFonts w:ascii="Arial" w:eastAsia="Times New Roman" w:hAnsi="Arial" w:cs="Arial"/>
          <w:color w:val="000000"/>
          <w:sz w:val="24"/>
          <w:szCs w:val="24"/>
          <w:lang w:eastAsia="pt-BR"/>
        </w:rPr>
        <w:lastRenderedPageBreak/>
        <w:t>que lhe seja adequado e ter perspectivas de obtê-lo, de conservá-lo e de nele progredir.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serviços de habilitação profissional, de reabilitação profissional e de educação profissional deverão ser oferecidos em ambientes acessíveis e inclusivos.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habilitação profissional e a reabilitação profissional devem ocorrer articuladas com as redes públicas e privadas, especialmente de saúde, de ensino e de assistência social, em todos os níveis e modalidades, em entidades de formação profissional ou diretamente com o empregador.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habilitação profissional pode ocorrer em empresas por meio de prévia formalização do contrato de emprego da pessoa com deficiência, que será considerada para o cumprimento da reserva de vagas prevista em lei, desde que por tempo determinado e concomitante com a inclusão profissional na empresa, observado o disposto em regulamento.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7</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habilitação profissional e a reabilitação profissional atenderão à pessoa com deficiência.</w:t>
      </w:r>
    </w:p>
    <w:bookmarkEnd w:id="95"/>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Seção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Da Inclusão da Pessoa com Deficiência no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99" w:name="art37"/>
      <w:bookmarkEnd w:id="99"/>
      <w:r w:rsidRPr="000B68F6">
        <w:rPr>
          <w:rFonts w:ascii="Arial" w:eastAsia="Times New Roman" w:hAnsi="Arial" w:cs="Arial"/>
          <w:color w:val="000000"/>
          <w:sz w:val="24"/>
          <w:szCs w:val="24"/>
          <w:lang w:eastAsia="pt-BR"/>
        </w:rPr>
        <w:t xml:space="preserve">Art. 37.  Constitui modo de inclusão da pessoa com deficiência no trabalho a colocação competitiva, em igualdade de oportunidades com as demais pessoas, nos termos da legislação trabalhista e previdenciária, na qual devem ser atendidas as regras de acessibilidade, o fornecimento de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e a adaptação razoável no ambiente de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A colocação competitiva da pessoa com deficiência pode ocorrer por meio de trabalho com apoio, observadas as seguintes diretrizes: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prioridade no atendimento à pessoa com deficiência com maior dificuldade de inserção no campo de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provisão de suportes individualizados que atendam a necessidades específicas da pessoa com deficiência, inclusive a disponibilização de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de agente facilitador e de apoio no ambiente de trabalho;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respeito ao perfil vocacional e ao interesse da pessoa com deficiência apoiada;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IV - oferta de aconselhamento e de apoio aos empregadores, com vistas à definição de estratégias de inclusão e de superação de barreiras, inclusive </w:t>
      </w:r>
      <w:proofErr w:type="spellStart"/>
      <w:r w:rsidRPr="000B68F6">
        <w:rPr>
          <w:rFonts w:ascii="Arial" w:eastAsia="Times New Roman" w:hAnsi="Arial" w:cs="Arial"/>
          <w:color w:val="000000"/>
          <w:sz w:val="24"/>
          <w:szCs w:val="24"/>
          <w:lang w:eastAsia="pt-BR"/>
        </w:rPr>
        <w:t>atitudinais</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realização de avaliações periódicas;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VI - articulação intersetorial das políticas públicas;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VII - possibilidade de participação de organizações da sociedade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0" w:name="art38"/>
      <w:bookmarkEnd w:id="100"/>
      <w:r w:rsidRPr="000B68F6">
        <w:rPr>
          <w:rFonts w:ascii="Arial" w:eastAsia="Times New Roman" w:hAnsi="Arial" w:cs="Arial"/>
          <w:color w:val="000000"/>
          <w:sz w:val="24"/>
          <w:szCs w:val="24"/>
          <w:lang w:eastAsia="pt-BR"/>
        </w:rPr>
        <w:t>Art. 38.  A entidade contratada para a realização de processo seletivo público ou privado para cargo, função ou emprego está obrigada à observância do disposto nesta Lei e em outras normas de acessibilidade vigentes.</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01" w:name="livroipartegegraltituloiicapitulovii"/>
      <w:bookmarkEnd w:id="101"/>
      <w:r w:rsidRPr="000B68F6">
        <w:rPr>
          <w:rFonts w:ascii="Arial" w:eastAsia="Times New Roman" w:hAnsi="Arial" w:cs="Arial"/>
          <w:color w:val="000000"/>
          <w:sz w:val="24"/>
          <w:szCs w:val="24"/>
          <w:lang w:eastAsia="pt-BR"/>
        </w:rPr>
        <w:t>CAPÍTULO VII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ASSISTÊNCIA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2" w:name="art39"/>
      <w:bookmarkEnd w:id="102"/>
      <w:r w:rsidRPr="000B68F6">
        <w:rPr>
          <w:rFonts w:ascii="Arial" w:eastAsia="Times New Roman" w:hAnsi="Arial" w:cs="Arial"/>
          <w:color w:val="000000"/>
          <w:sz w:val="24"/>
          <w:szCs w:val="24"/>
          <w:lang w:eastAsia="pt-BR"/>
        </w:rPr>
        <w:t>Art. 39.  Os serviços, os programas, os projetos e os benefícios no âmbito da política pública de assistência social à pessoa com deficiência e sua família têm como objetivo a garantia da segurança de renda, da acolhida, da habilitação e da reabilitação, do desenvolvimento da autonomia e da convivência familiar e comunitária, para a promoção do acesso a direitos e da plena participação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assistência social à pessoa com deficiência, nos termos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 xml:space="preserve">deste artigo, deve envolver conjunto articulado de serviços do âmbito da Proteção Social Básica e da Proteção Social Especial, ofertados </w:t>
      </w:r>
      <w:proofErr w:type="gramStart"/>
      <w:r w:rsidRPr="000B68F6">
        <w:rPr>
          <w:rFonts w:ascii="Arial" w:eastAsia="Times New Roman" w:hAnsi="Arial" w:cs="Arial"/>
          <w:color w:val="000000"/>
          <w:sz w:val="24"/>
          <w:szCs w:val="24"/>
          <w:lang w:eastAsia="pt-BR"/>
        </w:rPr>
        <w:t>pelo Suas</w:t>
      </w:r>
      <w:proofErr w:type="gramEnd"/>
      <w:r w:rsidRPr="000B68F6">
        <w:rPr>
          <w:rFonts w:ascii="Arial" w:eastAsia="Times New Roman" w:hAnsi="Arial" w:cs="Arial"/>
          <w:color w:val="000000"/>
          <w:sz w:val="24"/>
          <w:szCs w:val="24"/>
          <w:lang w:eastAsia="pt-BR"/>
        </w:rPr>
        <w:t>, para a garantia de seguranças fundamentais no enfrentamento de situações de vulnerabilidade e de risco, por fragilização de vínculos e ameaça ou violação de direitos.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Os serviços socioassistenciais destinados à pessoa com deficiência em situação de dependência deverão contar com </w:t>
      </w:r>
      <w:proofErr w:type="spellStart"/>
      <w:r w:rsidRPr="000B68F6">
        <w:rPr>
          <w:rFonts w:ascii="Arial" w:eastAsia="Times New Roman" w:hAnsi="Arial" w:cs="Arial"/>
          <w:color w:val="000000"/>
          <w:sz w:val="24"/>
          <w:szCs w:val="24"/>
          <w:lang w:eastAsia="pt-BR"/>
        </w:rPr>
        <w:t>cuidadores</w:t>
      </w:r>
      <w:proofErr w:type="spellEnd"/>
      <w:r w:rsidRPr="000B68F6">
        <w:rPr>
          <w:rFonts w:ascii="Arial" w:eastAsia="Times New Roman" w:hAnsi="Arial" w:cs="Arial"/>
          <w:color w:val="000000"/>
          <w:sz w:val="24"/>
          <w:szCs w:val="24"/>
          <w:lang w:eastAsia="pt-BR"/>
        </w:rPr>
        <w:t xml:space="preserve"> sociais para prestar-lhe cuidados básicos e instrumentais.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3" w:name="art40"/>
      <w:bookmarkEnd w:id="103"/>
      <w:r w:rsidRPr="000B68F6">
        <w:rPr>
          <w:rFonts w:ascii="Arial" w:eastAsia="Times New Roman" w:hAnsi="Arial" w:cs="Arial"/>
          <w:color w:val="000000"/>
          <w:sz w:val="24"/>
          <w:szCs w:val="24"/>
          <w:lang w:eastAsia="pt-BR"/>
        </w:rPr>
        <w:t xml:space="preserve">Art. 40.  É assegurado à pessoa com deficiência que não possua meios para prover sua subsistência nem de tê-la provida por sua família o benefício mensal de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salário-mínimo, nos termos da </w:t>
      </w:r>
      <w:hyperlink r:id="rId13"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8.742, de 7 de dezembro de 1993</w:t>
        </w:r>
      </w:hyperlink>
      <w:r w:rsidRPr="000B68F6">
        <w:rPr>
          <w:rFonts w:ascii="Arial" w:eastAsia="Times New Roman" w:hAnsi="Arial" w:cs="Arial"/>
          <w:color w:val="000000"/>
          <w:sz w:val="24"/>
          <w:szCs w:val="24"/>
          <w:lang w:eastAsia="pt-BR"/>
        </w:rPr>
        <w:t>.</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04" w:name="livroipartegegraltituloiicapituloviii"/>
      <w:bookmarkEnd w:id="104"/>
      <w:r w:rsidRPr="000B68F6">
        <w:rPr>
          <w:rFonts w:ascii="Arial" w:eastAsia="Times New Roman" w:hAnsi="Arial" w:cs="Arial"/>
          <w:color w:val="000000"/>
          <w:sz w:val="24"/>
          <w:szCs w:val="24"/>
          <w:lang w:eastAsia="pt-BR"/>
        </w:rPr>
        <w:t>CAPÍTULO VIII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PREVIDÊNCIA SOCIAL</w:t>
      </w:r>
    </w:p>
    <w:p w:rsidR="000B68F6" w:rsidRPr="000B68F6" w:rsidRDefault="000B68F6" w:rsidP="000B68F6">
      <w:pPr>
        <w:spacing w:before="300" w:after="300" w:line="240" w:lineRule="auto"/>
        <w:ind w:firstLine="570"/>
        <w:rPr>
          <w:rFonts w:ascii="Arial" w:eastAsia="Times New Roman" w:hAnsi="Arial" w:cs="Arial"/>
          <w:color w:val="000000"/>
          <w:sz w:val="24"/>
          <w:szCs w:val="24"/>
          <w:lang w:eastAsia="pt-BR"/>
        </w:rPr>
      </w:pPr>
      <w:bookmarkStart w:id="105" w:name="art41"/>
      <w:bookmarkEnd w:id="105"/>
      <w:r w:rsidRPr="000B68F6">
        <w:rPr>
          <w:rFonts w:ascii="Arial" w:eastAsia="Times New Roman" w:hAnsi="Arial" w:cs="Arial"/>
          <w:color w:val="000000"/>
          <w:sz w:val="24"/>
          <w:szCs w:val="24"/>
          <w:lang w:eastAsia="pt-BR"/>
        </w:rPr>
        <w:t>Art. 41.  A pessoa com deficiência segurada do Regime Geral de Previdência Social (RGPS) tem direito à aposentadoria nos termos da </w:t>
      </w:r>
      <w:hyperlink r:id="rId14" w:history="1">
        <w:r w:rsidRPr="000B68F6">
          <w:rPr>
            <w:rFonts w:ascii="Arial" w:eastAsia="Times New Roman" w:hAnsi="Arial" w:cs="Arial"/>
            <w:color w:val="0000FF"/>
            <w:sz w:val="24"/>
            <w:szCs w:val="24"/>
            <w:u w:val="single"/>
            <w:lang w:eastAsia="pt-BR"/>
          </w:rPr>
          <w:t xml:space="preserve">Lei Complementar </w:t>
        </w:r>
        <w:proofErr w:type="gramStart"/>
        <w:r w:rsidRPr="000B68F6">
          <w:rPr>
            <w:rFonts w:ascii="Arial" w:eastAsia="Times New Roman" w:hAnsi="Arial" w:cs="Arial"/>
            <w:color w:val="0000FF"/>
            <w:sz w:val="24"/>
            <w:szCs w:val="24"/>
            <w:u w:val="single"/>
            <w:lang w:eastAsia="pt-BR"/>
          </w:rPr>
          <w:t>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142</w:t>
        </w:r>
        <w:proofErr w:type="gramEnd"/>
        <w:r w:rsidRPr="000B68F6">
          <w:rPr>
            <w:rFonts w:ascii="Arial" w:eastAsia="Times New Roman" w:hAnsi="Arial" w:cs="Arial"/>
            <w:color w:val="0000FF"/>
            <w:sz w:val="24"/>
            <w:szCs w:val="24"/>
            <w:u w:val="single"/>
            <w:lang w:eastAsia="pt-BR"/>
          </w:rPr>
          <w:t>, de 8 de maio de 2013</w:t>
        </w:r>
      </w:hyperlink>
      <w:r w:rsidRPr="000B68F6">
        <w:rPr>
          <w:rFonts w:ascii="Arial" w:eastAsia="Times New Roman" w:hAnsi="Arial" w:cs="Arial"/>
          <w:color w:val="000000"/>
          <w:sz w:val="24"/>
          <w:szCs w:val="24"/>
          <w:lang w:eastAsia="pt-BR"/>
        </w:rPr>
        <w:t>.</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06" w:name="livroipartegegraltituloiicapituloix"/>
      <w:bookmarkEnd w:id="106"/>
      <w:r w:rsidRPr="000B68F6">
        <w:rPr>
          <w:rFonts w:ascii="Arial" w:eastAsia="Times New Roman" w:hAnsi="Arial" w:cs="Arial"/>
          <w:color w:val="000000"/>
          <w:sz w:val="24"/>
          <w:szCs w:val="24"/>
          <w:lang w:eastAsia="pt-BR"/>
        </w:rPr>
        <w:t>CAPÍTULO IX</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DO DIREITO À CULTURA, AO ESPORTE, AO TURISMO E AO </w:t>
      </w:r>
      <w:proofErr w:type="gramStart"/>
      <w:r w:rsidRPr="000B68F6">
        <w:rPr>
          <w:rFonts w:ascii="Arial" w:eastAsia="Times New Roman" w:hAnsi="Arial" w:cs="Arial"/>
          <w:color w:val="000000"/>
          <w:sz w:val="24"/>
          <w:szCs w:val="24"/>
          <w:lang w:eastAsia="pt-BR"/>
        </w:rPr>
        <w:t>LAZER</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7" w:name="art42"/>
      <w:bookmarkEnd w:id="107"/>
      <w:r w:rsidRPr="000B68F6">
        <w:rPr>
          <w:rFonts w:ascii="Arial" w:eastAsia="Times New Roman" w:hAnsi="Arial" w:cs="Arial"/>
          <w:color w:val="000000"/>
          <w:sz w:val="24"/>
          <w:szCs w:val="24"/>
          <w:lang w:eastAsia="pt-BR"/>
        </w:rPr>
        <w:lastRenderedPageBreak/>
        <w:t>Art. 42.  A pessoa com deficiência tem direito à cultura, ao esporte, ao turismo e ao lazer em igualdade de oportunidades com as demais pessoas, sendo-lhe garantido o acesso: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a bens culturais em formato acessível;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a programas de televisão, cinema, teatro e outras atividades culturais e desportivas em formato acessível;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a monumentos e locais de importância cultural e a espaços que ofereçam serviços ou eventos culturais e esportivos.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vedada a recusa de oferta de obra intelectual em formato acessível à pessoa com deficiência, sob qualquer argumento, inclusive sob a alegação de proteção dos direitos de propriedade intelectual.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O poder público deve adotar soluções destinadas à eliminação, à redução ou à superação de barreiras para a promoção do acesso a todo patrimônio </w:t>
      </w:r>
      <w:proofErr w:type="gramStart"/>
      <w:r w:rsidRPr="000B68F6">
        <w:rPr>
          <w:rFonts w:ascii="Arial" w:eastAsia="Times New Roman" w:hAnsi="Arial" w:cs="Arial"/>
          <w:color w:val="000000"/>
          <w:sz w:val="24"/>
          <w:szCs w:val="24"/>
          <w:lang w:eastAsia="pt-BR"/>
        </w:rPr>
        <w:t>cultural, observadas</w:t>
      </w:r>
      <w:proofErr w:type="gramEnd"/>
      <w:r w:rsidRPr="000B68F6">
        <w:rPr>
          <w:rFonts w:ascii="Arial" w:eastAsia="Times New Roman" w:hAnsi="Arial" w:cs="Arial"/>
          <w:color w:val="000000"/>
          <w:sz w:val="24"/>
          <w:szCs w:val="24"/>
          <w:lang w:eastAsia="pt-BR"/>
        </w:rPr>
        <w:t xml:space="preserve"> as normas de acessibilidade, ambientais e de proteção do patrimônio histórico e artístico nacional.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8" w:name="art43"/>
      <w:bookmarkEnd w:id="108"/>
      <w:r w:rsidRPr="000B68F6">
        <w:rPr>
          <w:rFonts w:ascii="Arial" w:eastAsia="Times New Roman" w:hAnsi="Arial" w:cs="Arial"/>
          <w:color w:val="000000"/>
          <w:sz w:val="24"/>
          <w:szCs w:val="24"/>
          <w:lang w:eastAsia="pt-BR"/>
        </w:rPr>
        <w:t>Art. 43.  O poder público deve promover a participação da pessoa com deficiência em atividades artísticas, intelectuais, culturais, esportivas e recreativas, com vistas ao seu protagonismo, devendo: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incentivar a provisão de instrução, de treinamento e de recursos adequados, em igualdade de oportunidades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assegurar acessibilidade nos locais de eventos e nos serviços prestados por pessoa ou entidade envolvida na organização das atividades de que trata este artigo;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assegurar a participação da pessoa com deficiência em jogos e atividades recreativas, esportivas, de lazer, culturais e artísticas, inclusive no sistema escolar, em igualdade de condições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09" w:name="art44"/>
      <w:bookmarkEnd w:id="109"/>
      <w:r w:rsidRPr="000B68F6">
        <w:rPr>
          <w:rFonts w:ascii="Arial" w:eastAsia="Times New Roman" w:hAnsi="Arial" w:cs="Arial"/>
          <w:color w:val="000000"/>
          <w:sz w:val="24"/>
          <w:szCs w:val="24"/>
          <w:lang w:eastAsia="pt-BR"/>
        </w:rPr>
        <w:t>Art. 44.  Nos teatros, cinemas, auditórios, estádios, ginásios de esporte, locais de espetáculos e de conferências e similares, serão reservados espaços livres e assentos para a pessoa com deficiência, de acordo com a capacidade de lotação da edificação, observado o disposto em regulamento.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0" w:name="art44§1"/>
      <w:bookmarkEnd w:id="110"/>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espaços e assentos a que se refere este artigo devem ser distribuídos pelo recinto em locais diversos, de boa visibilidade, em todos os setores, próximos aos corredores, devidamente sinalizados, evitando-se áreas segregadas de público e obstrução das saídas, em conformidade com as normas de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1" w:name="art44§2"/>
      <w:bookmarkEnd w:id="111"/>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No caso de não haver comprovada procura pelos assentos reservados, esses podem, excepcionalmente, ser ocupados por pessoas sem </w:t>
      </w:r>
      <w:r w:rsidRPr="000B68F6">
        <w:rPr>
          <w:rFonts w:ascii="Arial" w:eastAsia="Times New Roman" w:hAnsi="Arial" w:cs="Arial"/>
          <w:color w:val="000000"/>
          <w:sz w:val="24"/>
          <w:szCs w:val="24"/>
          <w:lang w:eastAsia="pt-BR"/>
        </w:rPr>
        <w:lastRenderedPageBreak/>
        <w:t xml:space="preserve">deficiência ou que não tenham </w:t>
      </w:r>
      <w:proofErr w:type="gramStart"/>
      <w:r w:rsidRPr="000B68F6">
        <w:rPr>
          <w:rFonts w:ascii="Arial" w:eastAsia="Times New Roman" w:hAnsi="Arial" w:cs="Arial"/>
          <w:color w:val="000000"/>
          <w:sz w:val="24"/>
          <w:szCs w:val="24"/>
          <w:lang w:eastAsia="pt-BR"/>
        </w:rPr>
        <w:t>mobilidade reduzida, observado</w:t>
      </w:r>
      <w:proofErr w:type="gramEnd"/>
      <w:r w:rsidRPr="000B68F6">
        <w:rPr>
          <w:rFonts w:ascii="Arial" w:eastAsia="Times New Roman" w:hAnsi="Arial" w:cs="Arial"/>
          <w:color w:val="000000"/>
          <w:sz w:val="24"/>
          <w:szCs w:val="24"/>
          <w:lang w:eastAsia="pt-BR"/>
        </w:rPr>
        <w:t xml:space="preserve"> o disposto em regulamento.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2" w:name="art44§3"/>
      <w:bookmarkEnd w:id="112"/>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Os espaços e assentos a que se refere este artigo devem situar-se em locais que garantam a acomodação de, no mínimo,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acompanhante da pessoa com deficiência ou com mobilidade reduzida, resguardado o direito de se acomodar proximamente a grupo familiar e comunitário.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3" w:name="art44§4"/>
      <w:bookmarkEnd w:id="113"/>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Nos locais referidos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 haver, obrigatoriamente, rotas de fuga e saídas de emergência acessíveis, conforme padrões das normas de acessibilidade, a fim de permitir a saída segura da pessoa com deficiência ou com mobilidade reduzida, em caso de emergência.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4" w:name="art44§5"/>
      <w:bookmarkEnd w:id="114"/>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Todos os espaços das edificações previstas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devem atender às normas de acessibilidade em vigor.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5" w:name="art44§6"/>
      <w:bookmarkEnd w:id="115"/>
      <w:r w:rsidRPr="000B68F6">
        <w:rPr>
          <w:rFonts w:ascii="Arial" w:eastAsia="Times New Roman" w:hAnsi="Arial" w:cs="Arial"/>
          <w:color w:val="000000"/>
          <w:sz w:val="24"/>
          <w:szCs w:val="24"/>
          <w:lang w:eastAsia="pt-BR"/>
        </w:rPr>
        <w:t>§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salas de cinema devem oferecer, em todas as sessões, recursos de acessibilidade para a pessoa com deficiência.       </w:t>
      </w:r>
      <w:hyperlink r:id="rId15" w:anchor="art125" w:history="1">
        <w:r w:rsidRPr="000B68F6">
          <w:rPr>
            <w:rFonts w:ascii="Arial" w:eastAsia="Times New Roman" w:hAnsi="Arial" w:cs="Arial"/>
            <w:color w:val="0000FF"/>
            <w:sz w:val="24"/>
            <w:szCs w:val="24"/>
            <w:u w:val="single"/>
            <w:lang w:eastAsia="pt-BR"/>
          </w:rPr>
          <w:t>(Vigência)</w:t>
        </w:r>
        <w:proofErr w:type="gramStart"/>
      </w:hyperlink>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6" w:name="art44§7"/>
      <w:bookmarkEnd w:id="116"/>
      <w:r w:rsidRPr="000B68F6">
        <w:rPr>
          <w:rFonts w:ascii="Arial" w:eastAsia="Times New Roman" w:hAnsi="Arial" w:cs="Arial"/>
          <w:color w:val="000000"/>
          <w:sz w:val="24"/>
          <w:szCs w:val="24"/>
          <w:lang w:eastAsia="pt-BR"/>
        </w:rPr>
        <w:t>§ 7</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valor do ingresso da pessoa com deficiência não poderá ser superior ao valor cobrado das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7" w:name="art45"/>
      <w:bookmarkEnd w:id="117"/>
      <w:r w:rsidRPr="000B68F6">
        <w:rPr>
          <w:rFonts w:ascii="Arial" w:eastAsia="Times New Roman" w:hAnsi="Arial" w:cs="Arial"/>
          <w:color w:val="000000"/>
          <w:sz w:val="24"/>
          <w:szCs w:val="24"/>
          <w:lang w:eastAsia="pt-BR"/>
        </w:rPr>
        <w:t>Art. 45.  Os hotéis, pousadas e similares devem ser construídos observando-se os princípios do desenho universal, além de adotar todos os meios de acessibilidade, conforme legislação em vigor.      </w:t>
      </w:r>
      <w:hyperlink r:id="rId16" w:anchor="art125" w:history="1">
        <w:r w:rsidRPr="000B68F6">
          <w:rPr>
            <w:rFonts w:ascii="Arial" w:eastAsia="Times New Roman" w:hAnsi="Arial" w:cs="Arial"/>
            <w:color w:val="0000FF"/>
            <w:sz w:val="24"/>
            <w:szCs w:val="24"/>
            <w:u w:val="single"/>
            <w:lang w:eastAsia="pt-BR"/>
          </w:rPr>
          <w:t>(Vigência)</w:t>
        </w:r>
      </w:hyperlink>
      <w:r w:rsidRPr="000B68F6">
        <w:rPr>
          <w:rFonts w:ascii="Arial" w:eastAsia="Times New Roman" w:hAnsi="Arial" w:cs="Arial"/>
          <w:color w:val="000000"/>
          <w:sz w:val="24"/>
          <w:szCs w:val="24"/>
          <w:lang w:eastAsia="pt-BR"/>
        </w:rPr>
        <w:t>           </w:t>
      </w:r>
      <w:hyperlink r:id="rId17" w:history="1">
        <w:r w:rsidRPr="000B68F6">
          <w:rPr>
            <w:rFonts w:ascii="Arial" w:eastAsia="Times New Roman" w:hAnsi="Arial" w:cs="Arial"/>
            <w:color w:val="0000FF"/>
            <w:sz w:val="24"/>
            <w:szCs w:val="24"/>
            <w:u w:val="single"/>
            <w:lang w:eastAsia="pt-BR"/>
          </w:rPr>
          <w:t>(</w:t>
        </w:r>
        <w:proofErr w:type="spellStart"/>
        <w:r w:rsidRPr="000B68F6">
          <w:rPr>
            <w:rFonts w:ascii="Arial" w:eastAsia="Times New Roman" w:hAnsi="Arial" w:cs="Arial"/>
            <w:color w:val="0000FF"/>
            <w:sz w:val="24"/>
            <w:szCs w:val="24"/>
            <w:u w:val="single"/>
            <w:lang w:eastAsia="pt-BR"/>
          </w:rPr>
          <w:t>Reglamento</w:t>
        </w:r>
        <w:proofErr w:type="spellEnd"/>
        <w:r w:rsidRPr="000B68F6">
          <w:rPr>
            <w:rFonts w:ascii="Arial" w:eastAsia="Times New Roman" w:hAnsi="Arial" w:cs="Arial"/>
            <w:color w:val="0000FF"/>
            <w:sz w:val="24"/>
            <w:szCs w:val="24"/>
            <w:u w:val="single"/>
            <w:lang w:eastAsia="pt-BR"/>
          </w:rPr>
          <w:t>)</w:t>
        </w:r>
        <w:proofErr w:type="gramStart"/>
      </w:hyperlink>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8" w:name="art45§1"/>
      <w:bookmarkEnd w:id="118"/>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Os estabelecimentos já existentes deverão disponibilizar, pelo menos, 10% (dez por cento) de seus dormitórios acessíveis, garantida, no mínimo,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(uma) unidade acessível.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19" w:name="art45§2"/>
      <w:bookmarkEnd w:id="119"/>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dormitórios mencionados no §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deste artigo deverão ser localizados em rotas acessíveis.</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20" w:name="livroipartegegraltituloiicapitulox"/>
      <w:bookmarkEnd w:id="120"/>
      <w:r w:rsidRPr="000B68F6">
        <w:rPr>
          <w:rFonts w:ascii="Arial" w:eastAsia="Times New Roman" w:hAnsi="Arial" w:cs="Arial"/>
          <w:color w:val="000000"/>
          <w:sz w:val="24"/>
          <w:szCs w:val="24"/>
          <w:lang w:eastAsia="pt-BR"/>
        </w:rPr>
        <w:t>CAPÍTULO X</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AO TRANSPORTE E À MOBILIDADE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1" w:name="art46"/>
      <w:bookmarkEnd w:id="121"/>
      <w:r w:rsidRPr="000B68F6">
        <w:rPr>
          <w:rFonts w:ascii="Arial" w:eastAsia="Times New Roman" w:hAnsi="Arial" w:cs="Arial"/>
          <w:color w:val="000000"/>
          <w:sz w:val="24"/>
          <w:szCs w:val="24"/>
          <w:lang w:eastAsia="pt-BR"/>
        </w:rPr>
        <w:t>Art. 46.  O direito ao transporte e à mobilidade da pessoa com deficiência ou com mobilidade reduzida será assegurado em igualdade de oportunidades com as demais pessoas, por meio de identificação e de eliminação de todos os obstáculos e barreiras ao seu acesso.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2" w:name="art46§1"/>
      <w:bookmarkEnd w:id="122"/>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Para fins de acessibilidade aos serviços de transporte coletivo terrestre, </w:t>
      </w:r>
      <w:proofErr w:type="spellStart"/>
      <w:r w:rsidRPr="000B68F6">
        <w:rPr>
          <w:rFonts w:ascii="Arial" w:eastAsia="Times New Roman" w:hAnsi="Arial" w:cs="Arial"/>
          <w:color w:val="000000"/>
          <w:sz w:val="24"/>
          <w:szCs w:val="24"/>
          <w:lang w:eastAsia="pt-BR"/>
        </w:rPr>
        <w:t>aquaviário</w:t>
      </w:r>
      <w:proofErr w:type="spellEnd"/>
      <w:r w:rsidRPr="000B68F6">
        <w:rPr>
          <w:rFonts w:ascii="Arial" w:eastAsia="Times New Roman" w:hAnsi="Arial" w:cs="Arial"/>
          <w:color w:val="000000"/>
          <w:sz w:val="24"/>
          <w:szCs w:val="24"/>
          <w:lang w:eastAsia="pt-BR"/>
        </w:rPr>
        <w:t xml:space="preserve"> e aéreo, em todas as jurisdições, consideram-se como integrantes desses serviços os veículos, os terminais, as estações, os pontos de parada, o sistema viário e a prestação do serviço.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3" w:name="art46§2"/>
      <w:bookmarkEnd w:id="123"/>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São sujeitas ao cumprimento das disposições desta Lei, sempre que houver interação com a matéria nela regulada, a outorga, a concessão, a </w:t>
      </w:r>
      <w:r w:rsidRPr="000B68F6">
        <w:rPr>
          <w:rFonts w:ascii="Arial" w:eastAsia="Times New Roman" w:hAnsi="Arial" w:cs="Arial"/>
          <w:color w:val="000000"/>
          <w:sz w:val="24"/>
          <w:szCs w:val="24"/>
          <w:lang w:eastAsia="pt-BR"/>
        </w:rPr>
        <w:lastRenderedPageBreak/>
        <w:t>permissão, a autorização, a renovação ou a habilitação de linhas e de serviços de transporte coletivo.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4" w:name="art46§3"/>
      <w:bookmarkEnd w:id="124"/>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colocação do símbolo internacional de acesso nos veículos, as empresas de transporte coletivo de passageiros dependem da certificação de acessibilidade emitida pelo gestor público responsável pela prestação do serviço.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5" w:name="art47"/>
      <w:bookmarkEnd w:id="125"/>
      <w:r w:rsidRPr="000B68F6">
        <w:rPr>
          <w:rFonts w:ascii="Arial" w:eastAsia="Times New Roman" w:hAnsi="Arial" w:cs="Arial"/>
          <w:color w:val="000000"/>
          <w:sz w:val="24"/>
          <w:szCs w:val="24"/>
          <w:lang w:eastAsia="pt-BR"/>
        </w:rPr>
        <w:t>Art. 47.  Em todas as áreas de estacionamento aberto ao público, de uso público ou privado de uso coletivo e em vias públicas, devem ser reservadas vagas próximas aos acessos de circulação de pedestres, devidamente sinalizadas, para veículos que transportem pessoa com deficiência com comprometimento de mobilidade, desde que devidamente identificados.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6" w:name="art47§1"/>
      <w:bookmarkEnd w:id="126"/>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vagas a que se refere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 xml:space="preserve">deste artigo devem equivaler a 2% (dois por cento) do total, garantida, no mínimo,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(uma) vaga devidamente sinalizada e com as especificações de desenho e traçado de acordo com as normas técnicas vigentes de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7" w:name="art47§2"/>
      <w:bookmarkEnd w:id="127"/>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veículos estacionados nas vagas reservadas devem exibir, em local de ampla visibilidade, a credencial de beneficiário, a ser confeccionada e fornecida pelos órgãos de trânsito, que disciplinarão suas características e condições de uso.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8" w:name="art47§3"/>
      <w:bookmarkEnd w:id="128"/>
      <w:r w:rsidRPr="000B68F6">
        <w:rPr>
          <w:rFonts w:ascii="Arial" w:eastAsia="Times New Roman" w:hAnsi="Arial" w:cs="Arial"/>
          <w:strike/>
          <w:color w:val="000000"/>
          <w:sz w:val="24"/>
          <w:szCs w:val="24"/>
          <w:lang w:eastAsia="pt-BR"/>
        </w:rPr>
        <w:t>§ 3</w:t>
      </w:r>
      <w:r w:rsidRPr="000B68F6">
        <w:rPr>
          <w:rFonts w:ascii="Arial" w:eastAsia="Times New Roman" w:hAnsi="Arial" w:cs="Arial"/>
          <w:strike/>
          <w:color w:val="000000"/>
          <w:sz w:val="24"/>
          <w:szCs w:val="24"/>
          <w:u w:val="single"/>
          <w:vertAlign w:val="superscript"/>
          <w:lang w:eastAsia="pt-BR"/>
        </w:rPr>
        <w:t>o</w:t>
      </w:r>
      <w:r w:rsidRPr="000B68F6">
        <w:rPr>
          <w:rFonts w:ascii="Arial" w:eastAsia="Times New Roman" w:hAnsi="Arial" w:cs="Arial"/>
          <w:strike/>
          <w:color w:val="000000"/>
          <w:sz w:val="24"/>
          <w:szCs w:val="24"/>
          <w:lang w:eastAsia="pt-BR"/>
        </w:rPr>
        <w:t>  A utilização indevida das vagas de que trata este artigo sujeita os infratores às sanções previstas no </w:t>
      </w:r>
      <w:hyperlink r:id="rId18" w:anchor="art181xvii" w:history="1">
        <w:r w:rsidRPr="000B68F6">
          <w:rPr>
            <w:rFonts w:ascii="Arial" w:eastAsia="Times New Roman" w:hAnsi="Arial" w:cs="Arial"/>
            <w:strike/>
            <w:color w:val="0000FF"/>
            <w:sz w:val="24"/>
            <w:szCs w:val="24"/>
            <w:u w:val="single"/>
            <w:lang w:eastAsia="pt-BR"/>
          </w:rPr>
          <w:t>inciso XVII do art. 181 da Lei n</w:t>
        </w:r>
        <w:r w:rsidRPr="000B68F6">
          <w:rPr>
            <w:rFonts w:ascii="Arial" w:eastAsia="Times New Roman" w:hAnsi="Arial" w:cs="Arial"/>
            <w:strike/>
            <w:color w:val="0000FF"/>
            <w:sz w:val="24"/>
            <w:szCs w:val="24"/>
            <w:u w:val="single"/>
            <w:vertAlign w:val="superscript"/>
            <w:lang w:eastAsia="pt-BR"/>
          </w:rPr>
          <w:t>o</w:t>
        </w:r>
        <w:r w:rsidRPr="000B68F6">
          <w:rPr>
            <w:rFonts w:ascii="Arial" w:eastAsia="Times New Roman" w:hAnsi="Arial" w:cs="Arial"/>
            <w:strike/>
            <w:color w:val="0000FF"/>
            <w:sz w:val="24"/>
            <w:szCs w:val="24"/>
            <w:u w:val="single"/>
            <w:lang w:eastAsia="pt-BR"/>
          </w:rPr>
          <w:t> 9.503, de 23 de setembro de 1997 (Código de Trânsito Brasileiro)</w:t>
        </w:r>
      </w:hyperlink>
      <w:r w:rsidRPr="000B68F6">
        <w:rPr>
          <w:rFonts w:ascii="Arial" w:eastAsia="Times New Roman" w:hAnsi="Arial" w:cs="Arial"/>
          <w:strike/>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29" w:name="art47§3."/>
      <w:bookmarkEnd w:id="129"/>
      <w:r w:rsidRPr="000B68F6">
        <w:rPr>
          <w:rFonts w:ascii="Arial" w:eastAsia="Times New Roman" w:hAnsi="Arial" w:cs="Arial"/>
          <w:color w:val="000000"/>
          <w:sz w:val="24"/>
          <w:szCs w:val="24"/>
          <w:lang w:eastAsia="pt-BR"/>
        </w:rPr>
        <w:t>§ 3</w:t>
      </w:r>
      <w:r w:rsidRPr="000B68F6">
        <w:rPr>
          <w:rFonts w:ascii="Arial" w:eastAsia="Times New Roman" w:hAnsi="Arial" w:cs="Arial"/>
          <w:strike/>
          <w:color w:val="000000"/>
          <w:sz w:val="24"/>
          <w:szCs w:val="24"/>
          <w:lang w:eastAsia="pt-BR"/>
        </w:rPr>
        <w:t>º</w:t>
      </w:r>
      <w:r w:rsidRPr="000B68F6">
        <w:rPr>
          <w:rFonts w:ascii="Arial" w:eastAsia="Times New Roman" w:hAnsi="Arial" w:cs="Arial"/>
          <w:color w:val="000000"/>
          <w:sz w:val="24"/>
          <w:szCs w:val="24"/>
          <w:lang w:eastAsia="pt-BR"/>
        </w:rPr>
        <w:t>  A utilização indevida das vagas de que trata este artigo sujeita os infratores às sanções previstas no </w:t>
      </w:r>
      <w:hyperlink r:id="rId19" w:anchor="art181xx" w:history="1">
        <w:r w:rsidRPr="000B68F6">
          <w:rPr>
            <w:rFonts w:ascii="Arial" w:eastAsia="Times New Roman" w:hAnsi="Arial" w:cs="Arial"/>
            <w:color w:val="0000FF"/>
            <w:sz w:val="24"/>
            <w:szCs w:val="24"/>
            <w:u w:val="single"/>
            <w:lang w:eastAsia="pt-BR"/>
          </w:rPr>
          <w:t>inciso XX do art. 181 da Lei n</w:t>
        </w:r>
        <w:r w:rsidRPr="000B68F6">
          <w:rPr>
            <w:rFonts w:ascii="Arial" w:eastAsia="Times New Roman" w:hAnsi="Arial" w:cs="Arial"/>
            <w:strike/>
            <w:color w:val="0000FF"/>
            <w:sz w:val="24"/>
            <w:szCs w:val="24"/>
            <w:u w:val="single"/>
            <w:lang w:eastAsia="pt-BR"/>
          </w:rPr>
          <w:t>º</w:t>
        </w:r>
        <w:r w:rsidRPr="000B68F6">
          <w:rPr>
            <w:rFonts w:ascii="Arial" w:eastAsia="Times New Roman" w:hAnsi="Arial" w:cs="Arial"/>
            <w:color w:val="0000FF"/>
            <w:sz w:val="24"/>
            <w:szCs w:val="24"/>
            <w:u w:val="single"/>
            <w:lang w:eastAsia="pt-BR"/>
          </w:rPr>
          <w:t> 9.503, de 23 de setembro de 1997 (Código de Trânsito Brasileiro)</w:t>
        </w:r>
      </w:hyperlink>
      <w:r w:rsidRPr="000B68F6">
        <w:rPr>
          <w:rFonts w:ascii="Arial" w:eastAsia="Times New Roman" w:hAnsi="Arial" w:cs="Arial"/>
          <w:color w:val="000000"/>
          <w:sz w:val="24"/>
          <w:szCs w:val="24"/>
          <w:lang w:eastAsia="pt-BR"/>
        </w:rPr>
        <w:t>.             </w:t>
      </w:r>
      <w:hyperlink r:id="rId20" w:anchor="art5" w:history="1">
        <w:r w:rsidRPr="000B68F6">
          <w:rPr>
            <w:rFonts w:ascii="Arial" w:eastAsia="Times New Roman" w:hAnsi="Arial" w:cs="Arial"/>
            <w:color w:val="0000FF"/>
            <w:sz w:val="24"/>
            <w:szCs w:val="24"/>
            <w:u w:val="single"/>
            <w:lang w:eastAsia="pt-BR"/>
          </w:rPr>
          <w:t>(Redação dada pela Lei nº 13.281, de 2016)</w:t>
        </w:r>
      </w:hyperlink>
      <w:r w:rsidRPr="000B68F6">
        <w:rPr>
          <w:rFonts w:ascii="Arial" w:eastAsia="Times New Roman" w:hAnsi="Arial" w:cs="Arial"/>
          <w:color w:val="000000"/>
          <w:sz w:val="24"/>
          <w:szCs w:val="24"/>
          <w:lang w:eastAsia="pt-BR"/>
        </w:rPr>
        <w:t>      </w:t>
      </w:r>
      <w:hyperlink r:id="rId21" w:anchor="art7" w:history="1">
        <w:r w:rsidRPr="000B68F6">
          <w:rPr>
            <w:rFonts w:ascii="Arial" w:eastAsia="Times New Roman" w:hAnsi="Arial" w:cs="Arial"/>
            <w:color w:val="0000FF"/>
            <w:sz w:val="24"/>
            <w:szCs w:val="24"/>
            <w:u w:val="single"/>
            <w:lang w:eastAsia="pt-BR"/>
          </w:rPr>
          <w:t>(Vigência)</w:t>
        </w:r>
        <w:proofErr w:type="gramStart"/>
      </w:hyperlink>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0" w:name="art47§4"/>
      <w:bookmarkEnd w:id="130"/>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credencial a que se refere o §</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deste artigo é vinculada à pessoa com deficiência que possui comprometimento de mobilidade e é válida em todo o território nacional.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1" w:name="art48"/>
      <w:bookmarkEnd w:id="131"/>
      <w:r w:rsidRPr="000B68F6">
        <w:rPr>
          <w:rFonts w:ascii="Arial" w:eastAsia="Times New Roman" w:hAnsi="Arial" w:cs="Arial"/>
          <w:color w:val="000000"/>
          <w:sz w:val="24"/>
          <w:szCs w:val="24"/>
          <w:lang w:eastAsia="pt-BR"/>
        </w:rPr>
        <w:t xml:space="preserve">Art. 48.  Os veículos de transporte coletivo terrestre, </w:t>
      </w:r>
      <w:proofErr w:type="spellStart"/>
      <w:r w:rsidRPr="000B68F6">
        <w:rPr>
          <w:rFonts w:ascii="Arial" w:eastAsia="Times New Roman" w:hAnsi="Arial" w:cs="Arial"/>
          <w:color w:val="000000"/>
          <w:sz w:val="24"/>
          <w:szCs w:val="24"/>
          <w:lang w:eastAsia="pt-BR"/>
        </w:rPr>
        <w:t>aquaviário</w:t>
      </w:r>
      <w:proofErr w:type="spellEnd"/>
      <w:r w:rsidRPr="000B68F6">
        <w:rPr>
          <w:rFonts w:ascii="Arial" w:eastAsia="Times New Roman" w:hAnsi="Arial" w:cs="Arial"/>
          <w:color w:val="000000"/>
          <w:sz w:val="24"/>
          <w:szCs w:val="24"/>
          <w:lang w:eastAsia="pt-BR"/>
        </w:rPr>
        <w:t xml:space="preserve"> e aéreo, as instalações, as estações, os portos e os terminais em operação no País devem ser acessíveis, de forma a garantir o seu uso por todas as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2" w:name="art48§1"/>
      <w:bookmarkEnd w:id="132"/>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veículos e as estruturas de que trata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devem dispor de sistema de comunicação acessível que disponibilize informações sobre todos os pontos do itinerário.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3" w:name="art48§2"/>
      <w:bookmarkEnd w:id="133"/>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São asseguradas à pessoa com deficiência prioridade e segurança nos procedimentos de embarque e de desembarque nos veículos de transporte coletivo, de acordo com as normas técnicas.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4" w:name="art48§3"/>
      <w:bookmarkEnd w:id="134"/>
      <w:r w:rsidRPr="000B68F6">
        <w:rPr>
          <w:rFonts w:ascii="Arial" w:eastAsia="Times New Roman" w:hAnsi="Arial" w:cs="Arial"/>
          <w:color w:val="000000"/>
          <w:sz w:val="24"/>
          <w:szCs w:val="24"/>
          <w:lang w:eastAsia="pt-BR"/>
        </w:rPr>
        <w:lastRenderedPageBreak/>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colocação do símbolo internacional de acesso nos veículos, as empresas de transporte coletivo de passageiros dependem da certificação de acessibilidade emitida pelo gestor público responsável pela prestação do serviço.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5" w:name="art49"/>
      <w:bookmarkEnd w:id="135"/>
      <w:r w:rsidRPr="000B68F6">
        <w:rPr>
          <w:rFonts w:ascii="Arial" w:eastAsia="Times New Roman" w:hAnsi="Arial" w:cs="Arial"/>
          <w:color w:val="000000"/>
          <w:sz w:val="24"/>
          <w:szCs w:val="24"/>
          <w:lang w:eastAsia="pt-BR"/>
        </w:rPr>
        <w:t xml:space="preserve">Art. 49.  As empresas de transporte de fretamento e de turismo, na renovação de suas frotas, são obrigadas ao cumprimento do disposto nos </w:t>
      </w:r>
      <w:proofErr w:type="spellStart"/>
      <w:r w:rsidRPr="000B68F6">
        <w:rPr>
          <w:rFonts w:ascii="Arial" w:eastAsia="Times New Roman" w:hAnsi="Arial" w:cs="Arial"/>
          <w:color w:val="000000"/>
          <w:sz w:val="24"/>
          <w:szCs w:val="24"/>
          <w:lang w:eastAsia="pt-BR"/>
        </w:rPr>
        <w:t>arts</w:t>
      </w:r>
      <w:proofErr w:type="spellEnd"/>
      <w:r w:rsidRPr="000B68F6">
        <w:rPr>
          <w:rFonts w:ascii="Arial" w:eastAsia="Times New Roman" w:hAnsi="Arial" w:cs="Arial"/>
          <w:color w:val="000000"/>
          <w:sz w:val="24"/>
          <w:szCs w:val="24"/>
          <w:lang w:eastAsia="pt-BR"/>
        </w:rPr>
        <w:t>. 46 e 48 desta Lei.       </w:t>
      </w:r>
      <w:hyperlink r:id="rId22" w:anchor="art125" w:history="1">
        <w:r w:rsidRPr="000B68F6">
          <w:rPr>
            <w:rFonts w:ascii="Arial" w:eastAsia="Times New Roman" w:hAnsi="Arial" w:cs="Arial"/>
            <w:color w:val="0000FF"/>
            <w:sz w:val="24"/>
            <w:szCs w:val="24"/>
            <w:u w:val="single"/>
            <w:lang w:eastAsia="pt-BR"/>
          </w:rPr>
          <w:t>(Vigência)</w:t>
        </w:r>
        <w:proofErr w:type="gramStart"/>
      </w:hyperlink>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6" w:name="art50"/>
      <w:bookmarkEnd w:id="136"/>
      <w:r w:rsidRPr="000B68F6">
        <w:rPr>
          <w:rFonts w:ascii="Arial" w:eastAsia="Times New Roman" w:hAnsi="Arial" w:cs="Arial"/>
          <w:color w:val="000000"/>
          <w:sz w:val="24"/>
          <w:szCs w:val="24"/>
          <w:lang w:eastAsia="pt-BR"/>
        </w:rPr>
        <w:t>Art. 50.  O poder público incentivará a fabricação de veículos acessíveis e a sua utilização como táxis e </w:t>
      </w:r>
      <w:r w:rsidRPr="000B68F6">
        <w:rPr>
          <w:rFonts w:ascii="Arial" w:eastAsia="Times New Roman" w:hAnsi="Arial" w:cs="Arial"/>
          <w:b/>
          <w:bCs/>
          <w:color w:val="000000"/>
          <w:sz w:val="24"/>
          <w:szCs w:val="24"/>
          <w:lang w:eastAsia="pt-BR"/>
        </w:rPr>
        <w:t>vans</w:t>
      </w:r>
      <w:r w:rsidRPr="000B68F6">
        <w:rPr>
          <w:rFonts w:ascii="Arial" w:eastAsia="Times New Roman" w:hAnsi="Arial" w:cs="Arial"/>
          <w:color w:val="000000"/>
          <w:sz w:val="24"/>
          <w:szCs w:val="24"/>
          <w:lang w:eastAsia="pt-BR"/>
        </w:rPr>
        <w:t>, de forma a garantir o seu uso por todas as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7" w:name="art51"/>
      <w:bookmarkEnd w:id="137"/>
      <w:r w:rsidRPr="000B68F6">
        <w:rPr>
          <w:rFonts w:ascii="Arial" w:eastAsia="Times New Roman" w:hAnsi="Arial" w:cs="Arial"/>
          <w:color w:val="000000"/>
          <w:sz w:val="24"/>
          <w:szCs w:val="24"/>
          <w:lang w:eastAsia="pt-BR"/>
        </w:rPr>
        <w:t>Art. 51.  As frotas de empresas de táxi devem reservar 10% (dez por cento) de seus veículos acessíveis à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8" w:name="art51§1"/>
      <w:bookmarkEnd w:id="138"/>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proibida a cobrança diferenciada de tarifas ou de valores adicionais pelo serviço de táxi prestado à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39" w:name="art51§2"/>
      <w:bookmarkEnd w:id="139"/>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poder público é autorizado a instituir incentivos fiscais com vistas a possibilitar a acessibilidade dos veículos a que se refere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0" w:name="art52"/>
      <w:bookmarkEnd w:id="140"/>
      <w:r w:rsidRPr="000B68F6">
        <w:rPr>
          <w:rFonts w:ascii="Arial" w:eastAsia="Times New Roman" w:hAnsi="Arial" w:cs="Arial"/>
          <w:color w:val="000000"/>
          <w:sz w:val="24"/>
          <w:szCs w:val="24"/>
          <w:lang w:eastAsia="pt-BR"/>
        </w:rPr>
        <w:t xml:space="preserve">Art. 52.  As locadoras de veículos são obrigadas a oferecer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veículo adaptado para uso de pessoa com deficiência, a cada conjunto de 20 (vinte) veículos de sua frota.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1" w:name="art5p"/>
      <w:bookmarkEnd w:id="141"/>
      <w:r w:rsidRPr="000B68F6">
        <w:rPr>
          <w:rFonts w:ascii="Arial" w:eastAsia="Times New Roman" w:hAnsi="Arial" w:cs="Arial"/>
          <w:color w:val="000000"/>
          <w:sz w:val="24"/>
          <w:szCs w:val="24"/>
          <w:lang w:eastAsia="pt-BR"/>
        </w:rPr>
        <w:t>Parágrafo único.  O veículo adaptado deverá ter, no mínimo, câmbio automático, direção hidráulica, vidros elétricos e comandos manuais de freio e de embreagem.</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42" w:name="livroipartegegraltituloiii"/>
      <w:bookmarkEnd w:id="142"/>
      <w:r w:rsidRPr="000B68F6">
        <w:rPr>
          <w:rFonts w:ascii="Arial" w:eastAsia="Times New Roman" w:hAnsi="Arial" w:cs="Arial"/>
          <w:color w:val="000000"/>
          <w:sz w:val="24"/>
          <w:szCs w:val="24"/>
          <w:lang w:eastAsia="pt-BR"/>
        </w:rPr>
        <w:t>TÍTULO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DA ACESSIBILIDADE</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43" w:name="livroipartegegraltituloiiicapituloi"/>
      <w:bookmarkEnd w:id="143"/>
      <w:r w:rsidRPr="000B68F6">
        <w:rPr>
          <w:rFonts w:ascii="Arial" w:eastAsia="Times New Roman" w:hAnsi="Arial" w:cs="Arial"/>
          <w:color w:val="000000"/>
          <w:sz w:val="24"/>
          <w:szCs w:val="24"/>
          <w:lang w:eastAsia="pt-BR"/>
        </w:rPr>
        <w:t>CAPÍTULO 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DISPOSIÇÕES GERAIS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4" w:name="art53"/>
      <w:bookmarkEnd w:id="144"/>
      <w:r w:rsidRPr="000B68F6">
        <w:rPr>
          <w:rFonts w:ascii="Arial" w:eastAsia="Times New Roman" w:hAnsi="Arial" w:cs="Arial"/>
          <w:color w:val="000000"/>
          <w:sz w:val="24"/>
          <w:szCs w:val="24"/>
          <w:lang w:eastAsia="pt-BR"/>
        </w:rPr>
        <w:t>Art. 53.  A acessibilidade é direito que garante à pessoa com deficiência ou com mobilidade reduzida viver de forma independente e exercer seus direitos de cidadania e de participação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5" w:name="art54"/>
      <w:bookmarkEnd w:id="145"/>
      <w:r w:rsidRPr="000B68F6">
        <w:rPr>
          <w:rFonts w:ascii="Arial" w:eastAsia="Times New Roman" w:hAnsi="Arial" w:cs="Arial"/>
          <w:color w:val="000000"/>
          <w:sz w:val="24"/>
          <w:szCs w:val="24"/>
          <w:lang w:eastAsia="pt-BR"/>
        </w:rPr>
        <w:t>Art. 54.  São sujeitas ao cumprimento das disposições desta Lei e de outras normas relativas à acessibilidade, sempre que houver interação com a matéria nela regulada: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a aprovação de projeto arquitetônico e urbanístico ou de comunicação e informação, a fabricação de veículos de transporte coletivo, a prestação do respectivo serviço e a execução de qualquer tipo de obra, quando tenham destinação pública ou coletiva;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II - a outorga ou a renovação de concessão, permissão, autorização ou habilitação de qualquer natureza;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III - a aprovação de financiamento de projeto com utilização de recursos públicos, por meio de renúncia ou de incentivo fiscal, contrato, convênio ou instrumento congênere;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a concessão de aval da União para obtenção de empréstimo e de financiamento internacionais por entes públicos ou privados.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6" w:name="art55"/>
      <w:bookmarkEnd w:id="146"/>
      <w:r w:rsidRPr="000B68F6">
        <w:rPr>
          <w:rFonts w:ascii="Arial" w:eastAsia="Times New Roman" w:hAnsi="Arial" w:cs="Arial"/>
          <w:color w:val="000000"/>
          <w:sz w:val="24"/>
          <w:szCs w:val="24"/>
          <w:lang w:eastAsia="pt-BR"/>
        </w:rPr>
        <w:t>Art. 55.  A concepção e a implantação de projetos que tratem do meio físico, de transporte, de informação e comunicação, inclusive de sistemas e tecnologias da informação e comunicação, e de outros serviços, equipamentos e instalações abertos ao público, de uso público ou privado de uso coletivo, tanto na zona urbana como na rural, devem atender aos princípios do desenho universal, tendo como referência as normas de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desenho universal será sempre tomado como regra de caráter geral.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Nas hipóteses em que comprovadamente o desenho universal não possa ser empreendido, deve ser adotada adaptação razoável.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Caberá ao poder público promover a inclusão de conteúdos temáticos referentes ao desenho universal nas diretrizes curriculares da educação profissional e tecnológica e do ensino superior e na formação das carreiras de Estado.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programas, os projetos e as linhas de pesquisa a serem desenvolvidos com o apoio de organismos públicos de auxílio à pesquisa e de agências de fomento deverão incluir temas voltados para o desenho universal.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Desde a etapa de concepção, as políticas públicas deverão considerar a adoção do desenho universal.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7" w:name="art56"/>
      <w:bookmarkEnd w:id="147"/>
      <w:r w:rsidRPr="000B68F6">
        <w:rPr>
          <w:rFonts w:ascii="Arial" w:eastAsia="Times New Roman" w:hAnsi="Arial" w:cs="Arial"/>
          <w:color w:val="000000"/>
          <w:sz w:val="24"/>
          <w:szCs w:val="24"/>
          <w:lang w:eastAsia="pt-BR"/>
        </w:rPr>
        <w:t>Art. 56.  A construção, a reforma, a ampliação ou a mudança de uso de edificações abertas ao público, de uso público ou privadas de uso coletivo deverão ser executadas de modo a serem acessíveis.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entidades de fiscalização profissional das atividades de Engenharia, de Arquitetura e correlatas, ao anotarem a responsabilidade técnica de projetos, devem exigir a responsabilidade profissional declarada de atendimento às regras de acessibilidade previstas em legislação e em normas técnicas pertinentes.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a aprovação, o licenciamento ou a emissão de certificado de projeto executivo arquitetônico, urbanístico e de instalações e equipamentos temporários ou permanentes e para o licenciamento ou a emissão de certificado de conclusão de obra ou de serviço, deve ser atestado o atendimento às regras de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poder público, após certificar a acessibilidade de edificação ou de serviço, determinará a colocação, em espaços ou em locais de ampla visibilidade, do símbolo internacional de acesso, na forma prevista em legislação e em normas técnicas correlatas.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8" w:name="art57"/>
      <w:bookmarkEnd w:id="148"/>
      <w:r w:rsidRPr="000B68F6">
        <w:rPr>
          <w:rFonts w:ascii="Arial" w:eastAsia="Times New Roman" w:hAnsi="Arial" w:cs="Arial"/>
          <w:color w:val="000000"/>
          <w:sz w:val="24"/>
          <w:szCs w:val="24"/>
          <w:lang w:eastAsia="pt-BR"/>
        </w:rPr>
        <w:t xml:space="preserve">Art. 57.  As edificações públicas e privadas de uso </w:t>
      </w:r>
      <w:proofErr w:type="gramStart"/>
      <w:r w:rsidRPr="000B68F6">
        <w:rPr>
          <w:rFonts w:ascii="Arial" w:eastAsia="Times New Roman" w:hAnsi="Arial" w:cs="Arial"/>
          <w:color w:val="000000"/>
          <w:sz w:val="24"/>
          <w:szCs w:val="24"/>
          <w:lang w:eastAsia="pt-BR"/>
        </w:rPr>
        <w:t>coletivo já existentes</w:t>
      </w:r>
      <w:proofErr w:type="gramEnd"/>
      <w:r w:rsidRPr="000B68F6">
        <w:rPr>
          <w:rFonts w:ascii="Arial" w:eastAsia="Times New Roman" w:hAnsi="Arial" w:cs="Arial"/>
          <w:color w:val="000000"/>
          <w:sz w:val="24"/>
          <w:szCs w:val="24"/>
          <w:lang w:eastAsia="pt-BR"/>
        </w:rPr>
        <w:t xml:space="preserve"> devem garantir acessibilidade à pessoa com deficiência em todas as suas dependências e serviços, tendo como referência as normas de acessibilidade vigentes.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49" w:name="art58"/>
      <w:bookmarkEnd w:id="149"/>
      <w:r w:rsidRPr="000B68F6">
        <w:rPr>
          <w:rFonts w:ascii="Arial" w:eastAsia="Times New Roman" w:hAnsi="Arial" w:cs="Arial"/>
          <w:color w:val="000000"/>
          <w:sz w:val="24"/>
          <w:szCs w:val="24"/>
          <w:lang w:eastAsia="pt-BR"/>
        </w:rPr>
        <w:t>Art. 58.  O projeto e a construção de edificação de uso privado multifamiliar devem atender aos preceitos de acessibilidade, na forma regulamentar.               </w:t>
      </w:r>
      <w:hyperlink r:id="rId23" w:history="1">
        <w:r w:rsidRPr="000B68F6">
          <w:rPr>
            <w:rFonts w:ascii="Arial" w:eastAsia="Times New Roman" w:hAnsi="Arial" w:cs="Arial"/>
            <w:color w:val="0000FF"/>
            <w:sz w:val="24"/>
            <w:szCs w:val="24"/>
            <w:u w:val="single"/>
            <w:lang w:eastAsia="pt-BR"/>
          </w:rPr>
          <w:t>(Regulamento)</w:t>
        </w:r>
        <w:proofErr w:type="gramStart"/>
      </w:hyperlink>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construtoras e incorporadoras responsáveis pelo projeto e pela construção das edificações a que se refere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 xml:space="preserve">deste artigo devem assegurar percentual mínimo de suas unidades internamente acessíveis, na forma </w:t>
      </w:r>
      <w:proofErr w:type="gramStart"/>
      <w:r w:rsidRPr="000B68F6">
        <w:rPr>
          <w:rFonts w:ascii="Arial" w:eastAsia="Times New Roman" w:hAnsi="Arial" w:cs="Arial"/>
          <w:color w:val="000000"/>
          <w:sz w:val="24"/>
          <w:szCs w:val="24"/>
          <w:lang w:eastAsia="pt-BR"/>
        </w:rPr>
        <w:t>regulamentar</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É vedada a cobrança de valores adicionais para a aquisição de unidades internamente acessíveis a que se refere o §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deste artigo.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0" w:name="art59"/>
      <w:bookmarkEnd w:id="150"/>
      <w:r w:rsidRPr="000B68F6">
        <w:rPr>
          <w:rFonts w:ascii="Arial" w:eastAsia="Times New Roman" w:hAnsi="Arial" w:cs="Arial"/>
          <w:color w:val="000000"/>
          <w:sz w:val="24"/>
          <w:szCs w:val="24"/>
          <w:lang w:eastAsia="pt-BR"/>
        </w:rPr>
        <w:t>Art. 59.  Em qualquer intervenção nas vias e nos espaços públicos, o poder público e as empresas concessionárias responsáveis pela execução das obras e dos serviços devem garantir, de forma segura, a fluidez do trânsito e a livre circulação e acessibilidade das pessoas, durante e após sua execução.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1" w:name="art60"/>
      <w:bookmarkEnd w:id="151"/>
      <w:r w:rsidRPr="000B68F6">
        <w:rPr>
          <w:rFonts w:ascii="Arial" w:eastAsia="Times New Roman" w:hAnsi="Arial" w:cs="Arial"/>
          <w:color w:val="000000"/>
          <w:sz w:val="24"/>
          <w:szCs w:val="24"/>
          <w:lang w:eastAsia="pt-BR"/>
        </w:rPr>
        <w:t>Art. 60.  Orientam-se, no que couber, pelas regras de acessibilidade previstas em legislação e em normas técnicas, observado o disposto na</w:t>
      </w:r>
      <w:hyperlink r:id="rId24" w:history="1">
        <w:r w:rsidRPr="000B68F6">
          <w:rPr>
            <w:rFonts w:ascii="Arial" w:eastAsia="Times New Roman" w:hAnsi="Arial" w:cs="Arial"/>
            <w:color w:val="0000FF"/>
            <w:sz w:val="24"/>
            <w:szCs w:val="24"/>
            <w:u w:val="single"/>
            <w:lang w:eastAsia="pt-BR"/>
          </w:rPr>
          <w:t>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10.098, de 19 de dezembro de 2000</w:t>
        </w:r>
      </w:hyperlink>
      <w:r w:rsidRPr="000B68F6">
        <w:rPr>
          <w:rFonts w:ascii="Arial" w:eastAsia="Times New Roman" w:hAnsi="Arial" w:cs="Arial"/>
          <w:color w:val="000000"/>
          <w:sz w:val="24"/>
          <w:szCs w:val="24"/>
          <w:lang w:eastAsia="pt-BR"/>
        </w:rPr>
        <w:t>, </w:t>
      </w:r>
      <w:hyperlink r:id="rId25" w:history="1">
        <w:r w:rsidRPr="000B68F6">
          <w:rPr>
            <w:rFonts w:ascii="Arial" w:eastAsia="Times New Roman" w:hAnsi="Arial" w:cs="Arial"/>
            <w:color w:val="0000FF"/>
            <w:sz w:val="24"/>
            <w:szCs w:val="24"/>
            <w:u w:val="single"/>
            <w:lang w:eastAsia="pt-BR"/>
          </w:rPr>
          <w:t>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10.257, de 10 de julho de 2001</w:t>
        </w:r>
      </w:hyperlink>
      <w:r w:rsidRPr="000B68F6">
        <w:rPr>
          <w:rFonts w:ascii="Arial" w:eastAsia="Times New Roman" w:hAnsi="Arial" w:cs="Arial"/>
          <w:color w:val="000000"/>
          <w:sz w:val="24"/>
          <w:szCs w:val="24"/>
          <w:lang w:eastAsia="pt-BR"/>
        </w:rPr>
        <w:t>, e </w:t>
      </w:r>
      <w:hyperlink r:id="rId26" w:history="1">
        <w:r w:rsidRPr="000B68F6">
          <w:rPr>
            <w:rFonts w:ascii="Arial" w:eastAsia="Times New Roman" w:hAnsi="Arial" w:cs="Arial"/>
            <w:color w:val="0000FF"/>
            <w:sz w:val="24"/>
            <w:szCs w:val="24"/>
            <w:u w:val="single"/>
            <w:lang w:eastAsia="pt-BR"/>
          </w:rPr>
          <w:t>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12.587, de </w:t>
        </w:r>
        <w:proofErr w:type="gramStart"/>
        <w:r w:rsidRPr="000B68F6">
          <w:rPr>
            <w:rFonts w:ascii="Arial" w:eastAsia="Times New Roman" w:hAnsi="Arial" w:cs="Arial"/>
            <w:color w:val="0000FF"/>
            <w:sz w:val="24"/>
            <w:szCs w:val="24"/>
            <w:u w:val="single"/>
            <w:lang w:eastAsia="pt-BR"/>
          </w:rPr>
          <w:t>3</w:t>
        </w:r>
        <w:proofErr w:type="gramEnd"/>
        <w:r w:rsidRPr="000B68F6">
          <w:rPr>
            <w:rFonts w:ascii="Arial" w:eastAsia="Times New Roman" w:hAnsi="Arial" w:cs="Arial"/>
            <w:color w:val="0000FF"/>
            <w:sz w:val="24"/>
            <w:szCs w:val="24"/>
            <w:u w:val="single"/>
            <w:lang w:eastAsia="pt-BR"/>
          </w:rPr>
          <w:t xml:space="preserve"> de janeiro de 2012</w:t>
        </w:r>
      </w:hyperlink>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os planos diretores municipais, os planos diretores de transporte e trânsito, os planos de mobilidade urbana e os planos de preservação de sítios históricos elaborados ou atualizados a partir da publicação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os códigos de obras, os códigos de postura, as leis de uso e ocupação do solo e as leis do sistema viário;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os estudos prévios de impacto de vizinhança;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IV - as atividades de fiscalização e a imposição de sanções;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a legislação referente à prevenção contra incêndio e pânico.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concessão e a renovação de alvará de funcionamento para qualquer atividade são condicionadas à observação e à certificação das regras de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emissão de carta de habite-se ou de habilitação equivalente e sua renovação, quando esta tiver sido emitida anteriormente às exigências de acessibilidade, é condicionada à observação e à certificação das regras de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2" w:name="art61"/>
      <w:bookmarkEnd w:id="152"/>
      <w:r w:rsidRPr="000B68F6">
        <w:rPr>
          <w:rFonts w:ascii="Arial" w:eastAsia="Times New Roman" w:hAnsi="Arial" w:cs="Arial"/>
          <w:color w:val="000000"/>
          <w:sz w:val="24"/>
          <w:szCs w:val="24"/>
          <w:lang w:eastAsia="pt-BR"/>
        </w:rPr>
        <w:t xml:space="preserve">Art. 61.  A formulação, a </w:t>
      </w:r>
      <w:proofErr w:type="gramStart"/>
      <w:r w:rsidRPr="000B68F6">
        <w:rPr>
          <w:rFonts w:ascii="Arial" w:eastAsia="Times New Roman" w:hAnsi="Arial" w:cs="Arial"/>
          <w:color w:val="000000"/>
          <w:sz w:val="24"/>
          <w:szCs w:val="24"/>
          <w:lang w:eastAsia="pt-BR"/>
        </w:rPr>
        <w:t>implementação</w:t>
      </w:r>
      <w:proofErr w:type="gramEnd"/>
      <w:r w:rsidRPr="000B68F6">
        <w:rPr>
          <w:rFonts w:ascii="Arial" w:eastAsia="Times New Roman" w:hAnsi="Arial" w:cs="Arial"/>
          <w:color w:val="000000"/>
          <w:sz w:val="24"/>
          <w:szCs w:val="24"/>
          <w:lang w:eastAsia="pt-BR"/>
        </w:rPr>
        <w:t xml:space="preserve"> e a manutenção das ações de acessibilidade atenderão às seguintes premissas básicas: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eleição de prioridades, elaboração de cronograma e reserva de recursos para implementação das ações;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planejamento contínuo e articulado entre os setores envolvidos.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3" w:name="art62"/>
      <w:bookmarkEnd w:id="153"/>
      <w:r w:rsidRPr="000B68F6">
        <w:rPr>
          <w:rFonts w:ascii="Arial" w:eastAsia="Times New Roman" w:hAnsi="Arial" w:cs="Arial"/>
          <w:color w:val="000000"/>
          <w:sz w:val="24"/>
          <w:szCs w:val="24"/>
          <w:lang w:eastAsia="pt-BR"/>
        </w:rPr>
        <w:t>Art. 62.  É assegurado à pessoa com deficiência, mediante solicitação, o recebimento de contas, boletos, recibos, extratos e cobranças de tributos em formato acessível.</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54" w:name="livroipartegegraltituloiiicapituloii"/>
      <w:bookmarkEnd w:id="154"/>
      <w:r w:rsidRPr="000B68F6">
        <w:rPr>
          <w:rFonts w:ascii="Arial" w:eastAsia="Times New Roman" w:hAnsi="Arial" w:cs="Arial"/>
          <w:color w:val="000000"/>
          <w:sz w:val="24"/>
          <w:szCs w:val="24"/>
          <w:lang w:eastAsia="pt-BR"/>
        </w:rPr>
        <w:t>CAPÍTULO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ACESSO À INFORMAÇÃO E À COMUNICAÇÃO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5" w:name="art63"/>
      <w:bookmarkEnd w:id="155"/>
      <w:r w:rsidRPr="000B68F6">
        <w:rPr>
          <w:rFonts w:ascii="Arial" w:eastAsia="Times New Roman" w:hAnsi="Arial" w:cs="Arial"/>
          <w:color w:val="000000"/>
          <w:sz w:val="24"/>
          <w:szCs w:val="24"/>
          <w:lang w:eastAsia="pt-BR"/>
        </w:rPr>
        <w:t>Art. 63.  É obrigatória a acessibilidade nos sítios da internet mantidos por empresas com sede ou representação comercial no País ou por órgãos de governo, para uso da pessoa com deficiência, garantindo-lhe acesso às informações disponíveis, conforme as melhores práticas e diretrizes de acessibilidade adotadas internacionalmente.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sítios devem conter símbolo de acessibilidade em destaque.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Telecentros comunitários que receberem recursos públicos federais para seu custeio ou sua instalação e </w:t>
      </w:r>
      <w:proofErr w:type="spellStart"/>
      <w:r w:rsidRPr="000B68F6">
        <w:rPr>
          <w:rFonts w:ascii="Arial" w:eastAsia="Times New Roman" w:hAnsi="Arial" w:cs="Arial"/>
          <w:b/>
          <w:bCs/>
          <w:color w:val="000000"/>
          <w:sz w:val="24"/>
          <w:szCs w:val="24"/>
          <w:lang w:eastAsia="pt-BR"/>
        </w:rPr>
        <w:t>lan</w:t>
      </w:r>
      <w:proofErr w:type="spellEnd"/>
      <w:r w:rsidRPr="000B68F6">
        <w:rPr>
          <w:rFonts w:ascii="Arial" w:eastAsia="Times New Roman" w:hAnsi="Arial" w:cs="Arial"/>
          <w:b/>
          <w:bCs/>
          <w:color w:val="000000"/>
          <w:sz w:val="24"/>
          <w:szCs w:val="24"/>
          <w:lang w:eastAsia="pt-BR"/>
        </w:rPr>
        <w:t xml:space="preserve"> </w:t>
      </w:r>
      <w:proofErr w:type="spellStart"/>
      <w:r w:rsidRPr="000B68F6">
        <w:rPr>
          <w:rFonts w:ascii="Arial" w:eastAsia="Times New Roman" w:hAnsi="Arial" w:cs="Arial"/>
          <w:b/>
          <w:bCs/>
          <w:color w:val="000000"/>
          <w:sz w:val="24"/>
          <w:szCs w:val="24"/>
          <w:lang w:eastAsia="pt-BR"/>
        </w:rPr>
        <w:t>houses</w:t>
      </w:r>
      <w:proofErr w:type="spellEnd"/>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devem possuir equipamentos e instalações acessíveis.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telecentros e as </w:t>
      </w:r>
      <w:proofErr w:type="spellStart"/>
      <w:r w:rsidRPr="000B68F6">
        <w:rPr>
          <w:rFonts w:ascii="Arial" w:eastAsia="Times New Roman" w:hAnsi="Arial" w:cs="Arial"/>
          <w:b/>
          <w:bCs/>
          <w:color w:val="000000"/>
          <w:sz w:val="24"/>
          <w:szCs w:val="24"/>
          <w:lang w:eastAsia="pt-BR"/>
        </w:rPr>
        <w:t>lan</w:t>
      </w:r>
      <w:proofErr w:type="spellEnd"/>
      <w:r w:rsidRPr="000B68F6">
        <w:rPr>
          <w:rFonts w:ascii="Arial" w:eastAsia="Times New Roman" w:hAnsi="Arial" w:cs="Arial"/>
          <w:b/>
          <w:bCs/>
          <w:color w:val="000000"/>
          <w:sz w:val="24"/>
          <w:szCs w:val="24"/>
          <w:lang w:eastAsia="pt-BR"/>
        </w:rPr>
        <w:t xml:space="preserve"> </w:t>
      </w:r>
      <w:proofErr w:type="spellStart"/>
      <w:r w:rsidRPr="000B68F6">
        <w:rPr>
          <w:rFonts w:ascii="Arial" w:eastAsia="Times New Roman" w:hAnsi="Arial" w:cs="Arial"/>
          <w:b/>
          <w:bCs/>
          <w:color w:val="000000"/>
          <w:sz w:val="24"/>
          <w:szCs w:val="24"/>
          <w:lang w:eastAsia="pt-BR"/>
        </w:rPr>
        <w:t>houses</w:t>
      </w:r>
      <w:proofErr w:type="spellEnd"/>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 que trata o §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deste artigo devem garantir, no mínimo, 10% (dez por cento) de seus computadores com recursos de acessibilidade para pessoa com deficiência visual, sendo assegurado pelo menos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equipamento, quando o resultado percentual for inferior a 1 (um).</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6" w:name="art64"/>
      <w:bookmarkEnd w:id="156"/>
      <w:r w:rsidRPr="000B68F6">
        <w:rPr>
          <w:rFonts w:ascii="Arial" w:eastAsia="Times New Roman" w:hAnsi="Arial" w:cs="Arial"/>
          <w:color w:val="000000"/>
          <w:sz w:val="24"/>
          <w:szCs w:val="24"/>
          <w:lang w:eastAsia="pt-BR"/>
        </w:rPr>
        <w:t>Art. 64.  A acessibilidade nos sítios da internet de que trata o art. 63 desta Lei deve ser observada para obtenção do financiamento de que trata o inciso III do art. 54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7" w:name="art65"/>
      <w:bookmarkEnd w:id="157"/>
      <w:r w:rsidRPr="000B68F6">
        <w:rPr>
          <w:rFonts w:ascii="Arial" w:eastAsia="Times New Roman" w:hAnsi="Arial" w:cs="Arial"/>
          <w:color w:val="000000"/>
          <w:sz w:val="24"/>
          <w:szCs w:val="24"/>
          <w:lang w:eastAsia="pt-BR"/>
        </w:rPr>
        <w:t>Art. 65.  As empresas prestadoras de serviços de telecomunicações deverão garantir pleno acesso à pessoa com deficiência, conforme regulamentação específica.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8" w:name="art66"/>
      <w:bookmarkEnd w:id="158"/>
      <w:r w:rsidRPr="000B68F6">
        <w:rPr>
          <w:rFonts w:ascii="Arial" w:eastAsia="Times New Roman" w:hAnsi="Arial" w:cs="Arial"/>
          <w:color w:val="000000"/>
          <w:sz w:val="24"/>
          <w:szCs w:val="24"/>
          <w:lang w:eastAsia="pt-BR"/>
        </w:rPr>
        <w:t xml:space="preserve">Art. 66.  Cabe ao poder público incentivar a oferta de aparelhos de telefonia fixa e móvel celular com acessibilidade que, entre outras tecnologias </w:t>
      </w:r>
      <w:proofErr w:type="spellStart"/>
      <w:r w:rsidRPr="000B68F6">
        <w:rPr>
          <w:rFonts w:ascii="Arial" w:eastAsia="Times New Roman" w:hAnsi="Arial" w:cs="Arial"/>
          <w:color w:val="000000"/>
          <w:sz w:val="24"/>
          <w:szCs w:val="24"/>
          <w:lang w:eastAsia="pt-BR"/>
        </w:rPr>
        <w:lastRenderedPageBreak/>
        <w:t>assistivas</w:t>
      </w:r>
      <w:proofErr w:type="spellEnd"/>
      <w:r w:rsidRPr="000B68F6">
        <w:rPr>
          <w:rFonts w:ascii="Arial" w:eastAsia="Times New Roman" w:hAnsi="Arial" w:cs="Arial"/>
          <w:color w:val="000000"/>
          <w:sz w:val="24"/>
          <w:szCs w:val="24"/>
          <w:lang w:eastAsia="pt-BR"/>
        </w:rPr>
        <w:t>, possuam possibilidade de indicação e de ampliação sonoras de todas as operações e funções disponíveis.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59" w:name="art67"/>
      <w:bookmarkEnd w:id="159"/>
      <w:r w:rsidRPr="000B68F6">
        <w:rPr>
          <w:rFonts w:ascii="Arial" w:eastAsia="Times New Roman" w:hAnsi="Arial" w:cs="Arial"/>
          <w:color w:val="000000"/>
          <w:sz w:val="24"/>
          <w:szCs w:val="24"/>
          <w:lang w:eastAsia="pt-BR"/>
        </w:rPr>
        <w:t>Art. 67.  Os serviços de radiodifusão de sons e imagens devem permitir o uso dos seguintes recursos, entre outros: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subtitulação por meio de legenda oculta;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janela com intérprete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III - </w:t>
      </w:r>
      <w:proofErr w:type="spellStart"/>
      <w:r w:rsidRPr="000B68F6">
        <w:rPr>
          <w:rFonts w:ascii="Arial" w:eastAsia="Times New Roman" w:hAnsi="Arial" w:cs="Arial"/>
          <w:color w:val="000000"/>
          <w:sz w:val="24"/>
          <w:szCs w:val="24"/>
          <w:lang w:eastAsia="pt-BR"/>
        </w:rPr>
        <w:t>audiodescrição</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0" w:name="art68"/>
      <w:bookmarkEnd w:id="160"/>
      <w:r w:rsidRPr="000B68F6">
        <w:rPr>
          <w:rFonts w:ascii="Arial" w:eastAsia="Times New Roman" w:hAnsi="Arial" w:cs="Arial"/>
          <w:color w:val="000000"/>
          <w:sz w:val="24"/>
          <w:szCs w:val="24"/>
          <w:lang w:eastAsia="pt-BR"/>
        </w:rPr>
        <w:t>Art. 68.  O poder público deve adotar mecanismos de incentivo à produção, à edição, à difusão, à distribuição e à comercialização de livros em formatos acessíveis, inclusive em publicações da administração pública ou financiadas com recursos públicos, com vistas a garantir à pessoa com deficiência o direito de acesso à leitura, à informação e à comunicação.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Nos editais de compras de livros, inclusive para o abastecimento ou a atualização de acervos de bibliotecas em todos os níveis e modalidades de educação e de bibliotecas públicas, o poder público deverá adotar cláusulas de impedimento à participação de editoras que não ofertem sua produção também em formatos acessíveis. </w:t>
      </w:r>
      <w:proofErr w:type="gramStart"/>
      <w:r w:rsidRPr="000B68F6">
        <w:rPr>
          <w:rFonts w:ascii="Arial" w:eastAsia="Times New Roman" w:hAnsi="Arial" w:cs="Arial"/>
          <w:b/>
          <w:bCs/>
          <w:color w:val="000000"/>
          <w:sz w:val="24"/>
          <w:szCs w:val="24"/>
          <w:lang w:eastAsia="pt-BR"/>
        </w:rPr>
        <w:t> </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proofErr w:type="gramEnd"/>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Consideram-se formatos acessíveis os arquivos digitais que possam ser reconhecidos e acessados por </w:t>
      </w:r>
      <w:r w:rsidRPr="000B68F6">
        <w:rPr>
          <w:rFonts w:ascii="Arial" w:eastAsia="Times New Roman" w:hAnsi="Arial" w:cs="Arial"/>
          <w:b/>
          <w:bCs/>
          <w:color w:val="000000"/>
          <w:sz w:val="24"/>
          <w:szCs w:val="24"/>
          <w:lang w:eastAsia="pt-BR"/>
        </w:rPr>
        <w:t>softwares</w:t>
      </w:r>
      <w:r w:rsidRPr="000B68F6">
        <w:rPr>
          <w:rFonts w:ascii="Arial" w:eastAsia="Times New Roman" w:hAnsi="Arial" w:cs="Arial"/>
          <w:color w:val="000000"/>
          <w:sz w:val="24"/>
          <w:szCs w:val="24"/>
          <w:lang w:eastAsia="pt-BR"/>
        </w:rPr>
        <w:t xml:space="preserve"> leitores de telas ou outras tecnologias </w:t>
      </w:r>
      <w:proofErr w:type="spellStart"/>
      <w:r w:rsidRPr="000B68F6">
        <w:rPr>
          <w:rFonts w:ascii="Arial" w:eastAsia="Times New Roman" w:hAnsi="Arial" w:cs="Arial"/>
          <w:color w:val="000000"/>
          <w:sz w:val="24"/>
          <w:szCs w:val="24"/>
          <w:lang w:eastAsia="pt-BR"/>
        </w:rPr>
        <w:t>assistivas</w:t>
      </w:r>
      <w:proofErr w:type="spellEnd"/>
      <w:r w:rsidRPr="000B68F6">
        <w:rPr>
          <w:rFonts w:ascii="Arial" w:eastAsia="Times New Roman" w:hAnsi="Arial" w:cs="Arial"/>
          <w:color w:val="000000"/>
          <w:sz w:val="24"/>
          <w:szCs w:val="24"/>
          <w:lang w:eastAsia="pt-BR"/>
        </w:rPr>
        <w:t xml:space="preserve"> que vierem a </w:t>
      </w:r>
      <w:proofErr w:type="gramStart"/>
      <w:r w:rsidRPr="000B68F6">
        <w:rPr>
          <w:rFonts w:ascii="Arial" w:eastAsia="Times New Roman" w:hAnsi="Arial" w:cs="Arial"/>
          <w:color w:val="000000"/>
          <w:sz w:val="24"/>
          <w:szCs w:val="24"/>
          <w:lang w:eastAsia="pt-BR"/>
        </w:rPr>
        <w:t>substituí-los</w:t>
      </w:r>
      <w:proofErr w:type="gramEnd"/>
      <w:r w:rsidRPr="000B68F6">
        <w:rPr>
          <w:rFonts w:ascii="Arial" w:eastAsia="Times New Roman" w:hAnsi="Arial" w:cs="Arial"/>
          <w:color w:val="000000"/>
          <w:sz w:val="24"/>
          <w:szCs w:val="24"/>
          <w:lang w:eastAsia="pt-BR"/>
        </w:rPr>
        <w:t>, permitindo leitura com voz sintetizada, ampliação de caracteres, diferentes contrastes e impressão em Braille.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poder público deve estimular e apoiar a adaptação e a produção de artigos científicos em formato acessível, inclusive em Libras.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1" w:name="art69"/>
      <w:bookmarkEnd w:id="161"/>
      <w:r w:rsidRPr="000B68F6">
        <w:rPr>
          <w:rFonts w:ascii="Arial" w:eastAsia="Times New Roman" w:hAnsi="Arial" w:cs="Arial"/>
          <w:color w:val="000000"/>
          <w:sz w:val="24"/>
          <w:szCs w:val="24"/>
          <w:lang w:eastAsia="pt-BR"/>
        </w:rPr>
        <w:t xml:space="preserve">Art. 69.  O poder público deve assegurar a disponibilidade de informações corretas e claras sobre os diferentes produtos e serviços ofertados, por quaisquer meios de comunicação empregados, inclusive em ambiente virtual, contendo a especificação correta de quantidade, qualidade, características, composição e preço, bem como sobre os eventuais riscos à saúde e à segurança do consumidor com deficiência, em caso de sua utilização, aplicando-se, no que </w:t>
      </w:r>
      <w:proofErr w:type="gramStart"/>
      <w:r w:rsidRPr="000B68F6">
        <w:rPr>
          <w:rFonts w:ascii="Arial" w:eastAsia="Times New Roman" w:hAnsi="Arial" w:cs="Arial"/>
          <w:color w:val="000000"/>
          <w:sz w:val="24"/>
          <w:szCs w:val="24"/>
          <w:lang w:eastAsia="pt-BR"/>
        </w:rPr>
        <w:t>couber</w:t>
      </w:r>
      <w:proofErr w:type="gramEnd"/>
      <w:r w:rsidRPr="000B68F6">
        <w:rPr>
          <w:rFonts w:ascii="Arial" w:eastAsia="Times New Roman" w:hAnsi="Arial" w:cs="Arial"/>
          <w:color w:val="000000"/>
          <w:sz w:val="24"/>
          <w:szCs w:val="24"/>
          <w:lang w:eastAsia="pt-BR"/>
        </w:rPr>
        <w:t>, os </w:t>
      </w:r>
      <w:proofErr w:type="spellStart"/>
      <w:r w:rsidRPr="000B68F6">
        <w:rPr>
          <w:rFonts w:ascii="Arial" w:eastAsia="Times New Roman" w:hAnsi="Arial" w:cs="Arial"/>
          <w:color w:val="000000"/>
          <w:sz w:val="24"/>
          <w:szCs w:val="24"/>
          <w:lang w:eastAsia="pt-BR"/>
        </w:rPr>
        <w:fldChar w:fldCharType="begin"/>
      </w:r>
      <w:r w:rsidRPr="000B68F6">
        <w:rPr>
          <w:rFonts w:ascii="Arial" w:eastAsia="Times New Roman" w:hAnsi="Arial" w:cs="Arial"/>
          <w:color w:val="000000"/>
          <w:sz w:val="24"/>
          <w:szCs w:val="24"/>
          <w:lang w:eastAsia="pt-BR"/>
        </w:rPr>
        <w:instrText xml:space="preserve"> HYPERLINK "http://www.planalto.gov.br/CCIVIL_03/LEIS/L8078.htm" \l "art30" </w:instrText>
      </w:r>
      <w:r w:rsidRPr="000B68F6">
        <w:rPr>
          <w:rFonts w:ascii="Arial" w:eastAsia="Times New Roman" w:hAnsi="Arial" w:cs="Arial"/>
          <w:color w:val="000000"/>
          <w:sz w:val="24"/>
          <w:szCs w:val="24"/>
          <w:lang w:eastAsia="pt-BR"/>
        </w:rPr>
        <w:fldChar w:fldCharType="separate"/>
      </w:r>
      <w:r w:rsidRPr="000B68F6">
        <w:rPr>
          <w:rFonts w:ascii="Arial" w:eastAsia="Times New Roman" w:hAnsi="Arial" w:cs="Arial"/>
          <w:color w:val="0000FF"/>
          <w:sz w:val="24"/>
          <w:szCs w:val="24"/>
          <w:u w:val="single"/>
          <w:lang w:eastAsia="pt-BR"/>
        </w:rPr>
        <w:t>arts</w:t>
      </w:r>
      <w:proofErr w:type="spellEnd"/>
      <w:r w:rsidRPr="000B68F6">
        <w:rPr>
          <w:rFonts w:ascii="Arial" w:eastAsia="Times New Roman" w:hAnsi="Arial" w:cs="Arial"/>
          <w:color w:val="0000FF"/>
          <w:sz w:val="24"/>
          <w:szCs w:val="24"/>
          <w:u w:val="single"/>
          <w:lang w:eastAsia="pt-BR"/>
        </w:rPr>
        <w:t>. 30 a 41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8.078, de 11 de setembro de 1990</w:t>
      </w:r>
      <w:r w:rsidRPr="000B68F6">
        <w:rPr>
          <w:rFonts w:ascii="Arial" w:eastAsia="Times New Roman" w:hAnsi="Arial" w:cs="Arial"/>
          <w:color w:val="000000"/>
          <w:sz w:val="24"/>
          <w:szCs w:val="24"/>
          <w:lang w:eastAsia="pt-BR"/>
        </w:rPr>
        <w:fldChar w:fldCharType="end"/>
      </w:r>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canais de comercialização virtual e os anúncios publicitários veiculados na imprensa escrita, na internet, no rádio, na televisão e nos demais veículos de comunicação abertos ou por assinatura devem disponibilizar, conforme a compatibilidade do meio, os recursos de acessibilidade de que trata o art. 67 desta Lei, a expensas do fornecedor do produto ou do serviço, sem prejuízo da observância do disposto nos </w:t>
      </w:r>
      <w:proofErr w:type="spellStart"/>
      <w:r w:rsidRPr="000B68F6">
        <w:rPr>
          <w:rFonts w:ascii="Arial" w:eastAsia="Times New Roman" w:hAnsi="Arial" w:cs="Arial"/>
          <w:color w:val="000000"/>
          <w:sz w:val="24"/>
          <w:szCs w:val="24"/>
          <w:lang w:eastAsia="pt-BR"/>
        </w:rPr>
        <w:fldChar w:fldCharType="begin"/>
      </w:r>
      <w:r w:rsidRPr="000B68F6">
        <w:rPr>
          <w:rFonts w:ascii="Arial" w:eastAsia="Times New Roman" w:hAnsi="Arial" w:cs="Arial"/>
          <w:color w:val="000000"/>
          <w:sz w:val="24"/>
          <w:szCs w:val="24"/>
          <w:lang w:eastAsia="pt-BR"/>
        </w:rPr>
        <w:instrText xml:space="preserve"> HYPERLINK "http://www.planalto.gov.br/CCIVIL_03/LEIS/L8078.htm" \l "art36" </w:instrText>
      </w:r>
      <w:r w:rsidRPr="000B68F6">
        <w:rPr>
          <w:rFonts w:ascii="Arial" w:eastAsia="Times New Roman" w:hAnsi="Arial" w:cs="Arial"/>
          <w:color w:val="000000"/>
          <w:sz w:val="24"/>
          <w:szCs w:val="24"/>
          <w:lang w:eastAsia="pt-BR"/>
        </w:rPr>
        <w:fldChar w:fldCharType="separate"/>
      </w:r>
      <w:r w:rsidRPr="000B68F6">
        <w:rPr>
          <w:rFonts w:ascii="Arial" w:eastAsia="Times New Roman" w:hAnsi="Arial" w:cs="Arial"/>
          <w:color w:val="0000FF"/>
          <w:sz w:val="24"/>
          <w:szCs w:val="24"/>
          <w:u w:val="single"/>
          <w:lang w:eastAsia="pt-BR"/>
        </w:rPr>
        <w:t>arts</w:t>
      </w:r>
      <w:proofErr w:type="spellEnd"/>
      <w:r w:rsidRPr="000B68F6">
        <w:rPr>
          <w:rFonts w:ascii="Arial" w:eastAsia="Times New Roman" w:hAnsi="Arial" w:cs="Arial"/>
          <w:color w:val="0000FF"/>
          <w:sz w:val="24"/>
          <w:szCs w:val="24"/>
          <w:u w:val="single"/>
          <w:lang w:eastAsia="pt-BR"/>
        </w:rPr>
        <w:t>. 36 a 38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8.078, de 11 de setembro de 1990</w:t>
      </w:r>
      <w:r w:rsidRPr="000B68F6">
        <w:rPr>
          <w:rFonts w:ascii="Arial" w:eastAsia="Times New Roman" w:hAnsi="Arial" w:cs="Arial"/>
          <w:color w:val="000000"/>
          <w:sz w:val="24"/>
          <w:szCs w:val="24"/>
          <w:lang w:eastAsia="pt-BR"/>
        </w:rPr>
        <w:fldChar w:fldCharType="end"/>
      </w:r>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fornecedores devem disponibilizar, mediante solicitação, exemplares de bulas, prospectos, textos ou qualquer outro tipo de material de divulgação em formato acessível.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2" w:name="art70"/>
      <w:bookmarkEnd w:id="162"/>
      <w:r w:rsidRPr="000B68F6">
        <w:rPr>
          <w:rFonts w:ascii="Arial" w:eastAsia="Times New Roman" w:hAnsi="Arial" w:cs="Arial"/>
          <w:color w:val="000000"/>
          <w:sz w:val="24"/>
          <w:szCs w:val="24"/>
          <w:lang w:eastAsia="pt-BR"/>
        </w:rPr>
        <w:t xml:space="preserve">Art. 70.  As instituições promotoras de congressos, seminários, oficinas e demais eventos de natureza científico-cultural devem oferecer à pessoa com deficiência, no mínimo, 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previstos no art. 67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3" w:name="art71"/>
      <w:bookmarkEnd w:id="163"/>
      <w:r w:rsidRPr="000B68F6">
        <w:rPr>
          <w:rFonts w:ascii="Arial" w:eastAsia="Times New Roman" w:hAnsi="Arial" w:cs="Arial"/>
          <w:color w:val="000000"/>
          <w:sz w:val="24"/>
          <w:szCs w:val="24"/>
          <w:lang w:eastAsia="pt-BR"/>
        </w:rPr>
        <w:t>Art. 71.  Os congressos, os seminários, as oficinas e os demais eventos de natureza científico-</w:t>
      </w:r>
      <w:proofErr w:type="gramStart"/>
      <w:r w:rsidRPr="000B68F6">
        <w:rPr>
          <w:rFonts w:ascii="Arial" w:eastAsia="Times New Roman" w:hAnsi="Arial" w:cs="Arial"/>
          <w:color w:val="000000"/>
          <w:sz w:val="24"/>
          <w:szCs w:val="24"/>
          <w:lang w:eastAsia="pt-BR"/>
        </w:rPr>
        <w:t>cultural promovidos</w:t>
      </w:r>
      <w:proofErr w:type="gramEnd"/>
      <w:r w:rsidRPr="000B68F6">
        <w:rPr>
          <w:rFonts w:ascii="Arial" w:eastAsia="Times New Roman" w:hAnsi="Arial" w:cs="Arial"/>
          <w:color w:val="000000"/>
          <w:sz w:val="24"/>
          <w:szCs w:val="24"/>
          <w:lang w:eastAsia="pt-BR"/>
        </w:rPr>
        <w:t xml:space="preserve"> ou financiados pelo poder público devem garantir as condições de acessibilidade e 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4" w:name="art72"/>
      <w:bookmarkEnd w:id="164"/>
      <w:r w:rsidRPr="000B68F6">
        <w:rPr>
          <w:rFonts w:ascii="Arial" w:eastAsia="Times New Roman" w:hAnsi="Arial" w:cs="Arial"/>
          <w:color w:val="000000"/>
          <w:sz w:val="24"/>
          <w:szCs w:val="24"/>
          <w:lang w:eastAsia="pt-BR"/>
        </w:rPr>
        <w:t xml:space="preserve">Art. 72.  Os programas, as linhas de pesquisa e os projetos a serem desenvolvidos com o apoio de agências de financiamento e de órgãos e entidades integrantes da administração pública que atuem no auxílio à pesquisa devem contemplar temas voltados à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5" w:name="art73"/>
      <w:bookmarkEnd w:id="165"/>
      <w:r w:rsidRPr="000B68F6">
        <w:rPr>
          <w:rFonts w:ascii="Arial" w:eastAsia="Times New Roman" w:hAnsi="Arial" w:cs="Arial"/>
          <w:color w:val="000000"/>
          <w:sz w:val="24"/>
          <w:szCs w:val="24"/>
          <w:lang w:eastAsia="pt-BR"/>
        </w:rPr>
        <w:t xml:space="preserve">Art. 73.  Caberá ao poder público, diretamente ou em parceria com organizações da sociedade civil, promover a capacitação de tradutores e intérpretes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xml:space="preserve">, de guias intérpretes e de profissionais habilitados em Braille, </w:t>
      </w:r>
      <w:proofErr w:type="spellStart"/>
      <w:r w:rsidRPr="000B68F6">
        <w:rPr>
          <w:rFonts w:ascii="Arial" w:eastAsia="Times New Roman" w:hAnsi="Arial" w:cs="Arial"/>
          <w:color w:val="000000"/>
          <w:sz w:val="24"/>
          <w:szCs w:val="24"/>
          <w:lang w:eastAsia="pt-BR"/>
        </w:rPr>
        <w:t>audiodescrição</w:t>
      </w:r>
      <w:proofErr w:type="spellEnd"/>
      <w:r w:rsidRPr="000B68F6">
        <w:rPr>
          <w:rFonts w:ascii="Arial" w:eastAsia="Times New Roman" w:hAnsi="Arial" w:cs="Arial"/>
          <w:color w:val="000000"/>
          <w:sz w:val="24"/>
          <w:szCs w:val="24"/>
          <w:lang w:eastAsia="pt-BR"/>
        </w:rPr>
        <w:t xml:space="preserve">, estenotipia e </w:t>
      </w:r>
      <w:proofErr w:type="spellStart"/>
      <w:r w:rsidRPr="000B68F6">
        <w:rPr>
          <w:rFonts w:ascii="Arial" w:eastAsia="Times New Roman" w:hAnsi="Arial" w:cs="Arial"/>
          <w:color w:val="000000"/>
          <w:sz w:val="24"/>
          <w:szCs w:val="24"/>
          <w:lang w:eastAsia="pt-BR"/>
        </w:rPr>
        <w:t>legendagem</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66" w:name="livroipartegegraltituloiiicapituloiii"/>
      <w:bookmarkEnd w:id="166"/>
      <w:r w:rsidRPr="000B68F6">
        <w:rPr>
          <w:rFonts w:ascii="Arial" w:eastAsia="Times New Roman" w:hAnsi="Arial" w:cs="Arial"/>
          <w:color w:val="000000"/>
          <w:sz w:val="24"/>
          <w:szCs w:val="24"/>
          <w:lang w:eastAsia="pt-BR"/>
        </w:rPr>
        <w:t>CAPÍTULO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DA TECNOLOGIA ASSISTIVA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7" w:name="art74"/>
      <w:bookmarkEnd w:id="167"/>
      <w:r w:rsidRPr="000B68F6">
        <w:rPr>
          <w:rFonts w:ascii="Arial" w:eastAsia="Times New Roman" w:hAnsi="Arial" w:cs="Arial"/>
          <w:color w:val="000000"/>
          <w:sz w:val="24"/>
          <w:szCs w:val="24"/>
          <w:lang w:eastAsia="pt-BR"/>
        </w:rPr>
        <w:t xml:space="preserve">Art. 74.  É garantido à pessoa com deficiência acesso a produtos, recursos, estratégias, práticas, processos, métodos e serviços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que maximizem sua autonomia, mobilidade pessoal e qualidade de vida.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68" w:name="art75"/>
      <w:bookmarkEnd w:id="168"/>
      <w:r w:rsidRPr="000B68F6">
        <w:rPr>
          <w:rFonts w:ascii="Arial" w:eastAsia="Times New Roman" w:hAnsi="Arial" w:cs="Arial"/>
          <w:color w:val="000000"/>
          <w:sz w:val="24"/>
          <w:szCs w:val="24"/>
          <w:lang w:eastAsia="pt-BR"/>
        </w:rPr>
        <w:t xml:space="preserve">Art. 75. O poder público desenvolverá plano específico de medidas, a ser renovado em cada período de </w:t>
      </w:r>
      <w:proofErr w:type="gramStart"/>
      <w:r w:rsidRPr="000B68F6">
        <w:rPr>
          <w:rFonts w:ascii="Arial" w:eastAsia="Times New Roman" w:hAnsi="Arial" w:cs="Arial"/>
          <w:color w:val="000000"/>
          <w:sz w:val="24"/>
          <w:szCs w:val="24"/>
          <w:lang w:eastAsia="pt-BR"/>
        </w:rPr>
        <w:t>4</w:t>
      </w:r>
      <w:proofErr w:type="gramEnd"/>
      <w:r w:rsidRPr="000B68F6">
        <w:rPr>
          <w:rFonts w:ascii="Arial" w:eastAsia="Times New Roman" w:hAnsi="Arial" w:cs="Arial"/>
          <w:color w:val="000000"/>
          <w:sz w:val="24"/>
          <w:szCs w:val="24"/>
          <w:lang w:eastAsia="pt-BR"/>
        </w:rPr>
        <w:t xml:space="preserve"> (quatro) anos, com a finalidade 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facilitar o acesso a crédito especializado, inclusive com oferta de linhas de crédito subsidiadas, específicas para aquisição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w:t>
      </w:r>
      <w:proofErr w:type="gramStart"/>
      <w:r w:rsidRPr="000B68F6">
        <w:rPr>
          <w:rFonts w:ascii="Arial" w:eastAsia="Times New Roman" w:hAnsi="Arial" w:cs="Arial"/>
          <w:color w:val="000000"/>
          <w:sz w:val="24"/>
          <w:szCs w:val="24"/>
          <w:lang w:eastAsia="pt-BR"/>
        </w:rPr>
        <w:t>agilizar</w:t>
      </w:r>
      <w:proofErr w:type="gramEnd"/>
      <w:r w:rsidRPr="000B68F6">
        <w:rPr>
          <w:rFonts w:ascii="Arial" w:eastAsia="Times New Roman" w:hAnsi="Arial" w:cs="Arial"/>
          <w:color w:val="000000"/>
          <w:sz w:val="24"/>
          <w:szCs w:val="24"/>
          <w:lang w:eastAsia="pt-BR"/>
        </w:rPr>
        <w:t xml:space="preserve">, simplificar e priorizar procedimentos de importação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especialmente as questões atinentes a procedimentos alfandegários e sanitários;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III - criar mecanismos de fomento à pesquisa e à produção nacional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inclusive por meio de concessão de linhas de crédito subsidiado e de parcerias com institutos de pesquisa oficiais;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IV - eliminar ou reduzir a tributação da cadeia produtiva e de importação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xml:space="preserve">V - facilitar e </w:t>
      </w:r>
      <w:proofErr w:type="gramStart"/>
      <w:r w:rsidRPr="000B68F6">
        <w:rPr>
          <w:rFonts w:ascii="Arial" w:eastAsia="Times New Roman" w:hAnsi="Arial" w:cs="Arial"/>
          <w:color w:val="000000"/>
          <w:sz w:val="24"/>
          <w:szCs w:val="24"/>
          <w:lang w:eastAsia="pt-BR"/>
        </w:rPr>
        <w:t>agilizar</w:t>
      </w:r>
      <w:proofErr w:type="gramEnd"/>
      <w:r w:rsidRPr="000B68F6">
        <w:rPr>
          <w:rFonts w:ascii="Arial" w:eastAsia="Times New Roman" w:hAnsi="Arial" w:cs="Arial"/>
          <w:color w:val="000000"/>
          <w:sz w:val="24"/>
          <w:szCs w:val="24"/>
          <w:lang w:eastAsia="pt-BR"/>
        </w:rPr>
        <w:t xml:space="preserve"> o processo de inclusão de novos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no rol de produtos distribuídos no âmbito do SUS e por outros órgãos governamentais.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Parágrafo único. Para fazer cumprir o disposto neste artigo, os procedimentos constantes do plano específico de medidas deverão ser avaliados, pelo menos, a cada </w:t>
      </w:r>
      <w:proofErr w:type="gramStart"/>
      <w:r w:rsidRPr="000B68F6">
        <w:rPr>
          <w:rFonts w:ascii="Arial" w:eastAsia="Times New Roman" w:hAnsi="Arial" w:cs="Arial"/>
          <w:color w:val="000000"/>
          <w:sz w:val="24"/>
          <w:szCs w:val="24"/>
          <w:lang w:eastAsia="pt-BR"/>
        </w:rPr>
        <w:t>2</w:t>
      </w:r>
      <w:proofErr w:type="gramEnd"/>
      <w:r w:rsidRPr="000B68F6">
        <w:rPr>
          <w:rFonts w:ascii="Arial" w:eastAsia="Times New Roman" w:hAnsi="Arial" w:cs="Arial"/>
          <w:color w:val="000000"/>
          <w:sz w:val="24"/>
          <w:szCs w:val="24"/>
          <w:lang w:eastAsia="pt-BR"/>
        </w:rPr>
        <w:t xml:space="preserve"> (dois) anos.</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69" w:name="livroipartegegraltituloiiicapituloiv"/>
      <w:bookmarkEnd w:id="169"/>
      <w:r w:rsidRPr="000B68F6">
        <w:rPr>
          <w:rFonts w:ascii="Arial" w:eastAsia="Times New Roman" w:hAnsi="Arial" w:cs="Arial"/>
          <w:color w:val="000000"/>
          <w:sz w:val="24"/>
          <w:szCs w:val="24"/>
          <w:lang w:eastAsia="pt-BR"/>
        </w:rPr>
        <w:t>CAPÍTULO IV</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DIREITO À PARTICIPAÇÃO NA VIDA PÚBLICA E POLÍTICA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0" w:name="art76"/>
      <w:bookmarkEnd w:id="170"/>
      <w:r w:rsidRPr="000B68F6">
        <w:rPr>
          <w:rFonts w:ascii="Arial" w:eastAsia="Times New Roman" w:hAnsi="Arial" w:cs="Arial"/>
          <w:color w:val="000000"/>
          <w:sz w:val="24"/>
          <w:szCs w:val="24"/>
          <w:lang w:eastAsia="pt-BR"/>
        </w:rPr>
        <w:t>Art. 76.  O poder público deve garantir à pessoa com deficiência todos os direitos políticos e a oportunidade de exercê-los em igualdade de condições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À pessoa com deficiência será assegurado o direito de votar e de ser votada, inclusive por meio das seguintes ações: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garantia de que os procedimentos, as instalações, os materiais e os equipamentos para votação sejam apropriados, acessíveis a todas as pessoas e de fácil compreensão e uso, sendo vedada a instalação de seções eleitorais exclusivas para 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incentivo à pessoa com deficiência a candidatar-se e a desempenhar quaisquer funções públicas em todos os níveis de governo, inclusive por meio do uso de novas tecnologias </w:t>
      </w:r>
      <w:proofErr w:type="spellStart"/>
      <w:r w:rsidRPr="000B68F6">
        <w:rPr>
          <w:rFonts w:ascii="Arial" w:eastAsia="Times New Roman" w:hAnsi="Arial" w:cs="Arial"/>
          <w:color w:val="000000"/>
          <w:sz w:val="24"/>
          <w:szCs w:val="24"/>
          <w:lang w:eastAsia="pt-BR"/>
        </w:rPr>
        <w:t>assistivas</w:t>
      </w:r>
      <w:proofErr w:type="spellEnd"/>
      <w:r w:rsidRPr="000B68F6">
        <w:rPr>
          <w:rFonts w:ascii="Arial" w:eastAsia="Times New Roman" w:hAnsi="Arial" w:cs="Arial"/>
          <w:color w:val="000000"/>
          <w:sz w:val="24"/>
          <w:szCs w:val="24"/>
          <w:lang w:eastAsia="pt-BR"/>
        </w:rPr>
        <w:t>, quando apropriado;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garantia de que os pronunciamentos oficiais, a propaganda eleitoral obrigatória e os debates transmitidos pelas emissoras de televisão possuam, pelo menos, os recursos elencados no art. 67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garantia do livre exercício do direito ao voto e, para tanto, sempre que necessário e a seu pedido, permissão para que a pessoa com deficiência seja auxiliada na votação por pessoa de sua escolha.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poder público promoverá a participação da pessoa com deficiência, inclusive quando institucionalizada, na condução das questões públicas, sem discriminação e em igualdade de oportunidades, observado o seguinte: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participação em organizações não governamentais relacionadas à vida pública e à política do País e em atividades e administração de partidos políticos;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formação de organizações para representar a pessoa com deficiência em todos os níveis;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participação da pessoa com deficiência em organizações que a representem.</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71" w:name="livroipartegegraltituloiv"/>
      <w:bookmarkEnd w:id="171"/>
      <w:r w:rsidRPr="000B68F6">
        <w:rPr>
          <w:rFonts w:ascii="Arial" w:eastAsia="Times New Roman" w:hAnsi="Arial" w:cs="Arial"/>
          <w:color w:val="000000"/>
          <w:sz w:val="24"/>
          <w:szCs w:val="24"/>
          <w:lang w:eastAsia="pt-BR"/>
        </w:rPr>
        <w:lastRenderedPageBreak/>
        <w:t>TÍTULO IV</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DA CIÊNCIA E TECNOLOGIA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2" w:name="art77"/>
      <w:bookmarkEnd w:id="172"/>
      <w:r w:rsidRPr="000B68F6">
        <w:rPr>
          <w:rFonts w:ascii="Arial" w:eastAsia="Times New Roman" w:hAnsi="Arial" w:cs="Arial"/>
          <w:color w:val="000000"/>
          <w:sz w:val="24"/>
          <w:szCs w:val="24"/>
          <w:lang w:eastAsia="pt-BR"/>
        </w:rPr>
        <w:t xml:space="preserve">Art. 77.  O poder público deve fomentar o desenvolvimento científico, a pesquisa e a inovação e </w:t>
      </w:r>
      <w:proofErr w:type="gramStart"/>
      <w:r w:rsidRPr="000B68F6">
        <w:rPr>
          <w:rFonts w:ascii="Arial" w:eastAsia="Times New Roman" w:hAnsi="Arial" w:cs="Arial"/>
          <w:color w:val="000000"/>
          <w:sz w:val="24"/>
          <w:szCs w:val="24"/>
          <w:lang w:eastAsia="pt-BR"/>
        </w:rPr>
        <w:t>a capacitação tecnológicas, voltados</w:t>
      </w:r>
      <w:proofErr w:type="gramEnd"/>
      <w:r w:rsidRPr="000B68F6">
        <w:rPr>
          <w:rFonts w:ascii="Arial" w:eastAsia="Times New Roman" w:hAnsi="Arial" w:cs="Arial"/>
          <w:color w:val="000000"/>
          <w:sz w:val="24"/>
          <w:szCs w:val="24"/>
          <w:lang w:eastAsia="pt-BR"/>
        </w:rPr>
        <w:t xml:space="preserve"> à melhoria da qualidade de vida e ao trabalho da pessoa com deficiência e sua inclusão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O fomento pelo poder público deve priorizar a geração de conhecimentos e técnicas que visem à prevenção e ao tratamento de deficiências e ao desenvolvimento de tecnologias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e social.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 acessibilidade e as tecnologias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e social devem ser fomentadas mediante a criação de cursos de pós-graduação, a formação de recursos humanos e a inclusão do tema nas diretrizes de áreas do conhecimento.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Deve ser fomentada a capacitação tecnológica de instituições públicas e privadas para o desenvolvimento de tecnologias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e social que sejam voltadas para melhoria da funcionalidade e da participação social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medidas previstas neste artigo devem ser reavaliadas periodicamente pelo poder público, com vistas ao seu aperfeiçoamento.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3" w:name="art78"/>
      <w:bookmarkEnd w:id="173"/>
      <w:r w:rsidRPr="000B68F6">
        <w:rPr>
          <w:rFonts w:ascii="Arial" w:eastAsia="Times New Roman" w:hAnsi="Arial" w:cs="Arial"/>
          <w:color w:val="000000"/>
          <w:sz w:val="24"/>
          <w:szCs w:val="24"/>
          <w:lang w:eastAsia="pt-BR"/>
        </w:rPr>
        <w:t xml:space="preserve">Art. 78.  Devem ser </w:t>
      </w:r>
      <w:proofErr w:type="gramStart"/>
      <w:r w:rsidRPr="000B68F6">
        <w:rPr>
          <w:rFonts w:ascii="Arial" w:eastAsia="Times New Roman" w:hAnsi="Arial" w:cs="Arial"/>
          <w:color w:val="000000"/>
          <w:sz w:val="24"/>
          <w:szCs w:val="24"/>
          <w:lang w:eastAsia="pt-BR"/>
        </w:rPr>
        <w:t>estimulados a pesquisa, o desenvolvimento, a inovação e a difusão de tecnologias voltadas para ampliar o acesso da pessoa com deficiência às tecnologias da informação e comunicação e às tecnologias sociais</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Serão estimulados, em especial: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o emprego de tecnologias da informação e comunicação como instrumento de superação de limitações funcionais e de barreiras à comunicação, à informação, à educação e ao entretenimento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a adoção de soluções e a difusão de normas que visem a ampliar a acessibilidade da pessoa com deficiência à computação e aos sítios da internet, em especial aos serviços de governo eletrônico.</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74" w:name="livroii"/>
      <w:bookmarkEnd w:id="174"/>
      <w:r w:rsidRPr="000B68F6">
        <w:rPr>
          <w:rFonts w:ascii="Arial" w:eastAsia="Times New Roman" w:hAnsi="Arial" w:cs="Arial"/>
          <w:color w:val="000000"/>
          <w:sz w:val="24"/>
          <w:szCs w:val="24"/>
          <w:lang w:eastAsia="pt-BR"/>
        </w:rPr>
        <w:t>LIVRO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PARTE ESPECIAL</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75" w:name="livroiitituloi"/>
      <w:bookmarkEnd w:id="175"/>
      <w:r w:rsidRPr="000B68F6">
        <w:rPr>
          <w:rFonts w:ascii="Arial" w:eastAsia="Times New Roman" w:hAnsi="Arial" w:cs="Arial"/>
          <w:color w:val="000000"/>
          <w:sz w:val="24"/>
          <w:szCs w:val="24"/>
          <w:lang w:eastAsia="pt-BR"/>
        </w:rPr>
        <w:t>TÍTULO 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ACESSO À JUSTIÇA</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76" w:name="livroiitituloicapituloi"/>
      <w:bookmarkEnd w:id="176"/>
      <w:r w:rsidRPr="000B68F6">
        <w:rPr>
          <w:rFonts w:ascii="Arial" w:eastAsia="Times New Roman" w:hAnsi="Arial" w:cs="Arial"/>
          <w:color w:val="000000"/>
          <w:sz w:val="24"/>
          <w:szCs w:val="24"/>
          <w:lang w:eastAsia="pt-BR"/>
        </w:rPr>
        <w:lastRenderedPageBreak/>
        <w:t>CAPÍTULO 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DISPOSIÇÕES GERAIS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7" w:name="art79"/>
      <w:bookmarkEnd w:id="177"/>
      <w:r w:rsidRPr="000B68F6">
        <w:rPr>
          <w:rFonts w:ascii="Arial" w:eastAsia="Times New Roman" w:hAnsi="Arial" w:cs="Arial"/>
          <w:color w:val="000000"/>
          <w:sz w:val="24"/>
          <w:szCs w:val="24"/>
          <w:lang w:eastAsia="pt-BR"/>
        </w:rPr>
        <w:t xml:space="preserve">Art. 79.  O poder público deve assegurar o acesso da pessoa com deficiência à justiça, em igualdade de oportunidades com as demais pessoas, garantindo, sempre que requeridos, adaptações e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fim de garantir a atuação da pessoa com deficiência em todo o processo judicial, o poder público deve capacitar os membros e os servidores que atuam no Poder Judiciário, no Ministério Público, na Defensoria Pública, nos órgãos de segurança pública e no sistema penitenciário quanto aos direitos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Devem ser assegurados à pessoa com deficiência submetida </w:t>
      </w:r>
      <w:proofErr w:type="gramStart"/>
      <w:r w:rsidRPr="000B68F6">
        <w:rPr>
          <w:rFonts w:ascii="Arial" w:eastAsia="Times New Roman" w:hAnsi="Arial" w:cs="Arial"/>
          <w:color w:val="000000"/>
          <w:sz w:val="24"/>
          <w:szCs w:val="24"/>
          <w:lang w:eastAsia="pt-BR"/>
        </w:rPr>
        <w:t>a</w:t>
      </w:r>
      <w:proofErr w:type="gramEnd"/>
      <w:r w:rsidRPr="000B68F6">
        <w:rPr>
          <w:rFonts w:ascii="Arial" w:eastAsia="Times New Roman" w:hAnsi="Arial" w:cs="Arial"/>
          <w:color w:val="000000"/>
          <w:sz w:val="24"/>
          <w:szCs w:val="24"/>
          <w:lang w:eastAsia="pt-BR"/>
        </w:rPr>
        <w:t xml:space="preserve"> medida restritiva de liberdade todos os direitos e garantias a que fazem jus os apenados sem deficiência, garantida a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Defensoria Pública e o Ministério Público tomarão as medidas necessárias à garantia dos direitos previstos nesta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8" w:name="art80"/>
      <w:bookmarkEnd w:id="178"/>
      <w:r w:rsidRPr="000B68F6">
        <w:rPr>
          <w:rFonts w:ascii="Arial" w:eastAsia="Times New Roman" w:hAnsi="Arial" w:cs="Arial"/>
          <w:color w:val="000000"/>
          <w:sz w:val="24"/>
          <w:szCs w:val="24"/>
          <w:lang w:eastAsia="pt-BR"/>
        </w:rPr>
        <w:t xml:space="preserve">Art. 80.  Devem ser oferecidos todos 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disponíveis para que a pessoa com deficiência tenha garantido o acesso à justiça, sempre que figure em um dos polos da ação ou atue como testemunha, partícipe da lide posta em juízo, advogado, defensor público, magistrado ou membro do Ministério Público.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A pessoa com deficiência tem garantido o acesso ao conteúdo de todos os atos processuais de seu interesse, inclusive no exercício da advocacia.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79" w:name="art81"/>
      <w:bookmarkEnd w:id="179"/>
      <w:r w:rsidRPr="000B68F6">
        <w:rPr>
          <w:rFonts w:ascii="Arial" w:eastAsia="Times New Roman" w:hAnsi="Arial" w:cs="Arial"/>
          <w:color w:val="000000"/>
          <w:sz w:val="24"/>
          <w:szCs w:val="24"/>
          <w:lang w:eastAsia="pt-BR"/>
        </w:rPr>
        <w:t>Art. 81.  Os direitos da pessoa com deficiência serão garantidos por ocasião da aplicação de sanções penais.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0" w:name="art82"/>
      <w:bookmarkEnd w:id="180"/>
      <w:r w:rsidRPr="000B68F6">
        <w:rPr>
          <w:rFonts w:ascii="Arial" w:eastAsia="Times New Roman" w:hAnsi="Arial" w:cs="Arial"/>
          <w:color w:val="000000"/>
          <w:sz w:val="24"/>
          <w:szCs w:val="24"/>
          <w:lang w:eastAsia="pt-BR"/>
        </w:rPr>
        <w:t>Art. 82.  (VETADO).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1" w:name="art83"/>
      <w:bookmarkEnd w:id="181"/>
      <w:r w:rsidRPr="000B68F6">
        <w:rPr>
          <w:rFonts w:ascii="Arial" w:eastAsia="Times New Roman" w:hAnsi="Arial" w:cs="Arial"/>
          <w:color w:val="000000"/>
          <w:sz w:val="24"/>
          <w:szCs w:val="24"/>
          <w:lang w:eastAsia="pt-BR"/>
        </w:rPr>
        <w:t>Art. 83.  Os serviços notariais e de registro não podem negar ou criar óbices ou condições diferenciadas à prestação de seus serviços em razão de deficiência do solicitante, devendo reconhecer sua capacidade legal plena, garantida a acessibilidade.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O descumprimento do disposto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color w:val="000000"/>
          <w:sz w:val="24"/>
          <w:szCs w:val="24"/>
          <w:lang w:eastAsia="pt-BR"/>
        </w:rPr>
        <w:t> deste artigo constitui discriminação em razão de deficiência.</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82" w:name="livroiitituloicapituloii"/>
      <w:bookmarkEnd w:id="182"/>
      <w:r w:rsidRPr="000B68F6">
        <w:rPr>
          <w:rFonts w:ascii="Arial" w:eastAsia="Times New Roman" w:hAnsi="Arial" w:cs="Arial"/>
          <w:color w:val="000000"/>
          <w:sz w:val="24"/>
          <w:szCs w:val="24"/>
          <w:lang w:eastAsia="pt-BR"/>
        </w:rPr>
        <w:t>CAPÍTULO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 RECONHECIMENTO IGUAL PERANTE 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3" w:name="art84"/>
      <w:bookmarkEnd w:id="183"/>
      <w:r w:rsidRPr="000B68F6">
        <w:rPr>
          <w:rFonts w:ascii="Arial" w:eastAsia="Times New Roman" w:hAnsi="Arial" w:cs="Arial"/>
          <w:color w:val="000000"/>
          <w:sz w:val="24"/>
          <w:szCs w:val="24"/>
          <w:lang w:eastAsia="pt-BR"/>
        </w:rPr>
        <w:lastRenderedPageBreak/>
        <w:t>Art. 84.  A pessoa com deficiência tem assegurado o direito ao exercício de sua capacidade legal em igualdade de condições com as demais pessoas.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Quando necessário, a pessoa com deficiência será submetida à curatela, conforme 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É </w:t>
      </w:r>
      <w:proofErr w:type="gramStart"/>
      <w:r w:rsidRPr="000B68F6">
        <w:rPr>
          <w:rFonts w:ascii="Arial" w:eastAsia="Times New Roman" w:hAnsi="Arial" w:cs="Arial"/>
          <w:color w:val="000000"/>
          <w:sz w:val="24"/>
          <w:szCs w:val="24"/>
          <w:lang w:eastAsia="pt-BR"/>
        </w:rPr>
        <w:t>facultado</w:t>
      </w:r>
      <w:proofErr w:type="gramEnd"/>
      <w:r w:rsidRPr="000B68F6">
        <w:rPr>
          <w:rFonts w:ascii="Arial" w:eastAsia="Times New Roman" w:hAnsi="Arial" w:cs="Arial"/>
          <w:color w:val="000000"/>
          <w:sz w:val="24"/>
          <w:szCs w:val="24"/>
          <w:lang w:eastAsia="pt-BR"/>
        </w:rPr>
        <w:t xml:space="preserve"> à pessoa com deficiência a adoção de processo de tomada de decisão apoiada.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 definição de curatela de pessoa com deficiência constitui medida </w:t>
      </w:r>
      <w:proofErr w:type="spellStart"/>
      <w:r w:rsidRPr="000B68F6">
        <w:rPr>
          <w:rFonts w:ascii="Arial" w:eastAsia="Times New Roman" w:hAnsi="Arial" w:cs="Arial"/>
          <w:color w:val="000000"/>
          <w:sz w:val="24"/>
          <w:szCs w:val="24"/>
          <w:lang w:eastAsia="pt-BR"/>
        </w:rPr>
        <w:t>protetiva</w:t>
      </w:r>
      <w:proofErr w:type="spellEnd"/>
      <w:r w:rsidRPr="000B68F6">
        <w:rPr>
          <w:rFonts w:ascii="Arial" w:eastAsia="Times New Roman" w:hAnsi="Arial" w:cs="Arial"/>
          <w:color w:val="000000"/>
          <w:sz w:val="24"/>
          <w:szCs w:val="24"/>
          <w:lang w:eastAsia="pt-BR"/>
        </w:rPr>
        <w:t xml:space="preserve"> extraordinária, proporcional às necessidades e às circunstâncias de cada caso, e durará o menor tempo possível.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curadores são obrigados a prestar, anualmente, contas de sua administração ao juiz, apresentando o balanço do respectivo ano.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4" w:name="art85"/>
      <w:bookmarkEnd w:id="184"/>
      <w:r w:rsidRPr="000B68F6">
        <w:rPr>
          <w:rFonts w:ascii="Arial" w:eastAsia="Times New Roman" w:hAnsi="Arial" w:cs="Arial"/>
          <w:color w:val="000000"/>
          <w:sz w:val="24"/>
          <w:szCs w:val="24"/>
          <w:lang w:eastAsia="pt-BR"/>
        </w:rPr>
        <w:t xml:space="preserve">Art. 85.  A curatela afetará tão somente os atos relacionados aos direitos de natureza patrimonial e </w:t>
      </w:r>
      <w:proofErr w:type="spellStart"/>
      <w:r w:rsidRPr="000B68F6">
        <w:rPr>
          <w:rFonts w:ascii="Arial" w:eastAsia="Times New Roman" w:hAnsi="Arial" w:cs="Arial"/>
          <w:color w:val="000000"/>
          <w:sz w:val="24"/>
          <w:szCs w:val="24"/>
          <w:lang w:eastAsia="pt-BR"/>
        </w:rPr>
        <w:t>negocial</w:t>
      </w:r>
      <w:proofErr w:type="spell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definição da curatela não alcança o direito ao próprio corpo, à sexualidade, ao matrimônio, à privacidade, à educação, à saúde, ao trabalho e ao voto.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curatela constitui medida extraordinária, devendo constar da sentença as razões e motivações de sua definição, preservados os interesses do curatelado.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No caso de pessoa em situação de institucionalização, ao nomear curador, o juiz deve dar preferência </w:t>
      </w:r>
      <w:proofErr w:type="gramStart"/>
      <w:r w:rsidRPr="000B68F6">
        <w:rPr>
          <w:rFonts w:ascii="Arial" w:eastAsia="Times New Roman" w:hAnsi="Arial" w:cs="Arial"/>
          <w:color w:val="000000"/>
          <w:sz w:val="24"/>
          <w:szCs w:val="24"/>
          <w:lang w:eastAsia="pt-BR"/>
        </w:rPr>
        <w:t>a</w:t>
      </w:r>
      <w:proofErr w:type="gramEnd"/>
      <w:r w:rsidRPr="000B68F6">
        <w:rPr>
          <w:rFonts w:ascii="Arial" w:eastAsia="Times New Roman" w:hAnsi="Arial" w:cs="Arial"/>
          <w:color w:val="000000"/>
          <w:sz w:val="24"/>
          <w:szCs w:val="24"/>
          <w:lang w:eastAsia="pt-BR"/>
        </w:rPr>
        <w:t xml:space="preserve"> pessoa que tenha vínculo de natureza familiar, afetiva ou comunitária com o curatelado.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5" w:name="art86"/>
      <w:bookmarkEnd w:id="185"/>
      <w:r w:rsidRPr="000B68F6">
        <w:rPr>
          <w:rFonts w:ascii="Arial" w:eastAsia="Times New Roman" w:hAnsi="Arial" w:cs="Arial"/>
          <w:color w:val="000000"/>
          <w:sz w:val="24"/>
          <w:szCs w:val="24"/>
          <w:lang w:eastAsia="pt-BR"/>
        </w:rPr>
        <w:t>Art. 86.  Para emissão de documentos oficiais, não será exigida a situação de curatela da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6" w:name="art87"/>
      <w:bookmarkEnd w:id="186"/>
      <w:r w:rsidRPr="000B68F6">
        <w:rPr>
          <w:rFonts w:ascii="Arial" w:eastAsia="Times New Roman" w:hAnsi="Arial" w:cs="Arial"/>
          <w:color w:val="000000"/>
          <w:sz w:val="24"/>
          <w:szCs w:val="24"/>
          <w:lang w:eastAsia="pt-BR"/>
        </w:rPr>
        <w:t>Art. 87.  Em casos de relevância e urgência e a fim de proteger os interesses da pessoa com deficiência em situação de curatela, será lícito ao juiz, ouvido o Ministério Público, de oficio ou a requerimento do interessado, nomear, desde logo, curador provisório, o qual estará sujeito, no que couber, às disposições do </w:t>
      </w:r>
      <w:hyperlink r:id="rId27" w:history="1">
        <w:r w:rsidRPr="000B68F6">
          <w:rPr>
            <w:rFonts w:ascii="Arial" w:eastAsia="Times New Roman" w:hAnsi="Arial" w:cs="Arial"/>
            <w:color w:val="0000FF"/>
            <w:sz w:val="24"/>
            <w:szCs w:val="24"/>
            <w:u w:val="single"/>
            <w:lang w:eastAsia="pt-BR"/>
          </w:rPr>
          <w:t>Código de Processo Civil</w:t>
        </w:r>
      </w:hyperlink>
      <w:r w:rsidRPr="000B68F6">
        <w:rPr>
          <w:rFonts w:ascii="Arial" w:eastAsia="Times New Roman" w:hAnsi="Arial" w:cs="Arial"/>
          <w:color w:val="000000"/>
          <w:sz w:val="24"/>
          <w:szCs w:val="24"/>
          <w:lang w:eastAsia="pt-BR"/>
        </w:rPr>
        <w:t>.</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87" w:name="livroiitituloii"/>
      <w:bookmarkEnd w:id="187"/>
      <w:r w:rsidRPr="000B68F6">
        <w:rPr>
          <w:rFonts w:ascii="Arial" w:eastAsia="Times New Roman" w:hAnsi="Arial" w:cs="Arial"/>
          <w:color w:val="000000"/>
          <w:sz w:val="24"/>
          <w:szCs w:val="24"/>
          <w:lang w:eastAsia="pt-BR"/>
        </w:rPr>
        <w:t>TÍTULO 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DOS CRIMES E DAS INFRAÇÕES ADMINISTRATIVAS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8" w:name="art88"/>
      <w:bookmarkEnd w:id="188"/>
      <w:r w:rsidRPr="000B68F6">
        <w:rPr>
          <w:rFonts w:ascii="Arial" w:eastAsia="Times New Roman" w:hAnsi="Arial" w:cs="Arial"/>
          <w:color w:val="000000"/>
          <w:sz w:val="24"/>
          <w:szCs w:val="24"/>
          <w:lang w:eastAsia="pt-BR"/>
        </w:rPr>
        <w:t>Art. 88.  Praticar, induzir ou incitar discriminação de pessoa em razão de sua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Pena - reclusão, de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a 3 (três) anos, e multa.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Aumenta-se a pena em 1/3 (um terço) se a vítima encontrar-se </w:t>
      </w:r>
      <w:proofErr w:type="gramStart"/>
      <w:r w:rsidRPr="000B68F6">
        <w:rPr>
          <w:rFonts w:ascii="Arial" w:eastAsia="Times New Roman" w:hAnsi="Arial" w:cs="Arial"/>
          <w:color w:val="000000"/>
          <w:sz w:val="24"/>
          <w:szCs w:val="24"/>
          <w:lang w:eastAsia="pt-BR"/>
        </w:rPr>
        <w:t>sob cuidado</w:t>
      </w:r>
      <w:proofErr w:type="gramEnd"/>
      <w:r w:rsidRPr="000B68F6">
        <w:rPr>
          <w:rFonts w:ascii="Arial" w:eastAsia="Times New Roman" w:hAnsi="Arial" w:cs="Arial"/>
          <w:color w:val="000000"/>
          <w:sz w:val="24"/>
          <w:szCs w:val="24"/>
          <w:lang w:eastAsia="pt-BR"/>
        </w:rPr>
        <w:t xml:space="preserve"> e responsabilidade do agente.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Se qualquer dos crimes previstos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color w:val="000000"/>
          <w:sz w:val="24"/>
          <w:szCs w:val="24"/>
          <w:lang w:eastAsia="pt-BR"/>
        </w:rPr>
        <w:t> deste artigo é cometido por intermédio de meios de comunicação social ou de publicação de qualquer natureza: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Pena - reclusão, de </w:t>
      </w:r>
      <w:proofErr w:type="gramStart"/>
      <w:r w:rsidRPr="000B68F6">
        <w:rPr>
          <w:rFonts w:ascii="Arial" w:eastAsia="Times New Roman" w:hAnsi="Arial" w:cs="Arial"/>
          <w:color w:val="000000"/>
          <w:sz w:val="24"/>
          <w:szCs w:val="24"/>
          <w:lang w:eastAsia="pt-BR"/>
        </w:rPr>
        <w:t>2</w:t>
      </w:r>
      <w:proofErr w:type="gramEnd"/>
      <w:r w:rsidRPr="000B68F6">
        <w:rPr>
          <w:rFonts w:ascii="Arial" w:eastAsia="Times New Roman" w:hAnsi="Arial" w:cs="Arial"/>
          <w:color w:val="000000"/>
          <w:sz w:val="24"/>
          <w:szCs w:val="24"/>
          <w:lang w:eastAsia="pt-BR"/>
        </w:rPr>
        <w:t xml:space="preserve"> (dois) a 5 (cinco) anos, e multa.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Na hipótese do §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deste artigo, o juiz poderá determinar, ouvido o Ministério Público ou a pedido deste, ainda antes do inquérito policial, </w:t>
      </w:r>
      <w:proofErr w:type="gramStart"/>
      <w:r w:rsidRPr="000B68F6">
        <w:rPr>
          <w:rFonts w:ascii="Arial" w:eastAsia="Times New Roman" w:hAnsi="Arial" w:cs="Arial"/>
          <w:color w:val="000000"/>
          <w:sz w:val="24"/>
          <w:szCs w:val="24"/>
          <w:lang w:eastAsia="pt-BR"/>
        </w:rPr>
        <w:t>sob pena</w:t>
      </w:r>
      <w:proofErr w:type="gramEnd"/>
      <w:r w:rsidRPr="000B68F6">
        <w:rPr>
          <w:rFonts w:ascii="Arial" w:eastAsia="Times New Roman" w:hAnsi="Arial" w:cs="Arial"/>
          <w:color w:val="000000"/>
          <w:sz w:val="24"/>
          <w:szCs w:val="24"/>
          <w:lang w:eastAsia="pt-BR"/>
        </w:rPr>
        <w:t xml:space="preserve"> de desobediência: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recolhimento ou busca e apreensão dos exemplares do material discriminatório;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interdição das respectivas mensagens ou páginas de informação na internet.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Na hipótese do §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deste artigo, constitui efeito da condenação, após o trânsito em julgado da decisão, a destruição do material apreendido.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89" w:name="art89"/>
      <w:bookmarkEnd w:id="189"/>
      <w:r w:rsidRPr="000B68F6">
        <w:rPr>
          <w:rFonts w:ascii="Arial" w:eastAsia="Times New Roman" w:hAnsi="Arial" w:cs="Arial"/>
          <w:color w:val="000000"/>
          <w:sz w:val="24"/>
          <w:szCs w:val="24"/>
          <w:lang w:eastAsia="pt-BR"/>
        </w:rPr>
        <w:t>Art. 89.  Apropriar-se de ou desviar bens, proventos, pensão, benefícios, remuneração ou qualquer outro rendimento de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Pena - reclusão, de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a 4 (quatro) anos, e multa.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Aumenta-se a pena em 1/3 (um terço) se o crime é cometido: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por tutor, curador, síndico, liquidatário, inventariante, testamenteiro ou depositário judicial; </w:t>
      </w:r>
      <w:proofErr w:type="gramStart"/>
      <w:r w:rsidRPr="000B68F6">
        <w:rPr>
          <w:rFonts w:ascii="Arial" w:eastAsia="Times New Roman" w:hAnsi="Arial" w:cs="Arial"/>
          <w:color w:val="000000"/>
          <w:sz w:val="24"/>
          <w:szCs w:val="24"/>
          <w:lang w:eastAsia="pt-BR"/>
        </w:rPr>
        <w:t>ou</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por aquele que se apropriou em razão de ofício ou de profissão.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0" w:name="art90"/>
      <w:bookmarkEnd w:id="190"/>
      <w:r w:rsidRPr="000B68F6">
        <w:rPr>
          <w:rFonts w:ascii="Arial" w:eastAsia="Times New Roman" w:hAnsi="Arial" w:cs="Arial"/>
          <w:color w:val="000000"/>
          <w:sz w:val="24"/>
          <w:szCs w:val="24"/>
          <w:lang w:eastAsia="pt-BR"/>
        </w:rPr>
        <w:t xml:space="preserve">Art. 90.  Abandonar pessoa com deficiência em hospitais, casas de saúde, entidades de </w:t>
      </w:r>
      <w:proofErr w:type="spellStart"/>
      <w:r w:rsidRPr="000B68F6">
        <w:rPr>
          <w:rFonts w:ascii="Arial" w:eastAsia="Times New Roman" w:hAnsi="Arial" w:cs="Arial"/>
          <w:color w:val="000000"/>
          <w:sz w:val="24"/>
          <w:szCs w:val="24"/>
          <w:lang w:eastAsia="pt-BR"/>
        </w:rPr>
        <w:t>abrigamento</w:t>
      </w:r>
      <w:proofErr w:type="spellEnd"/>
      <w:r w:rsidRPr="000B68F6">
        <w:rPr>
          <w:rFonts w:ascii="Arial" w:eastAsia="Times New Roman" w:hAnsi="Arial" w:cs="Arial"/>
          <w:color w:val="000000"/>
          <w:sz w:val="24"/>
          <w:szCs w:val="24"/>
          <w:lang w:eastAsia="pt-BR"/>
        </w:rPr>
        <w:t xml:space="preserve"> ou congêneres: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Pena - reclusão, de </w:t>
      </w:r>
      <w:proofErr w:type="gramStart"/>
      <w:r w:rsidRPr="000B68F6">
        <w:rPr>
          <w:rFonts w:ascii="Arial" w:eastAsia="Times New Roman" w:hAnsi="Arial" w:cs="Arial"/>
          <w:color w:val="000000"/>
          <w:sz w:val="24"/>
          <w:szCs w:val="24"/>
          <w:lang w:eastAsia="pt-BR"/>
        </w:rPr>
        <w:t>6</w:t>
      </w:r>
      <w:proofErr w:type="gramEnd"/>
      <w:r w:rsidRPr="000B68F6">
        <w:rPr>
          <w:rFonts w:ascii="Arial" w:eastAsia="Times New Roman" w:hAnsi="Arial" w:cs="Arial"/>
          <w:color w:val="000000"/>
          <w:sz w:val="24"/>
          <w:szCs w:val="24"/>
          <w:lang w:eastAsia="pt-BR"/>
        </w:rPr>
        <w:t xml:space="preserve"> (seis) meses a 3 (três) anos, e multa.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Na mesma pena incorre quem não prover as necessidades básicas de pessoa com deficiência quando obrigado por lei ou mandado.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1" w:name="art91"/>
      <w:bookmarkEnd w:id="191"/>
      <w:r w:rsidRPr="000B68F6">
        <w:rPr>
          <w:rFonts w:ascii="Arial" w:eastAsia="Times New Roman" w:hAnsi="Arial" w:cs="Arial"/>
          <w:color w:val="000000"/>
          <w:sz w:val="24"/>
          <w:szCs w:val="24"/>
          <w:lang w:eastAsia="pt-BR"/>
        </w:rPr>
        <w:t xml:space="preserve">Art. 91.  Reter ou utilizar cartão magnético, qualquer meio eletrônico ou documento de pessoa com </w:t>
      </w:r>
      <w:proofErr w:type="gramStart"/>
      <w:r w:rsidRPr="000B68F6">
        <w:rPr>
          <w:rFonts w:ascii="Arial" w:eastAsia="Times New Roman" w:hAnsi="Arial" w:cs="Arial"/>
          <w:color w:val="000000"/>
          <w:sz w:val="24"/>
          <w:szCs w:val="24"/>
          <w:lang w:eastAsia="pt-BR"/>
        </w:rPr>
        <w:t>deficiência destinados</w:t>
      </w:r>
      <w:proofErr w:type="gramEnd"/>
      <w:r w:rsidRPr="000B68F6">
        <w:rPr>
          <w:rFonts w:ascii="Arial" w:eastAsia="Times New Roman" w:hAnsi="Arial" w:cs="Arial"/>
          <w:color w:val="000000"/>
          <w:sz w:val="24"/>
          <w:szCs w:val="24"/>
          <w:lang w:eastAsia="pt-BR"/>
        </w:rPr>
        <w:t xml:space="preserve"> ao recebimento de benefícios, proventos, pensões ou remuneração ou à realização de operações financeiras, com o fim de obter vantagem indevida para si ou para outrem:</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Pena - detenção, de </w:t>
      </w:r>
      <w:proofErr w:type="gramStart"/>
      <w:r w:rsidRPr="000B68F6">
        <w:rPr>
          <w:rFonts w:ascii="Arial" w:eastAsia="Times New Roman" w:hAnsi="Arial" w:cs="Arial"/>
          <w:color w:val="000000"/>
          <w:sz w:val="24"/>
          <w:szCs w:val="24"/>
          <w:lang w:eastAsia="pt-BR"/>
        </w:rPr>
        <w:t>6</w:t>
      </w:r>
      <w:proofErr w:type="gramEnd"/>
      <w:r w:rsidRPr="000B68F6">
        <w:rPr>
          <w:rFonts w:ascii="Arial" w:eastAsia="Times New Roman" w:hAnsi="Arial" w:cs="Arial"/>
          <w:color w:val="000000"/>
          <w:sz w:val="24"/>
          <w:szCs w:val="24"/>
          <w:lang w:eastAsia="pt-BR"/>
        </w:rPr>
        <w:t xml:space="preserve"> (seis) meses a 2 (dois) anos, e multa.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Parágrafo único.  Aumenta-se a pena em 1/3 (um terço) se o crime é cometido por tutor ou curador.</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bookmarkStart w:id="192" w:name="livroiitituloiii"/>
      <w:bookmarkEnd w:id="192"/>
      <w:r w:rsidRPr="000B68F6">
        <w:rPr>
          <w:rFonts w:ascii="Arial" w:eastAsia="Times New Roman" w:hAnsi="Arial" w:cs="Arial"/>
          <w:color w:val="000000"/>
          <w:sz w:val="24"/>
          <w:szCs w:val="24"/>
          <w:lang w:eastAsia="pt-BR"/>
        </w:rPr>
        <w:t>TÍTULO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DISPOSIÇÕES FINAIS E TRANSITÓRIAS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3" w:name="art92"/>
      <w:bookmarkEnd w:id="193"/>
      <w:r w:rsidRPr="000B68F6">
        <w:rPr>
          <w:rFonts w:ascii="Arial" w:eastAsia="Times New Roman" w:hAnsi="Arial" w:cs="Arial"/>
          <w:color w:val="000000"/>
          <w:sz w:val="24"/>
          <w:szCs w:val="24"/>
          <w:lang w:eastAsia="pt-BR"/>
        </w:rPr>
        <w:t xml:space="preserve">Art. 92.  É criado o Cadastro Nacional de Inclusão da Pessoa com Deficiência (Cadastro-Inclusão), registro público eletrônico com a finalidade de coletar, processar, sistematizar e disseminar informações </w:t>
      </w:r>
      <w:proofErr w:type="spellStart"/>
      <w:r w:rsidRPr="000B68F6">
        <w:rPr>
          <w:rFonts w:ascii="Arial" w:eastAsia="Times New Roman" w:hAnsi="Arial" w:cs="Arial"/>
          <w:color w:val="000000"/>
          <w:sz w:val="24"/>
          <w:szCs w:val="24"/>
          <w:lang w:eastAsia="pt-BR"/>
        </w:rPr>
        <w:t>georreferenciadas</w:t>
      </w:r>
      <w:proofErr w:type="spellEnd"/>
      <w:r w:rsidRPr="000B68F6">
        <w:rPr>
          <w:rFonts w:ascii="Arial" w:eastAsia="Times New Roman" w:hAnsi="Arial" w:cs="Arial"/>
          <w:color w:val="000000"/>
          <w:sz w:val="24"/>
          <w:szCs w:val="24"/>
          <w:lang w:eastAsia="pt-BR"/>
        </w:rPr>
        <w:t xml:space="preserve"> que permitam a identificação e a caracterização socioeconômica da pessoa com deficiência, bem como das barreiras que impedem a realização de seus direitos.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Cadastro-Inclusão será administrado pelo Poder Executivo federal e constituído por base de dados, instrumentos, procedimentos e sistemas eletrônicos.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dados constituintes do Cadastro-Inclusão serão obtidos pela integração dos sistemas de informação e da base de dados de todas as políticas públicas relacionadas aos direitos da pessoa com deficiência, bem como por informações coletadas, inclusive em censos nacionais e nas demais pesquisas realizadas no País, de acordo com os parâmetros estabelecidos pela Convenção sobre os Direitos das Pessoas com Deficiência e seu Protocolo Facultativo.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Para coleta, transmissão e sistematização de dados, é facultada a celebração de convênios, acordos, termos de parceria ou contratos com instituições públicas e </w:t>
      </w:r>
      <w:proofErr w:type="gramStart"/>
      <w:r w:rsidRPr="000B68F6">
        <w:rPr>
          <w:rFonts w:ascii="Arial" w:eastAsia="Times New Roman" w:hAnsi="Arial" w:cs="Arial"/>
          <w:color w:val="000000"/>
          <w:sz w:val="24"/>
          <w:szCs w:val="24"/>
          <w:lang w:eastAsia="pt-BR"/>
        </w:rPr>
        <w:t>privadas, observados</w:t>
      </w:r>
      <w:proofErr w:type="gramEnd"/>
      <w:r w:rsidRPr="000B68F6">
        <w:rPr>
          <w:rFonts w:ascii="Arial" w:eastAsia="Times New Roman" w:hAnsi="Arial" w:cs="Arial"/>
          <w:color w:val="000000"/>
          <w:sz w:val="24"/>
          <w:szCs w:val="24"/>
          <w:lang w:eastAsia="pt-BR"/>
        </w:rPr>
        <w:t xml:space="preserve"> os requisitos e procedimentos previstos em legislação específica.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assegurar a confidencialidade, a privacidade e as liberdades fundamentais da pessoa com deficiência e os princípios éticos que regem a utilização de informações, devem ser observadas as salvaguardas estabelecidas em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Os dados do Cadastro-Inclusão somente poderão ser utilizados para as seguintes finalidades: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formulação, gestão, monitoramento e avaliação das políticas públicas para a pessoa com deficiência e para identificar as barreiras que impedem a realização de seus direitos;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realização de estudos e pesquisas.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As informações a que se refere este artigo devem ser disseminadas em formatos acessíveis.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4" w:name="art93"/>
      <w:bookmarkEnd w:id="194"/>
      <w:r w:rsidRPr="000B68F6">
        <w:rPr>
          <w:rFonts w:ascii="Arial" w:eastAsia="Times New Roman" w:hAnsi="Arial" w:cs="Arial"/>
          <w:color w:val="000000"/>
          <w:sz w:val="24"/>
          <w:szCs w:val="24"/>
          <w:lang w:eastAsia="pt-BR"/>
        </w:rPr>
        <w:lastRenderedPageBreak/>
        <w:t>Art. 93.  Na realização de inspeções e de auditorias pelos órgãos de controle interno e externo, deve ser observado o cumprimento da legislação relativa à pessoa com deficiência e das normas de acessibilidade vigentes.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5" w:name="art94"/>
      <w:bookmarkEnd w:id="195"/>
      <w:r w:rsidRPr="000B68F6">
        <w:rPr>
          <w:rFonts w:ascii="Arial" w:eastAsia="Times New Roman" w:hAnsi="Arial" w:cs="Arial"/>
          <w:color w:val="000000"/>
          <w:sz w:val="24"/>
          <w:szCs w:val="24"/>
          <w:lang w:eastAsia="pt-BR"/>
        </w:rPr>
        <w:t>Art. 94.  Terá direito a auxílio-inclusão, nos termos da lei, a pessoa com deficiência moderada ou grave que: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receba o benefício de prestação continuada previsto no </w:t>
      </w:r>
      <w:hyperlink r:id="rId28" w:anchor="art20." w:history="1">
        <w:r w:rsidRPr="000B68F6">
          <w:rPr>
            <w:rFonts w:ascii="Arial" w:eastAsia="Times New Roman" w:hAnsi="Arial" w:cs="Arial"/>
            <w:color w:val="0000FF"/>
            <w:sz w:val="24"/>
            <w:szCs w:val="24"/>
            <w:u w:val="single"/>
            <w:lang w:eastAsia="pt-BR"/>
          </w:rPr>
          <w:t>art. 20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8.742, de </w:t>
        </w:r>
        <w:proofErr w:type="gramStart"/>
        <w:r w:rsidRPr="000B68F6">
          <w:rPr>
            <w:rFonts w:ascii="Arial" w:eastAsia="Times New Roman" w:hAnsi="Arial" w:cs="Arial"/>
            <w:color w:val="0000FF"/>
            <w:sz w:val="24"/>
            <w:szCs w:val="24"/>
            <w:u w:val="single"/>
            <w:lang w:eastAsia="pt-BR"/>
          </w:rPr>
          <w:t>7</w:t>
        </w:r>
        <w:proofErr w:type="gramEnd"/>
        <w:r w:rsidRPr="000B68F6">
          <w:rPr>
            <w:rFonts w:ascii="Arial" w:eastAsia="Times New Roman" w:hAnsi="Arial" w:cs="Arial"/>
            <w:color w:val="0000FF"/>
            <w:sz w:val="24"/>
            <w:szCs w:val="24"/>
            <w:u w:val="single"/>
            <w:lang w:eastAsia="pt-BR"/>
          </w:rPr>
          <w:t xml:space="preserve"> de dezembro de 1993</w:t>
        </w:r>
      </w:hyperlink>
      <w:r w:rsidRPr="000B68F6">
        <w:rPr>
          <w:rFonts w:ascii="Arial" w:eastAsia="Times New Roman" w:hAnsi="Arial" w:cs="Arial"/>
          <w:color w:val="000000"/>
          <w:sz w:val="24"/>
          <w:szCs w:val="24"/>
          <w:lang w:eastAsia="pt-BR"/>
        </w:rPr>
        <w:t>, e que passe a exercer atividade remunerada que a enquadre como segurado obrigatório do RGPS;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II - tenha recebido, nos últimos </w:t>
      </w:r>
      <w:proofErr w:type="gramStart"/>
      <w:r w:rsidRPr="000B68F6">
        <w:rPr>
          <w:rFonts w:ascii="Arial" w:eastAsia="Times New Roman" w:hAnsi="Arial" w:cs="Arial"/>
          <w:color w:val="000000"/>
          <w:sz w:val="24"/>
          <w:szCs w:val="24"/>
          <w:lang w:eastAsia="pt-BR"/>
        </w:rPr>
        <w:t>5</w:t>
      </w:r>
      <w:proofErr w:type="gramEnd"/>
      <w:r w:rsidRPr="000B68F6">
        <w:rPr>
          <w:rFonts w:ascii="Arial" w:eastAsia="Times New Roman" w:hAnsi="Arial" w:cs="Arial"/>
          <w:color w:val="000000"/>
          <w:sz w:val="24"/>
          <w:szCs w:val="24"/>
          <w:lang w:eastAsia="pt-BR"/>
        </w:rPr>
        <w:t xml:space="preserve"> (cinco) anos, o benefício de prestação continuada previsto no </w:t>
      </w:r>
      <w:hyperlink r:id="rId29" w:anchor="art20." w:history="1">
        <w:r w:rsidRPr="000B68F6">
          <w:rPr>
            <w:rFonts w:ascii="Arial" w:eastAsia="Times New Roman" w:hAnsi="Arial" w:cs="Arial"/>
            <w:color w:val="0000FF"/>
            <w:sz w:val="24"/>
            <w:szCs w:val="24"/>
            <w:u w:val="single"/>
            <w:lang w:eastAsia="pt-BR"/>
          </w:rPr>
          <w:t>art. 20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8.742, de 7 de dezembro de 1993</w:t>
        </w:r>
      </w:hyperlink>
      <w:r w:rsidRPr="000B68F6">
        <w:rPr>
          <w:rFonts w:ascii="Arial" w:eastAsia="Times New Roman" w:hAnsi="Arial" w:cs="Arial"/>
          <w:color w:val="000000"/>
          <w:sz w:val="24"/>
          <w:szCs w:val="24"/>
          <w:lang w:eastAsia="pt-BR"/>
        </w:rPr>
        <w:t>, e que exerça atividade remunerada que a enquadre como segurado obrigatório do RGPS.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6" w:name="art95"/>
      <w:bookmarkEnd w:id="196"/>
      <w:r w:rsidRPr="000B68F6">
        <w:rPr>
          <w:rFonts w:ascii="Arial" w:eastAsia="Times New Roman" w:hAnsi="Arial" w:cs="Arial"/>
          <w:color w:val="000000"/>
          <w:sz w:val="24"/>
          <w:szCs w:val="24"/>
          <w:lang w:eastAsia="pt-BR"/>
        </w:rPr>
        <w:t>Art. 95.  É vedado exigir o comparecimento de pessoa com deficiência perante os órgãos públicos quando seu deslocamento, em razão de sua limitação funcional e de condições de acessibilidade, imponha-lhe ônus desproporcional e indevido, hipótese na qual serão observados os seguintes procedimentos: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quando for de interesse do poder público, o agente promoverá o contato necessário com a pessoa com deficiência em sua residência;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quando for de interesse da pessoa com deficiência, ela apresentará solicitação de atendimento domiciliar ou fará representar-se por procurador constituído para essa finalidade.</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Parágrafo único.  É assegurado à pessoa com deficiência atendimento domiciliar pela perícia médica e social do Instituto Nacional do Seguro Social (INSS), pelo serviço público de saúde ou pelo serviço privado de saúde, contratado ou conveniado, que integre o SUS e pelas entidades da rede socioassistencial integrantes </w:t>
      </w:r>
      <w:proofErr w:type="gramStart"/>
      <w:r w:rsidRPr="000B68F6">
        <w:rPr>
          <w:rFonts w:ascii="Arial" w:eastAsia="Times New Roman" w:hAnsi="Arial" w:cs="Arial"/>
          <w:color w:val="000000"/>
          <w:sz w:val="24"/>
          <w:szCs w:val="24"/>
          <w:lang w:eastAsia="pt-BR"/>
        </w:rPr>
        <w:t>do Suas</w:t>
      </w:r>
      <w:proofErr w:type="gramEnd"/>
      <w:r w:rsidRPr="000B68F6">
        <w:rPr>
          <w:rFonts w:ascii="Arial" w:eastAsia="Times New Roman" w:hAnsi="Arial" w:cs="Arial"/>
          <w:color w:val="000000"/>
          <w:sz w:val="24"/>
          <w:szCs w:val="24"/>
          <w:lang w:eastAsia="pt-BR"/>
        </w:rPr>
        <w:t>, quando seu deslocamento, em razão de sua limitação funcional e de condições de acessibilidade, imponha-lhe ônus desproporcional e indevido.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7" w:name="art96"/>
      <w:bookmarkEnd w:id="197"/>
      <w:r w:rsidRPr="000B68F6">
        <w:rPr>
          <w:rFonts w:ascii="Arial" w:eastAsia="Times New Roman" w:hAnsi="Arial" w:cs="Arial"/>
          <w:color w:val="000000"/>
          <w:sz w:val="24"/>
          <w:szCs w:val="24"/>
          <w:lang w:eastAsia="pt-BR"/>
        </w:rPr>
        <w:t>Art. 96.  O §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-A do art. 135 da </w:t>
      </w:r>
      <w:hyperlink r:id="rId30"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4.737, de 15 de julho de 1965 (Código Eleitoral)</w:t>
        </w:r>
      </w:hyperlink>
      <w:r w:rsidRPr="000B68F6">
        <w:rPr>
          <w:rFonts w:ascii="Arial" w:eastAsia="Times New Roman" w:hAnsi="Arial" w:cs="Arial"/>
          <w:color w:val="000000"/>
          <w:sz w:val="24"/>
          <w:szCs w:val="24"/>
          <w:lang w:eastAsia="pt-BR"/>
        </w:rPr>
        <w:t>, passa a vigorar com a seguinte redação:</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135.</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31" w:anchor="art135%C2%A76a." w:history="1">
        <w:r w:rsidRPr="000B68F6">
          <w:rPr>
            <w:rFonts w:ascii="Arial" w:eastAsia="Times New Roman" w:hAnsi="Arial" w:cs="Arial"/>
            <w:color w:val="0000FF"/>
            <w:sz w:val="24"/>
            <w:szCs w:val="24"/>
            <w:u w:val="single"/>
            <w:lang w:eastAsia="pt-BR"/>
          </w:rPr>
          <w:t>§ 6</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Os Tribunais Regionais Eleitorais deverão, a cada eleição, expedir instruções aos Juízes Eleitorais para orientá-los na escolha dos locais de votação, de maneira a garantir acessibilidade para o eleitor com deficiência ou com mobilidade reduzida, inclusive em seu entorno e nos sistemas de transporte que lhe dão acesso.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lastRenderedPageBreak/>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198" w:name="art97"/>
      <w:bookmarkEnd w:id="198"/>
      <w:r w:rsidRPr="000B68F6">
        <w:rPr>
          <w:rFonts w:ascii="Arial" w:eastAsia="Times New Roman" w:hAnsi="Arial" w:cs="Arial"/>
          <w:color w:val="000000"/>
          <w:sz w:val="24"/>
          <w:szCs w:val="24"/>
          <w:lang w:eastAsia="pt-BR"/>
        </w:rPr>
        <w:t>Art. 97.  A </w:t>
      </w:r>
      <w:hyperlink r:id="rId32" w:history="1">
        <w:r w:rsidRPr="000B68F6">
          <w:rPr>
            <w:rFonts w:ascii="Arial" w:eastAsia="Times New Roman" w:hAnsi="Arial" w:cs="Arial"/>
            <w:color w:val="0000FF"/>
            <w:sz w:val="24"/>
            <w:szCs w:val="24"/>
            <w:u w:val="single"/>
            <w:lang w:eastAsia="pt-BR"/>
          </w:rPr>
          <w:t>Consolidação das Leis do Trabalho (CLT), aprovada pelo Decreto-Lei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5.452, de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de maio de 1943</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428.</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33" w:anchor="art428%C2%A76." w:history="1">
        <w:r w:rsidRPr="000B68F6">
          <w:rPr>
            <w:rFonts w:ascii="Arial" w:eastAsia="Times New Roman" w:hAnsi="Arial" w:cs="Arial"/>
            <w:color w:val="0000FF"/>
            <w:sz w:val="24"/>
            <w:szCs w:val="24"/>
            <w:u w:val="single"/>
            <w:lang w:eastAsia="pt-BR"/>
          </w:rPr>
          <w:t>§ 6</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Para os fins do contrato de aprendizagem, a comprovação da escolaridade de aprendiz com deficiência deve considerar, sobretudo, as habilidades e competências relacionadas com a profissionalização.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34" w:anchor="art428%C2%A78" w:history="1">
        <w:r w:rsidRPr="000B68F6">
          <w:rPr>
            <w:rFonts w:ascii="Arial" w:eastAsia="Times New Roman" w:hAnsi="Arial" w:cs="Arial"/>
            <w:color w:val="0000FF"/>
            <w:sz w:val="24"/>
            <w:szCs w:val="24"/>
            <w:u w:val="single"/>
            <w:lang w:eastAsia="pt-BR"/>
          </w:rPr>
          <w:t>§ 8</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Para o aprendiz com deficiência com 18 (dezoito) anos ou mais, a validade do contrato de aprendizagem pressupõe anotação na CTPS e matrícula e frequência em programa de aprendizagem desenvolvido sob orientação de entidade qualificada em formação técnico-profissional metódica.”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433.</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35" w:anchor="art433i." w:history="1">
        <w:r w:rsidRPr="000B68F6">
          <w:rPr>
            <w:rFonts w:ascii="Arial" w:eastAsia="Times New Roman" w:hAnsi="Arial" w:cs="Arial"/>
            <w:color w:val="0000FF"/>
            <w:sz w:val="24"/>
            <w:szCs w:val="24"/>
            <w:u w:val="single"/>
            <w:lang w:eastAsia="pt-BR"/>
          </w:rPr>
          <w:t>I -</w:t>
        </w:r>
      </w:hyperlink>
      <w:r w:rsidRPr="000B68F6">
        <w:rPr>
          <w:rFonts w:ascii="Arial" w:eastAsia="Times New Roman" w:hAnsi="Arial" w:cs="Arial"/>
          <w:color w:val="000000"/>
          <w:sz w:val="24"/>
          <w:szCs w:val="24"/>
          <w:lang w:eastAsia="pt-BR"/>
        </w:rPr>
        <w:t xml:space="preserve"> desempenho insuficiente ou </w:t>
      </w:r>
      <w:proofErr w:type="spellStart"/>
      <w:r w:rsidRPr="000B68F6">
        <w:rPr>
          <w:rFonts w:ascii="Arial" w:eastAsia="Times New Roman" w:hAnsi="Arial" w:cs="Arial"/>
          <w:color w:val="000000"/>
          <w:sz w:val="24"/>
          <w:szCs w:val="24"/>
          <w:lang w:eastAsia="pt-BR"/>
        </w:rPr>
        <w:t>inadaptação</w:t>
      </w:r>
      <w:proofErr w:type="spellEnd"/>
      <w:r w:rsidRPr="000B68F6">
        <w:rPr>
          <w:rFonts w:ascii="Arial" w:eastAsia="Times New Roman" w:hAnsi="Arial" w:cs="Arial"/>
          <w:color w:val="000000"/>
          <w:sz w:val="24"/>
          <w:szCs w:val="24"/>
          <w:lang w:eastAsia="pt-BR"/>
        </w:rPr>
        <w:t xml:space="preserve"> do aprendiz, salvo para o aprendiz com deficiência quando desprovido de recursos de acessibilidade, de tecnologias </w:t>
      </w:r>
      <w:proofErr w:type="spellStart"/>
      <w:r w:rsidRPr="000B68F6">
        <w:rPr>
          <w:rFonts w:ascii="Arial" w:eastAsia="Times New Roman" w:hAnsi="Arial" w:cs="Arial"/>
          <w:color w:val="000000"/>
          <w:sz w:val="24"/>
          <w:szCs w:val="24"/>
          <w:lang w:eastAsia="pt-BR"/>
        </w:rPr>
        <w:t>assistivas</w:t>
      </w:r>
      <w:proofErr w:type="spellEnd"/>
      <w:r w:rsidRPr="000B68F6">
        <w:rPr>
          <w:rFonts w:ascii="Arial" w:eastAsia="Times New Roman" w:hAnsi="Arial" w:cs="Arial"/>
          <w:color w:val="000000"/>
          <w:sz w:val="24"/>
          <w:szCs w:val="24"/>
          <w:lang w:eastAsia="pt-BR"/>
        </w:rPr>
        <w:t xml:space="preserve"> e de apoio necessário ao desempenho de suas atividades;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300" w:after="300" w:line="240" w:lineRule="auto"/>
        <w:ind w:firstLine="570"/>
        <w:rPr>
          <w:rFonts w:ascii="Arial" w:eastAsia="Times New Roman" w:hAnsi="Arial" w:cs="Arial"/>
          <w:color w:val="000000"/>
          <w:sz w:val="24"/>
          <w:szCs w:val="24"/>
          <w:lang w:eastAsia="pt-BR"/>
        </w:rPr>
      </w:pPr>
      <w:bookmarkStart w:id="199" w:name="art98"/>
      <w:bookmarkEnd w:id="199"/>
      <w:r w:rsidRPr="000B68F6">
        <w:rPr>
          <w:rFonts w:ascii="Arial" w:eastAsia="Times New Roman" w:hAnsi="Arial" w:cs="Arial"/>
          <w:color w:val="000000"/>
          <w:sz w:val="24"/>
          <w:szCs w:val="24"/>
          <w:lang w:eastAsia="pt-BR"/>
        </w:rPr>
        <w:t>Art. 98.  A </w:t>
      </w:r>
      <w:hyperlink r:id="rId36"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7.853, de 24 de outubro de 1989</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hyperlink r:id="rId37" w:anchor="art3." w:history="1">
        <w:r w:rsidRPr="000B68F6">
          <w:rPr>
            <w:rFonts w:ascii="Arial" w:eastAsia="Times New Roman" w:hAnsi="Arial" w:cs="Arial"/>
            <w:color w:val="0000FF"/>
            <w:sz w:val="24"/>
            <w:szCs w:val="24"/>
            <w:u w:val="single"/>
            <w:lang w:eastAsia="pt-BR"/>
          </w:rPr>
          <w:t>“Art. 3</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xml:space="preserve">  As medidas judiciais destinadas à proteção de interesses coletivos, difusos, individuais homogêneos e individuais indisponíveis da pessoa com deficiência poderão ser propostas pelo Ministério Público, pela Defensoria Pública, pela União, pelos Estados, pelos Municípios, pelo Distrito Federal, por associação constituída há mais de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ano, nos termos da lei civil, por autarquia, por empresa pública e por fundação ou sociedade de economia mista que inclua, entre suas finalidades institucionais, a proteção dos interesses e a promoção de direitos da pessoa com deficiência.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38" w:anchor="art8." w:history="1">
        <w:r w:rsidRPr="000B68F6">
          <w:rPr>
            <w:rFonts w:ascii="Arial" w:eastAsia="Times New Roman" w:hAnsi="Arial" w:cs="Arial"/>
            <w:color w:val="0000FF"/>
            <w:sz w:val="24"/>
            <w:szCs w:val="24"/>
            <w:u w:val="single"/>
            <w:lang w:eastAsia="pt-BR"/>
          </w:rPr>
          <w:t>“Art. 8</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xml:space="preserve">  Constitui crime punível com reclusão de </w:t>
      </w:r>
      <w:proofErr w:type="gramStart"/>
      <w:r w:rsidRPr="000B68F6">
        <w:rPr>
          <w:rFonts w:ascii="Arial" w:eastAsia="Times New Roman" w:hAnsi="Arial" w:cs="Arial"/>
          <w:color w:val="000000"/>
          <w:sz w:val="24"/>
          <w:szCs w:val="24"/>
          <w:lang w:eastAsia="pt-BR"/>
        </w:rPr>
        <w:t>2</w:t>
      </w:r>
      <w:proofErr w:type="gramEnd"/>
      <w:r w:rsidRPr="000B68F6">
        <w:rPr>
          <w:rFonts w:ascii="Arial" w:eastAsia="Times New Roman" w:hAnsi="Arial" w:cs="Arial"/>
          <w:color w:val="000000"/>
          <w:sz w:val="24"/>
          <w:szCs w:val="24"/>
          <w:lang w:eastAsia="pt-BR"/>
        </w:rPr>
        <w:t xml:space="preserve"> (dois) a 5 (cinco) anos e multa: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 - recusar, cobrar valores adicionais, suspender, procrastinar, cancelar ou fazer cessar inscrição de aluno em estabelecimento de ensino de qualquer curso ou grau, público ou privado, em razão de sua deficiência;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obstar inscrição em concurso público ou acesso de alguém a qualquer cargo ou emprego público, em razão de sua deficiência;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negar ou obstar emprego, trabalho ou promoção à pessoa em razão de sua deficiência;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recusar, retardar ou dificultar internação ou deixar de prestar assistência médico-hospitalar e ambulatorial à pessoa com deficiência;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deixar de cumprir, retardar ou frustrar execução de ordem judicial expedida na ação civil a que alude esta Lei;</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 - recusar, retardar ou omitir dados técnicos indispensáveis à propositura da ação civil pública objeto desta Lei, quando requisitados.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Se o crime for praticado contra pessoa com deficiência menor de 18 (dezoito) anos, a pena é agravada em 1/3 (um terço).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pena pela adoção deliberada de critérios subjetivos para indeferimento de inscrição, de aprovação e de cumprimento de estágio probatório em concursos públicos não exclui a responsabilidade patrimonial pessoal do administrador público pelos danos causados.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Incorre nas mesmas penas quem impede ou dificulta o ingresso de pessoa com deficiência em planos privados de assistência à saúde, inclusive com cobrança de valores diferenciados.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 </w:t>
      </w:r>
      <w:proofErr w:type="gramStart"/>
      <w:r w:rsidRPr="000B68F6">
        <w:rPr>
          <w:rFonts w:ascii="Arial" w:eastAsia="Times New Roman" w:hAnsi="Arial" w:cs="Arial"/>
          <w:color w:val="000000"/>
          <w:sz w:val="24"/>
          <w:szCs w:val="24"/>
          <w:lang w:eastAsia="pt-BR"/>
        </w:rPr>
        <w:t>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Se o crime for praticado em atendimento de urgência e emergência, a pena é agravada em 1/3 (um terço).”</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300" w:after="300" w:line="240" w:lineRule="auto"/>
        <w:ind w:firstLine="570"/>
        <w:rPr>
          <w:rFonts w:ascii="Arial" w:eastAsia="Times New Roman" w:hAnsi="Arial" w:cs="Arial"/>
          <w:color w:val="000000"/>
          <w:sz w:val="24"/>
          <w:szCs w:val="24"/>
          <w:lang w:eastAsia="pt-BR"/>
        </w:rPr>
      </w:pPr>
      <w:bookmarkStart w:id="200" w:name="art99"/>
      <w:bookmarkEnd w:id="200"/>
      <w:r w:rsidRPr="000B68F6">
        <w:rPr>
          <w:rFonts w:ascii="Arial" w:eastAsia="Times New Roman" w:hAnsi="Arial" w:cs="Arial"/>
          <w:color w:val="000000"/>
          <w:sz w:val="24"/>
          <w:szCs w:val="24"/>
          <w:lang w:eastAsia="pt-BR"/>
        </w:rPr>
        <w:t>Art. 99.  O art. 20 da </w:t>
      </w:r>
      <w:hyperlink r:id="rId39"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8.036, de 11 de maio de 1990</w:t>
        </w:r>
      </w:hyperlink>
      <w:r w:rsidRPr="000B68F6">
        <w:rPr>
          <w:rFonts w:ascii="Arial" w:eastAsia="Times New Roman" w:hAnsi="Arial" w:cs="Arial"/>
          <w:color w:val="000000"/>
          <w:sz w:val="24"/>
          <w:szCs w:val="24"/>
          <w:lang w:eastAsia="pt-BR"/>
        </w:rPr>
        <w:t>, passa a vigorar acrescido do seguinte inciso XVIII:</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20.</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0" w:anchor="art20xviii" w:history="1">
        <w:r w:rsidRPr="000B68F6">
          <w:rPr>
            <w:rFonts w:ascii="Arial" w:eastAsia="Times New Roman" w:hAnsi="Arial" w:cs="Arial"/>
            <w:color w:val="0000FF"/>
            <w:sz w:val="24"/>
            <w:szCs w:val="24"/>
            <w:u w:val="single"/>
            <w:lang w:eastAsia="pt-BR"/>
          </w:rPr>
          <w:t>XVIII -</w:t>
        </w:r>
      </w:hyperlink>
      <w:r w:rsidRPr="000B68F6">
        <w:rPr>
          <w:rFonts w:ascii="Arial" w:eastAsia="Times New Roman" w:hAnsi="Arial" w:cs="Arial"/>
          <w:color w:val="000000"/>
          <w:sz w:val="24"/>
          <w:szCs w:val="24"/>
          <w:lang w:eastAsia="pt-BR"/>
        </w:rPr>
        <w:t xml:space="preserve"> quando o trabalhador com deficiência, por prescrição, necessite adquirir </w:t>
      </w:r>
      <w:proofErr w:type="spellStart"/>
      <w:r w:rsidRPr="000B68F6">
        <w:rPr>
          <w:rFonts w:ascii="Arial" w:eastAsia="Times New Roman" w:hAnsi="Arial" w:cs="Arial"/>
          <w:color w:val="000000"/>
          <w:sz w:val="24"/>
          <w:szCs w:val="24"/>
          <w:lang w:eastAsia="pt-BR"/>
        </w:rPr>
        <w:t>órtese</w:t>
      </w:r>
      <w:proofErr w:type="spellEnd"/>
      <w:r w:rsidRPr="000B68F6">
        <w:rPr>
          <w:rFonts w:ascii="Arial" w:eastAsia="Times New Roman" w:hAnsi="Arial" w:cs="Arial"/>
          <w:color w:val="000000"/>
          <w:sz w:val="24"/>
          <w:szCs w:val="24"/>
          <w:lang w:eastAsia="pt-BR"/>
        </w:rPr>
        <w:t xml:space="preserve"> ou prótese para promoção de acessibilidade e de inclusão social.</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1" w:name="art100"/>
      <w:bookmarkEnd w:id="201"/>
      <w:r w:rsidRPr="000B68F6">
        <w:rPr>
          <w:rFonts w:ascii="Arial" w:eastAsia="Times New Roman" w:hAnsi="Arial" w:cs="Arial"/>
          <w:color w:val="000000"/>
          <w:sz w:val="24"/>
          <w:szCs w:val="24"/>
          <w:lang w:eastAsia="pt-BR"/>
        </w:rPr>
        <w:t>Art. 100.  A </w:t>
      </w:r>
      <w:hyperlink r:id="rId41"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8.078, de 11 de setembro de 1990 (Código de Defesa do Consumidor)</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lastRenderedPageBreak/>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2" w:anchor="art6p" w:history="1">
        <w:r w:rsidRPr="000B68F6">
          <w:rPr>
            <w:rFonts w:ascii="Arial" w:eastAsia="Times New Roman" w:hAnsi="Arial" w:cs="Arial"/>
            <w:color w:val="0000FF"/>
            <w:sz w:val="24"/>
            <w:szCs w:val="24"/>
            <w:u w:val="single"/>
            <w:lang w:eastAsia="pt-BR"/>
          </w:rPr>
          <w:t>Parágrafo único. </w:t>
        </w:r>
      </w:hyperlink>
      <w:r w:rsidRPr="000B68F6">
        <w:rPr>
          <w:rFonts w:ascii="Arial" w:eastAsia="Times New Roman" w:hAnsi="Arial" w:cs="Arial"/>
          <w:color w:val="000000"/>
          <w:sz w:val="24"/>
          <w:szCs w:val="24"/>
          <w:lang w:eastAsia="pt-BR"/>
        </w:rPr>
        <w:t> A informação de que trata o inciso III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 ser acessível à pessoa com deficiência, observado o disposto em regulamento.”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43.</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3" w:anchor="art43%C2%A76" w:history="1">
        <w:r w:rsidRPr="000B68F6">
          <w:rPr>
            <w:rFonts w:ascii="Arial" w:eastAsia="Times New Roman" w:hAnsi="Arial" w:cs="Arial"/>
            <w:color w:val="0000FF"/>
            <w:sz w:val="24"/>
            <w:szCs w:val="24"/>
            <w:u w:val="single"/>
            <w:lang w:eastAsia="pt-BR"/>
          </w:rPr>
          <w:t>§ 6</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Todas as informações de que trata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devem ser disponibilizadas em formatos acessíveis, inclusive para a pessoa com deficiência, mediante solicitação do consumidor.”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2" w:name="art101"/>
      <w:bookmarkEnd w:id="202"/>
      <w:r w:rsidRPr="000B68F6">
        <w:rPr>
          <w:rFonts w:ascii="Arial" w:eastAsia="Times New Roman" w:hAnsi="Arial" w:cs="Arial"/>
          <w:color w:val="000000"/>
          <w:sz w:val="24"/>
          <w:szCs w:val="24"/>
          <w:lang w:eastAsia="pt-BR"/>
        </w:rPr>
        <w:t>Art. 101.  A </w:t>
      </w:r>
      <w:hyperlink r:id="rId44"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8.213, de 24 de julho de 1991</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16.</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5" w:anchor="art16i..." w:history="1">
        <w:r w:rsidRPr="000B68F6">
          <w:rPr>
            <w:rFonts w:ascii="Arial" w:eastAsia="Times New Roman" w:hAnsi="Arial" w:cs="Arial"/>
            <w:color w:val="0000FF"/>
            <w:sz w:val="24"/>
            <w:szCs w:val="24"/>
            <w:u w:val="single"/>
            <w:lang w:eastAsia="pt-BR"/>
          </w:rPr>
          <w:t>I -</w:t>
        </w:r>
      </w:hyperlink>
      <w:r w:rsidRPr="000B68F6">
        <w:rPr>
          <w:rFonts w:ascii="Arial" w:eastAsia="Times New Roman" w:hAnsi="Arial" w:cs="Arial"/>
          <w:color w:val="000000"/>
          <w:sz w:val="24"/>
          <w:szCs w:val="24"/>
          <w:lang w:eastAsia="pt-BR"/>
        </w:rPr>
        <w:t> o cônjuge, a companheira, o companheiro e o filho não emancipado, de qualquer condição, menor de 21 (vinte e um) anos ou inválido ou que tenha deficiência intelectual ou mental ou deficiência grave;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6" w:anchor="art16iii..." w:history="1">
        <w:r w:rsidRPr="000B68F6">
          <w:rPr>
            <w:rFonts w:ascii="Arial" w:eastAsia="Times New Roman" w:hAnsi="Arial" w:cs="Arial"/>
            <w:color w:val="0000FF"/>
            <w:sz w:val="24"/>
            <w:szCs w:val="24"/>
            <w:u w:val="single"/>
            <w:lang w:eastAsia="pt-BR"/>
          </w:rPr>
          <w:t>III -</w:t>
        </w:r>
      </w:hyperlink>
      <w:r w:rsidRPr="000B68F6">
        <w:rPr>
          <w:rFonts w:ascii="Arial" w:eastAsia="Times New Roman" w:hAnsi="Arial" w:cs="Arial"/>
          <w:color w:val="000000"/>
          <w:sz w:val="24"/>
          <w:szCs w:val="24"/>
          <w:lang w:eastAsia="pt-BR"/>
        </w:rPr>
        <w:t> o irmão não emancipado, de qualquer condição, menor de 21 (vinte e um) anos ou inválido ou que tenha deficiência intelectual ou mental ou deficiência grave;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77.</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7" w:anchor="art77%C2%A72ii...." w:history="1">
        <w:r w:rsidRPr="000B68F6">
          <w:rPr>
            <w:rFonts w:ascii="Arial" w:eastAsia="Times New Roman" w:hAnsi="Arial" w:cs="Arial"/>
            <w:color w:val="0000FF"/>
            <w:sz w:val="24"/>
            <w:szCs w:val="24"/>
            <w:u w:val="single"/>
            <w:lang w:eastAsia="pt-BR"/>
          </w:rPr>
          <w:t>II -</w:t>
        </w:r>
      </w:hyperlink>
      <w:r w:rsidRPr="000B68F6">
        <w:rPr>
          <w:rFonts w:ascii="Arial" w:eastAsia="Times New Roman" w:hAnsi="Arial" w:cs="Arial"/>
          <w:color w:val="000000"/>
          <w:sz w:val="24"/>
          <w:szCs w:val="24"/>
          <w:lang w:eastAsia="pt-BR"/>
        </w:rPr>
        <w:t> para o filho, a pessoa a ele equiparada ou o irmão, de ambos os sexos, pela emancipação ou ao completar 21 (vinte e um) anos de idade, salvo se for inválido ou tiver deficiência intelectual ou mental ou deficiência grave;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93.</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 - (VETADO);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8" w:anchor="art93v" w:history="1">
        <w:r w:rsidRPr="000B68F6">
          <w:rPr>
            <w:rFonts w:ascii="Arial" w:eastAsia="Times New Roman" w:hAnsi="Arial" w:cs="Arial"/>
            <w:color w:val="0000FF"/>
            <w:sz w:val="24"/>
            <w:szCs w:val="24"/>
            <w:u w:val="single"/>
            <w:lang w:eastAsia="pt-BR"/>
          </w:rPr>
          <w:t>V -</w:t>
        </w:r>
      </w:hyperlink>
      <w:r w:rsidRPr="000B68F6">
        <w:rPr>
          <w:rFonts w:ascii="Arial" w:eastAsia="Times New Roman" w:hAnsi="Arial" w:cs="Arial"/>
          <w:color w:val="000000"/>
          <w:sz w:val="24"/>
          <w:szCs w:val="24"/>
          <w:lang w:eastAsia="pt-BR"/>
        </w:rPr>
        <w:t> (VETADO).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49" w:anchor="art93%C2%A71." w:history="1">
        <w:r w:rsidRPr="000B68F6">
          <w:rPr>
            <w:rFonts w:ascii="Arial" w:eastAsia="Times New Roman" w:hAnsi="Arial" w:cs="Arial"/>
            <w:color w:val="0000FF"/>
            <w:sz w:val="24"/>
            <w:szCs w:val="24"/>
            <w:u w:val="single"/>
            <w:lang w:eastAsia="pt-BR"/>
          </w:rPr>
          <w:t>§ 1</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Ao Ministério do Trabalho e Emprego incumbe estabelecer a sistemática de fiscalização, bem como gerar </w:t>
      </w:r>
      <w:proofErr w:type="gramStart"/>
      <w:r w:rsidRPr="000B68F6">
        <w:rPr>
          <w:rFonts w:ascii="Arial" w:eastAsia="Times New Roman" w:hAnsi="Arial" w:cs="Arial"/>
          <w:color w:val="000000"/>
          <w:sz w:val="24"/>
          <w:szCs w:val="24"/>
          <w:lang w:eastAsia="pt-BR"/>
        </w:rPr>
        <w:t>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a reserva de cargos será considerada somente a contratação direta de pessoa com deficiência, excluído o aprendiz com deficiência de que trata a Consolidação das Leis do Trabalho (CLT), aprovada pelo Decreto-Lei n</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5.452, de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de maio de 1943.</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 </w:t>
      </w:r>
      <w:proofErr w:type="gramStart"/>
      <w:r w:rsidRPr="000B68F6">
        <w:rPr>
          <w:rFonts w:ascii="Arial" w:eastAsia="Times New Roman" w:hAnsi="Arial" w:cs="Arial"/>
          <w:color w:val="000000"/>
          <w:sz w:val="24"/>
          <w:szCs w:val="24"/>
          <w:lang w:eastAsia="pt-BR"/>
        </w:rPr>
        <w:t>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(VETADO).”</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50" w:anchor="art110a" w:history="1">
        <w:r w:rsidRPr="000B68F6">
          <w:rPr>
            <w:rFonts w:ascii="Arial" w:eastAsia="Times New Roman" w:hAnsi="Arial" w:cs="Arial"/>
            <w:color w:val="0000FF"/>
            <w:sz w:val="24"/>
            <w:szCs w:val="24"/>
            <w:u w:val="single"/>
            <w:lang w:eastAsia="pt-BR"/>
          </w:rPr>
          <w:t>“Art. 110-</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No ato de requerimento de benefícios operacionalizados pelo INSS, não será exigida apresentação de termo de curatela de titular ou de beneficiário com deficiência, observados os procedimentos a serem estabelecidos em regulamento.”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3" w:name="art102"/>
      <w:bookmarkEnd w:id="203"/>
      <w:r w:rsidRPr="000B68F6">
        <w:rPr>
          <w:rFonts w:ascii="Arial" w:eastAsia="Times New Roman" w:hAnsi="Arial" w:cs="Arial"/>
          <w:color w:val="000000"/>
          <w:sz w:val="24"/>
          <w:szCs w:val="24"/>
          <w:lang w:eastAsia="pt-BR"/>
        </w:rPr>
        <w:t>Art. 102.  O 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da </w:t>
      </w:r>
      <w:hyperlink r:id="rId51"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8.313, de 23 de dezembro de 1991</w:t>
        </w:r>
      </w:hyperlink>
      <w:r w:rsidRPr="000B68F6">
        <w:rPr>
          <w:rFonts w:ascii="Arial" w:eastAsia="Times New Roman" w:hAnsi="Arial" w:cs="Arial"/>
          <w:color w:val="000000"/>
          <w:sz w:val="24"/>
          <w:szCs w:val="24"/>
          <w:lang w:eastAsia="pt-BR"/>
        </w:rPr>
        <w:t>, passa a vigorar acrescido do seguinte §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52" w:anchor="art2%C2%A73" w:history="1">
        <w:r w:rsidRPr="000B68F6">
          <w:rPr>
            <w:rFonts w:ascii="Arial" w:eastAsia="Times New Roman" w:hAnsi="Arial" w:cs="Arial"/>
            <w:color w:val="0000FF"/>
            <w:sz w:val="24"/>
            <w:szCs w:val="24"/>
            <w:u w:val="single"/>
            <w:lang w:eastAsia="pt-BR"/>
          </w:rPr>
          <w:t>§ 3</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Os incentivos criados por esta Lei somente serão concedidos a projetos culturais que forem disponibilizados, sempre que tecnicamente possível, também em formato acessível à pessoa com deficiência, observado o disposto em regulamento.”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4" w:name="art103"/>
      <w:bookmarkEnd w:id="204"/>
      <w:r w:rsidRPr="000B68F6">
        <w:rPr>
          <w:rFonts w:ascii="Arial" w:eastAsia="Times New Roman" w:hAnsi="Arial" w:cs="Arial"/>
          <w:color w:val="000000"/>
          <w:sz w:val="24"/>
          <w:szCs w:val="24"/>
          <w:lang w:eastAsia="pt-BR"/>
        </w:rPr>
        <w:t>Art. 103.  O art. 11 da </w:t>
      </w:r>
      <w:hyperlink r:id="rId53"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8.429, de </w:t>
        </w:r>
        <w:proofErr w:type="gramStart"/>
        <w:r w:rsidRPr="000B68F6">
          <w:rPr>
            <w:rFonts w:ascii="Arial" w:eastAsia="Times New Roman" w:hAnsi="Arial" w:cs="Arial"/>
            <w:color w:val="0000FF"/>
            <w:sz w:val="24"/>
            <w:szCs w:val="24"/>
            <w:u w:val="single"/>
            <w:lang w:eastAsia="pt-BR"/>
          </w:rPr>
          <w:t>2</w:t>
        </w:r>
        <w:proofErr w:type="gramEnd"/>
        <w:r w:rsidRPr="000B68F6">
          <w:rPr>
            <w:rFonts w:ascii="Arial" w:eastAsia="Times New Roman" w:hAnsi="Arial" w:cs="Arial"/>
            <w:color w:val="0000FF"/>
            <w:sz w:val="24"/>
            <w:szCs w:val="24"/>
            <w:u w:val="single"/>
            <w:lang w:eastAsia="pt-BR"/>
          </w:rPr>
          <w:t xml:space="preserve"> de junho de 1992</w:t>
        </w:r>
      </w:hyperlink>
      <w:r w:rsidRPr="000B68F6">
        <w:rPr>
          <w:rFonts w:ascii="Arial" w:eastAsia="Times New Roman" w:hAnsi="Arial" w:cs="Arial"/>
          <w:color w:val="000000"/>
          <w:sz w:val="24"/>
          <w:szCs w:val="24"/>
          <w:lang w:eastAsia="pt-BR"/>
        </w:rPr>
        <w:t>, passa a vigorar acrescido do seguinte inciso IX:</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“Art. 11.</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54" w:anchor="art11ix" w:history="1">
        <w:r w:rsidRPr="000B68F6">
          <w:rPr>
            <w:rFonts w:ascii="Arial" w:eastAsia="Times New Roman" w:hAnsi="Arial" w:cs="Arial"/>
            <w:color w:val="0000FF"/>
            <w:sz w:val="24"/>
            <w:szCs w:val="24"/>
            <w:u w:val="single"/>
            <w:lang w:eastAsia="pt-BR"/>
          </w:rPr>
          <w:t>IX -</w:t>
        </w:r>
      </w:hyperlink>
      <w:r w:rsidRPr="000B68F6">
        <w:rPr>
          <w:rFonts w:ascii="Arial" w:eastAsia="Times New Roman" w:hAnsi="Arial" w:cs="Arial"/>
          <w:color w:val="000000"/>
          <w:sz w:val="24"/>
          <w:szCs w:val="24"/>
          <w:lang w:eastAsia="pt-BR"/>
        </w:rPr>
        <w:t> deixar de cumprir a exigência de requisitos de acessibilidade previstos na legislação.”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5" w:name="art104"/>
      <w:bookmarkEnd w:id="205"/>
      <w:r w:rsidRPr="000B68F6">
        <w:rPr>
          <w:rFonts w:ascii="Arial" w:eastAsia="Times New Roman" w:hAnsi="Arial" w:cs="Arial"/>
          <w:color w:val="000000"/>
          <w:sz w:val="24"/>
          <w:szCs w:val="24"/>
          <w:lang w:eastAsia="pt-BR"/>
        </w:rPr>
        <w:t>Art. 104.  A </w:t>
      </w:r>
      <w:hyperlink r:id="rId55"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8.666, de 21 de junho de 1993</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56" w:anchor="art3%C2%A72v" w:history="1">
        <w:r w:rsidRPr="000B68F6">
          <w:rPr>
            <w:rFonts w:ascii="Arial" w:eastAsia="Times New Roman" w:hAnsi="Arial" w:cs="Arial"/>
            <w:color w:val="0000FF"/>
            <w:sz w:val="24"/>
            <w:szCs w:val="24"/>
            <w:u w:val="single"/>
            <w:lang w:eastAsia="pt-BR"/>
          </w:rPr>
          <w:t>V -</w:t>
        </w:r>
      </w:hyperlink>
      <w:r w:rsidRPr="000B68F6">
        <w:rPr>
          <w:rFonts w:ascii="Arial" w:eastAsia="Times New Roman" w:hAnsi="Arial" w:cs="Arial"/>
          <w:color w:val="000000"/>
          <w:sz w:val="24"/>
          <w:szCs w:val="24"/>
          <w:lang w:eastAsia="pt-BR"/>
        </w:rPr>
        <w:t> produzidos ou prestados por empresas que comprovem cumprimento de reserva de cargos prevista em lei para pessoa com deficiência ou para reabilitado da Previdência Social e que atendam às regras de acessibilidade previstas na legislação.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57" w:anchor="art3%C2%A75.." w:history="1">
        <w:r w:rsidRPr="000B68F6">
          <w:rPr>
            <w:rFonts w:ascii="Arial" w:eastAsia="Times New Roman" w:hAnsi="Arial" w:cs="Arial"/>
            <w:color w:val="0000FF"/>
            <w:sz w:val="24"/>
            <w:szCs w:val="24"/>
            <w:u w:val="single"/>
            <w:lang w:eastAsia="pt-BR"/>
          </w:rPr>
          <w:t>§ 5</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Nos processos de licitação, poderá ser estabelecida margem de preferência para: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produtos manufaturados e para serviços nacionais que atendam a normas técnicas brasileiras;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bens e serviços produzidos ou prestados por empresas que comprovem cumprimento de reserva de cargos prevista em lei para pessoa com deficiência ou para reabilitado da Previdência Social e que atendam às regras de acessibilidade previstas na legislação.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58" w:anchor="art66a" w:history="1">
        <w:r w:rsidRPr="000B68F6">
          <w:rPr>
            <w:rFonts w:ascii="Arial" w:eastAsia="Times New Roman" w:hAnsi="Arial" w:cs="Arial"/>
            <w:color w:val="0000FF"/>
            <w:sz w:val="24"/>
            <w:szCs w:val="24"/>
            <w:u w:val="single"/>
            <w:lang w:eastAsia="pt-BR"/>
          </w:rPr>
          <w:t>“Art. 66-</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As empresas enquadradas no inciso V do §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e no inciso II do §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do art.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desta Lei deverão cumprir, durante todo o período de execução do contrato, a reserva de cargos prevista em lei para pessoa com deficiência ou para reabilitado da Previdência Social, bem como as regras de acessibilidade previstas na legislação.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w:t>
      </w:r>
      <w:proofErr w:type="gramStart"/>
      <w:r w:rsidRPr="000B68F6">
        <w:rPr>
          <w:rFonts w:ascii="Arial" w:eastAsia="Times New Roman" w:hAnsi="Arial" w:cs="Arial"/>
          <w:color w:val="000000"/>
          <w:sz w:val="24"/>
          <w:szCs w:val="24"/>
          <w:lang w:eastAsia="pt-BR"/>
        </w:rPr>
        <w:t>Cabe à administração fiscalizar o cumprimento dos requisitos de acessibilidade nos serviços e nos ambientes de trabalho.”</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6" w:name="art105"/>
      <w:bookmarkEnd w:id="206"/>
      <w:r w:rsidRPr="000B68F6">
        <w:rPr>
          <w:rFonts w:ascii="Arial" w:eastAsia="Times New Roman" w:hAnsi="Arial" w:cs="Arial"/>
          <w:color w:val="000000"/>
          <w:sz w:val="24"/>
          <w:szCs w:val="24"/>
          <w:lang w:eastAsia="pt-BR"/>
        </w:rPr>
        <w:t>Art. 105.  O art. 20 da </w:t>
      </w:r>
      <w:hyperlink r:id="rId59"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8.742, de </w:t>
        </w:r>
        <w:proofErr w:type="gramStart"/>
        <w:r w:rsidRPr="000B68F6">
          <w:rPr>
            <w:rFonts w:ascii="Arial" w:eastAsia="Times New Roman" w:hAnsi="Arial" w:cs="Arial"/>
            <w:color w:val="0000FF"/>
            <w:sz w:val="24"/>
            <w:szCs w:val="24"/>
            <w:u w:val="single"/>
            <w:lang w:eastAsia="pt-BR"/>
          </w:rPr>
          <w:t>7</w:t>
        </w:r>
        <w:proofErr w:type="gramEnd"/>
        <w:r w:rsidRPr="000B68F6">
          <w:rPr>
            <w:rFonts w:ascii="Arial" w:eastAsia="Times New Roman" w:hAnsi="Arial" w:cs="Arial"/>
            <w:color w:val="0000FF"/>
            <w:sz w:val="24"/>
            <w:szCs w:val="24"/>
            <w:u w:val="single"/>
            <w:lang w:eastAsia="pt-BR"/>
          </w:rPr>
          <w:t xml:space="preserve"> de dezembro de 1993</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“Art. 20.</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60" w:anchor="art20%C2%A72." w:history="1">
        <w:r w:rsidRPr="000B68F6">
          <w:rPr>
            <w:rFonts w:ascii="Arial" w:eastAsia="Times New Roman" w:hAnsi="Arial" w:cs="Arial"/>
            <w:color w:val="0000FF"/>
            <w:sz w:val="24"/>
            <w:szCs w:val="24"/>
            <w:u w:val="single"/>
            <w:lang w:eastAsia="pt-BR"/>
          </w:rPr>
          <w:t>§ 2</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Para efeito de concessão do benefício de prestação continuada,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61" w:anchor="art20%C2%A79." w:history="1">
        <w:r w:rsidRPr="000B68F6">
          <w:rPr>
            <w:rFonts w:ascii="Arial" w:eastAsia="Times New Roman" w:hAnsi="Arial" w:cs="Arial"/>
            <w:color w:val="0000FF"/>
            <w:sz w:val="24"/>
            <w:szCs w:val="24"/>
            <w:u w:val="single"/>
            <w:lang w:eastAsia="pt-BR"/>
          </w:rPr>
          <w:t>§ 9</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Os rendimentos decorrentes de estágio supervisionado e de aprendizagem não serão computados para os fins de cálculo da renda familiar </w:t>
      </w:r>
      <w:r w:rsidRPr="000B68F6">
        <w:rPr>
          <w:rFonts w:ascii="Arial" w:eastAsia="Times New Roman" w:hAnsi="Arial" w:cs="Arial"/>
          <w:b/>
          <w:bCs/>
          <w:color w:val="000000"/>
          <w:sz w:val="24"/>
          <w:szCs w:val="24"/>
          <w:lang w:eastAsia="pt-BR"/>
        </w:rPr>
        <w:t>per capita</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a que se refere o §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deste artigo.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62" w:anchor="art20%C2%A711" w:history="1">
        <w:r w:rsidRPr="000B68F6">
          <w:rPr>
            <w:rFonts w:ascii="Arial" w:eastAsia="Times New Roman" w:hAnsi="Arial" w:cs="Arial"/>
            <w:color w:val="0000FF"/>
            <w:sz w:val="24"/>
            <w:szCs w:val="24"/>
            <w:u w:val="single"/>
            <w:lang w:eastAsia="pt-BR"/>
          </w:rPr>
          <w:t xml:space="preserve">§ </w:t>
        </w:r>
        <w:proofErr w:type="gramStart"/>
        <w:r w:rsidRPr="000B68F6">
          <w:rPr>
            <w:rFonts w:ascii="Arial" w:eastAsia="Times New Roman" w:hAnsi="Arial" w:cs="Arial"/>
            <w:color w:val="0000FF"/>
            <w:sz w:val="24"/>
            <w:szCs w:val="24"/>
            <w:u w:val="single"/>
            <w:lang w:eastAsia="pt-BR"/>
          </w:rPr>
          <w:t>11.</w:t>
        </w:r>
        <w:proofErr w:type="gramEnd"/>
      </w:hyperlink>
      <w:r w:rsidRPr="000B68F6">
        <w:rPr>
          <w:rFonts w:ascii="Arial" w:eastAsia="Times New Roman" w:hAnsi="Arial" w:cs="Arial"/>
          <w:color w:val="000000"/>
          <w:sz w:val="24"/>
          <w:szCs w:val="24"/>
          <w:lang w:eastAsia="pt-BR"/>
        </w:rPr>
        <w:t>  Para concessão do benefício de que trata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poderão ser utilizados outros elementos probatórios da condição de miserabilidade do grupo familiar e da situação de vulnerabilidade, conforme regulamento.”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7" w:name="art106"/>
      <w:bookmarkEnd w:id="207"/>
      <w:r w:rsidRPr="000B68F6">
        <w:rPr>
          <w:rFonts w:ascii="Arial" w:eastAsia="Times New Roman" w:hAnsi="Arial" w:cs="Arial"/>
          <w:color w:val="000000"/>
          <w:sz w:val="24"/>
          <w:szCs w:val="24"/>
          <w:lang w:eastAsia="pt-BR"/>
        </w:rPr>
        <w:t>Art. 106.  (VETADO).</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8" w:name="art107"/>
      <w:bookmarkEnd w:id="208"/>
      <w:r w:rsidRPr="000B68F6">
        <w:rPr>
          <w:rFonts w:ascii="Arial" w:eastAsia="Times New Roman" w:hAnsi="Arial" w:cs="Arial"/>
          <w:color w:val="000000"/>
          <w:sz w:val="24"/>
          <w:szCs w:val="24"/>
          <w:lang w:eastAsia="pt-BR"/>
        </w:rPr>
        <w:t>Art. 107.  A </w:t>
      </w:r>
      <w:hyperlink r:id="rId63"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9.029, de 13 de abril de 1995</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hyperlink r:id="rId64" w:anchor="art1." w:history="1">
        <w:r w:rsidRPr="000B68F6">
          <w:rPr>
            <w:rFonts w:ascii="Arial" w:eastAsia="Times New Roman" w:hAnsi="Arial" w:cs="Arial"/>
            <w:color w:val="0000FF"/>
            <w:sz w:val="24"/>
            <w:szCs w:val="24"/>
            <w:u w:val="single"/>
            <w:lang w:eastAsia="pt-BR"/>
          </w:rPr>
          <w:t>“Art.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w:t>
        </w:r>
      </w:hyperlink>
      <w:r w:rsidRPr="000B68F6">
        <w:rPr>
          <w:rFonts w:ascii="Arial" w:eastAsia="Times New Roman" w:hAnsi="Arial" w:cs="Arial"/>
          <w:color w:val="000000"/>
          <w:sz w:val="24"/>
          <w:szCs w:val="24"/>
          <w:lang w:eastAsia="pt-BR"/>
        </w:rPr>
        <w:t> É proibida a 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previstas no </w:t>
      </w:r>
      <w:hyperlink r:id="rId65" w:anchor="art7xxxiii" w:history="1">
        <w:r w:rsidRPr="000B68F6">
          <w:rPr>
            <w:rFonts w:ascii="Arial" w:eastAsia="Times New Roman" w:hAnsi="Arial" w:cs="Arial"/>
            <w:color w:val="0000FF"/>
            <w:sz w:val="24"/>
            <w:szCs w:val="24"/>
            <w:u w:val="single"/>
            <w:lang w:eastAsia="pt-BR"/>
          </w:rPr>
          <w:t>inciso XXXIII do art. 7</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da Constituição </w:t>
        </w:r>
        <w:proofErr w:type="gramStart"/>
        <w:r w:rsidRPr="000B68F6">
          <w:rPr>
            <w:rFonts w:ascii="Arial" w:eastAsia="Times New Roman" w:hAnsi="Arial" w:cs="Arial"/>
            <w:color w:val="0000FF"/>
            <w:sz w:val="24"/>
            <w:szCs w:val="24"/>
            <w:u w:val="single"/>
            <w:lang w:eastAsia="pt-BR"/>
          </w:rPr>
          <w:t>Federal.</w:t>
        </w:r>
        <w:proofErr w:type="gramEnd"/>
      </w:hyperlink>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66" w:anchor="art3.." w:history="1">
        <w:proofErr w:type="gramStart"/>
        <w:r w:rsidRPr="000B68F6">
          <w:rPr>
            <w:rFonts w:ascii="Arial" w:eastAsia="Times New Roman" w:hAnsi="Arial" w:cs="Arial"/>
            <w:color w:val="0000FF"/>
            <w:sz w:val="24"/>
            <w:szCs w:val="24"/>
            <w:u w:val="single"/>
            <w:lang w:eastAsia="pt-BR"/>
          </w:rPr>
          <w:t>“Art. 3</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Sem prejuízo do prescrito no 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desta Lei e nos dispositivos legais que tipificam os crimes resultantes de preconceito de etnia, raça, cor ou deficiência, as infrações ao disposto nesta Lei são passíveis das seguintes cominações: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67" w:anchor="art4i." w:history="1">
        <w:r w:rsidRPr="000B68F6">
          <w:rPr>
            <w:rFonts w:ascii="Arial" w:eastAsia="Times New Roman" w:hAnsi="Arial" w:cs="Arial"/>
            <w:color w:val="0000FF"/>
            <w:sz w:val="24"/>
            <w:szCs w:val="24"/>
            <w:u w:val="single"/>
            <w:lang w:eastAsia="pt-BR"/>
          </w:rPr>
          <w:t>I -</w:t>
        </w:r>
      </w:hyperlink>
      <w:r w:rsidRPr="000B68F6">
        <w:rPr>
          <w:rFonts w:ascii="Arial" w:eastAsia="Times New Roman" w:hAnsi="Arial" w:cs="Arial"/>
          <w:color w:val="000000"/>
          <w:sz w:val="24"/>
          <w:szCs w:val="24"/>
          <w:lang w:eastAsia="pt-BR"/>
        </w:rPr>
        <w:t> a reintegração com ressarcimento integral de todo o período de afastamento, mediante pagamento das remunerações devidas, corrigidas monetariamente e acrescidas de juros legais;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09" w:name="art108"/>
      <w:bookmarkEnd w:id="209"/>
      <w:r w:rsidRPr="000B68F6">
        <w:rPr>
          <w:rFonts w:ascii="Arial" w:eastAsia="Times New Roman" w:hAnsi="Arial" w:cs="Arial"/>
          <w:color w:val="000000"/>
          <w:sz w:val="24"/>
          <w:szCs w:val="24"/>
          <w:lang w:eastAsia="pt-BR"/>
        </w:rPr>
        <w:lastRenderedPageBreak/>
        <w:t>Art. 108. O art. 35 da </w:t>
      </w:r>
      <w:hyperlink r:id="rId68"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9.250, de 26 de dezembro de 1995</w:t>
        </w:r>
      </w:hyperlink>
      <w:r w:rsidRPr="000B68F6">
        <w:rPr>
          <w:rFonts w:ascii="Arial" w:eastAsia="Times New Roman" w:hAnsi="Arial" w:cs="Arial"/>
          <w:color w:val="000000"/>
          <w:sz w:val="24"/>
          <w:szCs w:val="24"/>
          <w:lang w:eastAsia="pt-BR"/>
        </w:rPr>
        <w:t>, passa a vigorar acrescido do seguinte §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35.</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69" w:anchor="art35%C2%A75" w:history="1">
        <w:r w:rsidRPr="000B68F6">
          <w:rPr>
            <w:rFonts w:ascii="Arial" w:eastAsia="Times New Roman" w:hAnsi="Arial" w:cs="Arial"/>
            <w:color w:val="0000FF"/>
            <w:sz w:val="24"/>
            <w:szCs w:val="24"/>
            <w:u w:val="single"/>
            <w:lang w:eastAsia="pt-BR"/>
          </w:rPr>
          <w:t>§ 5</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Sem prejuízo do disposto no </w:t>
      </w:r>
      <w:hyperlink r:id="rId70" w:anchor="art3pix" w:history="1">
        <w:r w:rsidRPr="000B68F6">
          <w:rPr>
            <w:rFonts w:ascii="Arial" w:eastAsia="Times New Roman" w:hAnsi="Arial" w:cs="Arial"/>
            <w:color w:val="0000FF"/>
            <w:sz w:val="24"/>
            <w:szCs w:val="24"/>
            <w:u w:val="single"/>
            <w:lang w:eastAsia="pt-BR"/>
          </w:rPr>
          <w:t>inciso IX do parágrafo único do art. 3</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10.741, de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de outubro de 2003</w:t>
        </w:r>
      </w:hyperlink>
      <w:r w:rsidRPr="000B68F6">
        <w:rPr>
          <w:rFonts w:ascii="Arial" w:eastAsia="Times New Roman" w:hAnsi="Arial" w:cs="Arial"/>
          <w:color w:val="000000"/>
          <w:sz w:val="24"/>
          <w:szCs w:val="24"/>
          <w:lang w:eastAsia="pt-BR"/>
        </w:rPr>
        <w:t>, a pessoa com deficiência, ou o contribuinte que tenha dependente nessa condição, tem preferência na restituição referida no inciso III do art.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e na alínea “c”</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do inciso II do art. 8</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0" w:name="art109"/>
      <w:bookmarkEnd w:id="210"/>
      <w:r w:rsidRPr="000B68F6">
        <w:rPr>
          <w:rFonts w:ascii="Arial" w:eastAsia="Times New Roman" w:hAnsi="Arial" w:cs="Arial"/>
          <w:color w:val="000000"/>
          <w:sz w:val="24"/>
          <w:szCs w:val="24"/>
          <w:lang w:eastAsia="pt-BR"/>
        </w:rPr>
        <w:t>Art. 109.  A </w:t>
      </w:r>
      <w:hyperlink r:id="rId71"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9.503, de 23 de setembro de 1997 (Código de Trânsito Brasileiro)</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72" w:anchor="art2p." w:history="1">
        <w:r w:rsidRPr="000B68F6">
          <w:rPr>
            <w:rFonts w:ascii="Arial" w:eastAsia="Times New Roman" w:hAnsi="Arial" w:cs="Arial"/>
            <w:color w:val="0000FF"/>
            <w:sz w:val="24"/>
            <w:szCs w:val="24"/>
            <w:u w:val="single"/>
            <w:lang w:eastAsia="pt-BR"/>
          </w:rPr>
          <w:t xml:space="preserve">Parágrafo </w:t>
        </w:r>
        <w:proofErr w:type="gramStart"/>
        <w:r w:rsidRPr="000B68F6">
          <w:rPr>
            <w:rFonts w:ascii="Arial" w:eastAsia="Times New Roman" w:hAnsi="Arial" w:cs="Arial"/>
            <w:color w:val="0000FF"/>
            <w:sz w:val="24"/>
            <w:szCs w:val="24"/>
            <w:u w:val="single"/>
            <w:lang w:eastAsia="pt-BR"/>
          </w:rPr>
          <w:t>único.</w:t>
        </w:r>
        <w:proofErr w:type="gramEnd"/>
      </w:hyperlink>
      <w:r w:rsidRPr="000B68F6">
        <w:rPr>
          <w:rFonts w:ascii="Arial" w:eastAsia="Times New Roman" w:hAnsi="Arial" w:cs="Arial"/>
          <w:color w:val="000000"/>
          <w:sz w:val="24"/>
          <w:szCs w:val="24"/>
          <w:lang w:eastAsia="pt-BR"/>
        </w:rPr>
        <w:t>  Para os efeitos deste Código, são consideradas vias terrestres as praias abertas à circulação pública, as vias internas pertencentes aos condomínios constituídos por unidades autônomas e as vias e áreas de estacionamento de estabelecimentos privados de uso coletivo.”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73" w:anchor="art86a" w:history="1">
        <w:r w:rsidRPr="000B68F6">
          <w:rPr>
            <w:rFonts w:ascii="Arial" w:eastAsia="Times New Roman" w:hAnsi="Arial" w:cs="Arial"/>
            <w:color w:val="0000FF"/>
            <w:sz w:val="24"/>
            <w:szCs w:val="24"/>
            <w:u w:val="single"/>
            <w:lang w:eastAsia="pt-BR"/>
          </w:rPr>
          <w:t>“Art. 86-</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As vagas de estacionamento regulamentado de que trata o inciso XVII do art. 181 desta Lei deverão ser sinalizadas com as respectivas placas indicativas de destinação e com placas informando os dados sobre a infração por estacionamento indevido.”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74" w:anchor="art147a" w:history="1">
        <w:r w:rsidRPr="000B68F6">
          <w:rPr>
            <w:rFonts w:ascii="Arial" w:eastAsia="Times New Roman" w:hAnsi="Arial" w:cs="Arial"/>
            <w:color w:val="0000FF"/>
            <w:sz w:val="24"/>
            <w:szCs w:val="24"/>
            <w:u w:val="single"/>
            <w:lang w:eastAsia="pt-BR"/>
          </w:rPr>
          <w:t>“Art. 147-</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xml:space="preserve">  Ao candidato com deficiência auditiva é assegurada acessibilidade de comunicação, mediante emprego de tecnologias </w:t>
      </w:r>
      <w:proofErr w:type="spellStart"/>
      <w:r w:rsidRPr="000B68F6">
        <w:rPr>
          <w:rFonts w:ascii="Arial" w:eastAsia="Times New Roman" w:hAnsi="Arial" w:cs="Arial"/>
          <w:color w:val="000000"/>
          <w:sz w:val="24"/>
          <w:szCs w:val="24"/>
          <w:lang w:eastAsia="pt-BR"/>
        </w:rPr>
        <w:t>assistivas</w:t>
      </w:r>
      <w:proofErr w:type="spellEnd"/>
      <w:r w:rsidRPr="000B68F6">
        <w:rPr>
          <w:rFonts w:ascii="Arial" w:eastAsia="Times New Roman" w:hAnsi="Arial" w:cs="Arial"/>
          <w:color w:val="000000"/>
          <w:sz w:val="24"/>
          <w:szCs w:val="24"/>
          <w:lang w:eastAsia="pt-BR"/>
        </w:rPr>
        <w:t xml:space="preserve"> ou de ajudas técnicas em todas as etapas do processo de habilitação.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material didático audiovisual utilizado em aulas teóricas dos cursos que precedem os exames previstos no art. 147 desta Lei deve ser acessível, por meio de subtitulação com legenda oculta associada à tradução simultânea em Libras.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É assegurado também ao candidato com deficiência auditiva requerer, no ato de sua inscrição, os serviços de intérprete </w:t>
      </w:r>
      <w:proofErr w:type="gramStart"/>
      <w:r w:rsidRPr="000B68F6">
        <w:rPr>
          <w:rFonts w:ascii="Arial" w:eastAsia="Times New Roman" w:hAnsi="Arial" w:cs="Arial"/>
          <w:color w:val="000000"/>
          <w:sz w:val="24"/>
          <w:szCs w:val="24"/>
          <w:lang w:eastAsia="pt-BR"/>
        </w:rPr>
        <w:t>da Libras</w:t>
      </w:r>
      <w:proofErr w:type="gramEnd"/>
      <w:r w:rsidRPr="000B68F6">
        <w:rPr>
          <w:rFonts w:ascii="Arial" w:eastAsia="Times New Roman" w:hAnsi="Arial" w:cs="Arial"/>
          <w:color w:val="000000"/>
          <w:sz w:val="24"/>
          <w:szCs w:val="24"/>
          <w:lang w:eastAsia="pt-BR"/>
        </w:rPr>
        <w:t>, para acompanhamento em aulas práticas e teóricas.”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154.</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(VETADO).”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181.</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75" w:anchor="art181xvii" w:history="1">
        <w:r w:rsidRPr="000B68F6">
          <w:rPr>
            <w:rFonts w:ascii="Arial" w:eastAsia="Times New Roman" w:hAnsi="Arial" w:cs="Arial"/>
            <w:color w:val="0000FF"/>
            <w:sz w:val="24"/>
            <w:szCs w:val="24"/>
            <w:u w:val="single"/>
            <w:lang w:eastAsia="pt-BR"/>
          </w:rPr>
          <w:t>XVII -</w:t>
        </w:r>
      </w:hyperlink>
      <w:proofErr w:type="gramStart"/>
      <w:r w:rsidRPr="000B68F6">
        <w:rPr>
          <w:rFonts w:ascii="Arial" w:eastAsia="Times New Roman" w:hAnsi="Arial" w:cs="Arial"/>
          <w:color w:val="000000"/>
          <w:sz w:val="24"/>
          <w:szCs w:val="24"/>
          <w:lang w:eastAsia="pt-BR"/>
        </w:rPr>
        <w:t>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Infração - grave;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lastRenderedPageBreak/>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1" w:name="art110"/>
      <w:bookmarkEnd w:id="211"/>
      <w:r w:rsidRPr="000B68F6">
        <w:rPr>
          <w:rFonts w:ascii="Arial" w:eastAsia="Times New Roman" w:hAnsi="Arial" w:cs="Arial"/>
          <w:color w:val="000000"/>
          <w:sz w:val="24"/>
          <w:szCs w:val="24"/>
          <w:lang w:eastAsia="pt-BR"/>
        </w:rPr>
        <w:t>Art. 110.  </w:t>
      </w:r>
      <w:proofErr w:type="gramStart"/>
      <w:r w:rsidRPr="000B68F6">
        <w:rPr>
          <w:rFonts w:ascii="Arial" w:eastAsia="Times New Roman" w:hAnsi="Arial" w:cs="Arial"/>
          <w:color w:val="000000"/>
          <w:sz w:val="24"/>
          <w:szCs w:val="24"/>
          <w:lang w:eastAsia="pt-BR"/>
        </w:rPr>
        <w:t>O inciso VI</w:t>
      </w:r>
      <w:proofErr w:type="gramEnd"/>
      <w:r w:rsidRPr="000B68F6">
        <w:rPr>
          <w:rFonts w:ascii="Arial" w:eastAsia="Times New Roman" w:hAnsi="Arial" w:cs="Arial"/>
          <w:color w:val="000000"/>
          <w:sz w:val="24"/>
          <w:szCs w:val="24"/>
          <w:lang w:eastAsia="pt-BR"/>
        </w:rPr>
        <w:t xml:space="preserve"> e o §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do art. 56 da </w:t>
      </w:r>
      <w:hyperlink r:id="rId76"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9.615, de 24 de março de 1998</w:t>
        </w:r>
      </w:hyperlink>
      <w:r w:rsidRPr="000B68F6">
        <w:rPr>
          <w:rFonts w:ascii="Arial" w:eastAsia="Times New Roman" w:hAnsi="Arial" w:cs="Arial"/>
          <w:color w:val="000000"/>
          <w:sz w:val="24"/>
          <w:szCs w:val="24"/>
          <w:lang w:eastAsia="pt-BR"/>
        </w:rPr>
        <w:t>, passam a vigorar com a seguinte redação:</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56.</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77" w:anchor="art56vi." w:history="1">
        <w:r w:rsidRPr="000B68F6">
          <w:rPr>
            <w:rFonts w:ascii="Arial" w:eastAsia="Times New Roman" w:hAnsi="Arial" w:cs="Arial"/>
            <w:color w:val="0000FF"/>
            <w:sz w:val="24"/>
            <w:szCs w:val="24"/>
            <w:u w:val="single"/>
            <w:lang w:eastAsia="pt-BR"/>
          </w:rPr>
          <w:t>VI -</w:t>
        </w:r>
      </w:hyperlink>
      <w:r w:rsidRPr="000B68F6">
        <w:rPr>
          <w:rFonts w:ascii="Arial" w:eastAsia="Times New Roman" w:hAnsi="Arial" w:cs="Arial"/>
          <w:color w:val="000000"/>
          <w:sz w:val="24"/>
          <w:szCs w:val="24"/>
          <w:lang w:eastAsia="pt-BR"/>
        </w:rPr>
        <w:t> 2,7% (dois inteiros e sete décimos por cento) da arrecadação bruta dos concursos de prognósticos e loterias federais e similares cuja realização estiver sujeita a autorização federal, deduzindo-se esse valor do montante destinado aos prêmios;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78" w:anchor="art56%C2%A71..." w:history="1">
        <w:r w:rsidRPr="000B68F6">
          <w:rPr>
            <w:rFonts w:ascii="Arial" w:eastAsia="Times New Roman" w:hAnsi="Arial" w:cs="Arial"/>
            <w:color w:val="0000FF"/>
            <w:sz w:val="24"/>
            <w:szCs w:val="24"/>
            <w:u w:val="single"/>
            <w:lang w:eastAsia="pt-BR"/>
          </w:rPr>
          <w: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w:t>
        </w:r>
      </w:hyperlink>
      <w:r w:rsidRPr="000B68F6">
        <w:rPr>
          <w:rFonts w:ascii="Arial" w:eastAsia="Times New Roman" w:hAnsi="Arial" w:cs="Arial"/>
          <w:color w:val="000000"/>
          <w:sz w:val="24"/>
          <w:szCs w:val="24"/>
          <w:lang w:eastAsia="pt-BR"/>
        </w:rPr>
        <w:t> Do total de recursos financeiros resultantes do percentual de que trata o inciso VI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color w:val="000000"/>
          <w:sz w:val="24"/>
          <w:szCs w:val="24"/>
          <w:lang w:eastAsia="pt-BR"/>
        </w:rPr>
        <w:t xml:space="preserve">, 62,96% (sessenta e dois inteiros e noventa e seis centésimos por cento) serão destinados ao Comitê Olímpico Brasileiro (COB) e 37,04% (trinta e sete inteiros e quatro centésimos por cento) ao Comitê </w:t>
      </w:r>
      <w:proofErr w:type="spellStart"/>
      <w:r w:rsidRPr="000B68F6">
        <w:rPr>
          <w:rFonts w:ascii="Arial" w:eastAsia="Times New Roman" w:hAnsi="Arial" w:cs="Arial"/>
          <w:color w:val="000000"/>
          <w:sz w:val="24"/>
          <w:szCs w:val="24"/>
          <w:lang w:eastAsia="pt-BR"/>
        </w:rPr>
        <w:t>Paralímpico</w:t>
      </w:r>
      <w:proofErr w:type="spellEnd"/>
      <w:r w:rsidRPr="000B68F6">
        <w:rPr>
          <w:rFonts w:ascii="Arial" w:eastAsia="Times New Roman" w:hAnsi="Arial" w:cs="Arial"/>
          <w:color w:val="000000"/>
          <w:sz w:val="24"/>
          <w:szCs w:val="24"/>
          <w:lang w:eastAsia="pt-BR"/>
        </w:rPr>
        <w:t xml:space="preserve"> Brasileiro (CPB), devendo ser observado, em ambos os casos, o conjunto de normas aplicáveis à celebração de convênios pela União.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2" w:name="art111"/>
      <w:bookmarkEnd w:id="212"/>
      <w:r w:rsidRPr="000B68F6">
        <w:rPr>
          <w:rFonts w:ascii="Arial" w:eastAsia="Times New Roman" w:hAnsi="Arial" w:cs="Arial"/>
          <w:color w:val="000000"/>
          <w:sz w:val="24"/>
          <w:szCs w:val="24"/>
          <w:lang w:eastAsia="pt-BR"/>
        </w:rPr>
        <w:t>Art. 111.  O art.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da </w:t>
      </w:r>
      <w:hyperlink r:id="rId79"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10.048, de </w:t>
        </w:r>
        <w:proofErr w:type="gramStart"/>
        <w:r w:rsidRPr="000B68F6">
          <w:rPr>
            <w:rFonts w:ascii="Arial" w:eastAsia="Times New Roman" w:hAnsi="Arial" w:cs="Arial"/>
            <w:color w:val="0000FF"/>
            <w:sz w:val="24"/>
            <w:szCs w:val="24"/>
            <w:u w:val="single"/>
            <w:lang w:eastAsia="pt-BR"/>
          </w:rPr>
          <w:t>8</w:t>
        </w:r>
        <w:proofErr w:type="gramEnd"/>
        <w:r w:rsidRPr="000B68F6">
          <w:rPr>
            <w:rFonts w:ascii="Arial" w:eastAsia="Times New Roman" w:hAnsi="Arial" w:cs="Arial"/>
            <w:color w:val="0000FF"/>
            <w:sz w:val="24"/>
            <w:szCs w:val="24"/>
            <w:u w:val="single"/>
            <w:lang w:eastAsia="pt-BR"/>
          </w:rPr>
          <w:t xml:space="preserve"> de novembro de 2000</w:t>
        </w:r>
      </w:hyperlink>
      <w:r w:rsidRPr="000B68F6">
        <w:rPr>
          <w:rFonts w:ascii="Arial" w:eastAsia="Times New Roman" w:hAnsi="Arial" w:cs="Arial"/>
          <w:color w:val="000000"/>
          <w:sz w:val="24"/>
          <w:szCs w:val="24"/>
          <w:lang w:eastAsia="pt-BR"/>
        </w:rPr>
        <w:t>, passa a vigorar com a seguinte redação:</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hyperlink r:id="rId80" w:anchor="art1.." w:history="1">
        <w:r w:rsidRPr="000B68F6">
          <w:rPr>
            <w:rFonts w:ascii="Arial" w:eastAsia="Times New Roman" w:hAnsi="Arial" w:cs="Arial"/>
            <w:color w:val="0000FF"/>
            <w:sz w:val="24"/>
            <w:szCs w:val="24"/>
            <w:u w:val="single"/>
            <w:lang w:eastAsia="pt-BR"/>
          </w:rPr>
          <w:t>“Art. 1</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As pessoas com deficiência, os idosos com idade igual ou superior a 60 (sessenta) anos, as gestantes, as lactantes, as pessoas com crianças de colo e os obesos terão atendimento prioritário, nos termos desta Lei.”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3" w:name="art112"/>
      <w:bookmarkEnd w:id="213"/>
      <w:r w:rsidRPr="000B68F6">
        <w:rPr>
          <w:rFonts w:ascii="Arial" w:eastAsia="Times New Roman" w:hAnsi="Arial" w:cs="Arial"/>
          <w:color w:val="000000"/>
          <w:sz w:val="24"/>
          <w:szCs w:val="24"/>
          <w:lang w:eastAsia="pt-BR"/>
        </w:rPr>
        <w:t>Art. 112.  A </w:t>
      </w:r>
      <w:hyperlink r:id="rId81"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10.098, de 19 de dezembro de 2000</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2" w:anchor="art2i." w:history="1">
        <w:r w:rsidRPr="000B68F6">
          <w:rPr>
            <w:rFonts w:ascii="Arial" w:eastAsia="Times New Roman" w:hAnsi="Arial" w:cs="Arial"/>
            <w:color w:val="0000FF"/>
            <w:sz w:val="24"/>
            <w:szCs w:val="24"/>
            <w:u w:val="single"/>
            <w:lang w:eastAsia="pt-BR"/>
          </w:rPr>
          <w:t>I -</w:t>
        </w:r>
      </w:hyperlink>
      <w:r w:rsidRPr="000B68F6">
        <w:rPr>
          <w:rFonts w:ascii="Arial" w:eastAsia="Times New Roman" w:hAnsi="Arial" w:cs="Arial"/>
          <w:color w:val="000000"/>
          <w:sz w:val="24"/>
          <w:szCs w:val="24"/>
          <w:lang w:eastAsia="pt-BR"/>
        </w:rPr>
        <w:t> acessibilidade: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a) barreiras urbanísticas: as existentes nas vias e nos espaços públicos e privados abertos ao público ou de uso coletivo;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b) barreiras arquitetônicas: as existentes nos edifícios públicos e privados;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c) barreiras nos transportes: as existentes nos sistemas e meios de transportes;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 barreiras nas comunicações e na informação: qualquer entrave, obstáculo, atitude ou comportamento que dificulte ou impossibilite a expressão ou o recebimento de mensagens e de informações por intermédio de sistemas de comunicação e de tecnologia da informação;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pessoa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 - acompanhante: aquele que acompanha a pessoa com deficiência, podendo ou não desempenhar as funções de atendente pessoal;</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VI - elemento de urbanização: quaisquer componentes de obras de urbanização, tais como os referentes </w:t>
      </w:r>
      <w:proofErr w:type="gramStart"/>
      <w:r w:rsidRPr="000B68F6">
        <w:rPr>
          <w:rFonts w:ascii="Arial" w:eastAsia="Times New Roman" w:hAnsi="Arial" w:cs="Arial"/>
          <w:color w:val="000000"/>
          <w:sz w:val="24"/>
          <w:szCs w:val="24"/>
          <w:lang w:eastAsia="pt-BR"/>
        </w:rPr>
        <w:t>a</w:t>
      </w:r>
      <w:proofErr w:type="gramEnd"/>
      <w:r w:rsidRPr="000B68F6">
        <w:rPr>
          <w:rFonts w:ascii="Arial" w:eastAsia="Times New Roman" w:hAnsi="Arial" w:cs="Arial"/>
          <w:color w:val="000000"/>
          <w:sz w:val="24"/>
          <w:szCs w:val="24"/>
          <w:lang w:eastAsia="pt-BR"/>
        </w:rPr>
        <w:t xml:space="preserve"> pavimentação, saneamento, encanamento para esgotos, distribuição de energia elétrica e de gás, iluminação pública, serviços de comunicação, abastecimento e distribuição de água, paisagismo e os que materializam as indicações do planejamento urbanístico;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VII -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VIII -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IX - comunicação: forma de interação dos cidadãos que abrange, entre outras opções, as línguas, inclusive a Língua Brasileira de Sinais (Libras), a </w:t>
      </w:r>
      <w:r w:rsidRPr="000B68F6">
        <w:rPr>
          <w:rFonts w:ascii="Arial" w:eastAsia="Times New Roman" w:hAnsi="Arial" w:cs="Arial"/>
          <w:color w:val="000000"/>
          <w:sz w:val="24"/>
          <w:szCs w:val="24"/>
          <w:lang w:eastAsia="pt-BR"/>
        </w:rPr>
        <w:lastRenderedPageBreak/>
        <w:t>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 xml:space="preserve">X - desenho universal: concepção de produtos, ambientes, programas e serviços a serem usados por todas as pessoas, sem necessidade de adaptação ou de projeto específico, incluindo 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3" w:anchor="art3." w:history="1">
        <w:proofErr w:type="gramStart"/>
        <w:r w:rsidRPr="000B68F6">
          <w:rPr>
            <w:rFonts w:ascii="Arial" w:eastAsia="Times New Roman" w:hAnsi="Arial" w:cs="Arial"/>
            <w:color w:val="0000FF"/>
            <w:sz w:val="24"/>
            <w:szCs w:val="24"/>
            <w:u w:val="single"/>
            <w:lang w:eastAsia="pt-BR"/>
          </w:rPr>
          <w:t>“Art.</w:t>
        </w:r>
        <w:proofErr w:type="gramEnd"/>
        <w:r w:rsidRPr="000B68F6">
          <w:rPr>
            <w:rFonts w:ascii="Arial" w:eastAsia="Times New Roman" w:hAnsi="Arial" w:cs="Arial"/>
            <w:color w:val="0000FF"/>
            <w:sz w:val="24"/>
            <w:szCs w:val="24"/>
            <w:u w:val="single"/>
            <w:lang w:eastAsia="pt-BR"/>
          </w:rPr>
          <w:t xml:space="preserve"> 3</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O planejamento e a urbanização das vias públicas, dos parques e dos demais espaços de uso público deverão ser concebidos e executados de forma a torná-los acessíveis para todas as pessoas, inclusive para aquelas com deficiência ou com mobilidade reduzida.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w:t>
      </w:r>
      <w:proofErr w:type="gramStart"/>
      <w:r w:rsidRPr="000B68F6">
        <w:rPr>
          <w:rFonts w:ascii="Arial" w:eastAsia="Times New Roman" w:hAnsi="Arial" w:cs="Arial"/>
          <w:color w:val="000000"/>
          <w:sz w:val="24"/>
          <w:szCs w:val="24"/>
          <w:lang w:eastAsia="pt-BR"/>
        </w:rPr>
        <w:t>O passeio público, elemento obrigatório de urbanização e parte da via pública, normalmente segregado e em nível diferente, destina-se somente à circulação de pedestres e, quando possível, à implantação de mobiliário urbano e de vegetação.”</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9</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4" w:anchor="art9p" w:history="1">
        <w:r w:rsidRPr="000B68F6">
          <w:rPr>
            <w:rFonts w:ascii="Arial" w:eastAsia="Times New Roman" w:hAnsi="Arial" w:cs="Arial"/>
            <w:color w:val="0000FF"/>
            <w:sz w:val="24"/>
            <w:szCs w:val="24"/>
            <w:u w:val="single"/>
            <w:lang w:eastAsia="pt-BR"/>
          </w:rPr>
          <w:t xml:space="preserve">Parágrafo </w:t>
        </w:r>
        <w:proofErr w:type="gramStart"/>
        <w:r w:rsidRPr="000B68F6">
          <w:rPr>
            <w:rFonts w:ascii="Arial" w:eastAsia="Times New Roman" w:hAnsi="Arial" w:cs="Arial"/>
            <w:color w:val="0000FF"/>
            <w:sz w:val="24"/>
            <w:szCs w:val="24"/>
            <w:u w:val="single"/>
            <w:lang w:eastAsia="pt-BR"/>
          </w:rPr>
          <w:t>único.</w:t>
        </w:r>
        <w:proofErr w:type="gramEnd"/>
      </w:hyperlink>
      <w:r w:rsidRPr="000B68F6">
        <w:rPr>
          <w:rFonts w:ascii="Arial" w:eastAsia="Times New Roman" w:hAnsi="Arial" w:cs="Arial"/>
          <w:color w:val="000000"/>
          <w:sz w:val="24"/>
          <w:szCs w:val="24"/>
          <w:lang w:eastAsia="pt-BR"/>
        </w:rPr>
        <w:t> Os semáforos para pedestres instalados em vias públicas de grande circulação, ou que deem acesso aos serviços de reabilitação, devem obrigatoriamente estar equipados com mecanismo que emita sinal sonoro suave para orientação do pedestre.”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5" w:anchor="art10a" w:history="1">
        <w:r w:rsidRPr="000B68F6">
          <w:rPr>
            <w:rFonts w:ascii="Arial" w:eastAsia="Times New Roman" w:hAnsi="Arial" w:cs="Arial"/>
            <w:color w:val="0000FF"/>
            <w:sz w:val="24"/>
            <w:szCs w:val="24"/>
            <w:u w:val="single"/>
            <w:lang w:eastAsia="pt-BR"/>
          </w:rPr>
          <w:t>“Art. 10-</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A instalação de qualquer mobiliário urbano em área de circulação comum para pedestre que ofereça risco de acidente à pessoa com deficiência deverá ser indicada mediante sinalização tátil de alerta no piso, de acordo com as normas técnicas pertinentes.”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6" w:anchor="art12a" w:history="1">
        <w:r w:rsidRPr="000B68F6">
          <w:rPr>
            <w:rFonts w:ascii="Arial" w:eastAsia="Times New Roman" w:hAnsi="Arial" w:cs="Arial"/>
            <w:color w:val="0000FF"/>
            <w:sz w:val="24"/>
            <w:szCs w:val="24"/>
            <w:u w:val="single"/>
            <w:lang w:eastAsia="pt-BR"/>
          </w:rPr>
          <w:t>“Art. 12-</w:t>
        </w:r>
        <w:proofErr w:type="gramStart"/>
        <w:r w:rsidRPr="000B68F6">
          <w:rPr>
            <w:rFonts w:ascii="Arial" w:eastAsia="Times New Roman" w:hAnsi="Arial" w:cs="Arial"/>
            <w:color w:val="0000FF"/>
            <w:sz w:val="24"/>
            <w:szCs w:val="24"/>
            <w:u w:val="single"/>
            <w:lang w:eastAsia="pt-BR"/>
          </w:rPr>
          <w:t>A.</w:t>
        </w:r>
        <w:proofErr w:type="gramEnd"/>
      </w:hyperlink>
      <w:r w:rsidRPr="000B68F6">
        <w:rPr>
          <w:rFonts w:ascii="Arial" w:eastAsia="Times New Roman" w:hAnsi="Arial" w:cs="Arial"/>
          <w:color w:val="000000"/>
          <w:sz w:val="24"/>
          <w:szCs w:val="24"/>
          <w:lang w:eastAsia="pt-BR"/>
        </w:rPr>
        <w:t>  Os centros comerciais e os estabelecimentos congêneres devem fornecer carros e cadeiras de rodas, motorizados ou não, para o atendimento da pessoa com deficiência ou com mobilidade reduzida.”</w:t>
      </w:r>
    </w:p>
    <w:p w:rsidR="000B68F6" w:rsidRPr="000B68F6" w:rsidRDefault="000B68F6" w:rsidP="000B68F6">
      <w:pPr>
        <w:spacing w:before="300" w:after="300" w:line="240" w:lineRule="auto"/>
        <w:ind w:firstLine="570"/>
        <w:rPr>
          <w:rFonts w:ascii="Arial" w:eastAsia="Times New Roman" w:hAnsi="Arial" w:cs="Arial"/>
          <w:color w:val="000000"/>
          <w:sz w:val="24"/>
          <w:szCs w:val="24"/>
          <w:lang w:eastAsia="pt-BR"/>
        </w:rPr>
      </w:pPr>
      <w:bookmarkStart w:id="214" w:name="art113"/>
      <w:bookmarkEnd w:id="214"/>
      <w:r w:rsidRPr="000B68F6">
        <w:rPr>
          <w:rFonts w:ascii="Arial" w:eastAsia="Times New Roman" w:hAnsi="Arial" w:cs="Arial"/>
          <w:color w:val="000000"/>
          <w:sz w:val="24"/>
          <w:szCs w:val="24"/>
          <w:lang w:eastAsia="pt-BR"/>
        </w:rPr>
        <w:t>Art. 113.  A </w:t>
      </w:r>
      <w:hyperlink r:id="rId87"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10.257, de 10 de julho de 2001 (Estatuto da Cidade)</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8" w:anchor="art3iii." w:history="1">
        <w:r w:rsidRPr="000B68F6">
          <w:rPr>
            <w:rFonts w:ascii="Arial" w:eastAsia="Times New Roman" w:hAnsi="Arial" w:cs="Arial"/>
            <w:color w:val="0000FF"/>
            <w:sz w:val="24"/>
            <w:szCs w:val="24"/>
            <w:u w:val="single"/>
            <w:lang w:eastAsia="pt-BR"/>
          </w:rPr>
          <w:t>III -</w:t>
        </w:r>
      </w:hyperlink>
      <w:r w:rsidRPr="000B68F6">
        <w:rPr>
          <w:rFonts w:ascii="Arial" w:eastAsia="Times New Roman" w:hAnsi="Arial" w:cs="Arial"/>
          <w:color w:val="000000"/>
          <w:sz w:val="24"/>
          <w:szCs w:val="24"/>
          <w:lang w:eastAsia="pt-BR"/>
        </w:rPr>
        <w:t> promover, por iniciativa própria e em conjunto com os Estados, o Distrito Federal e os Municípios, programas de construção de moradias e melhoria das condições habitacionais, de saneamento básico, das calçadas, dos passeios públicos, do mobiliário urbano e dos demais espaços de uso público;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89" w:anchor="art3iv." w:history="1">
        <w:r w:rsidRPr="000B68F6">
          <w:rPr>
            <w:rFonts w:ascii="Arial" w:eastAsia="Times New Roman" w:hAnsi="Arial" w:cs="Arial"/>
            <w:color w:val="0000FF"/>
            <w:sz w:val="24"/>
            <w:szCs w:val="24"/>
            <w:u w:val="single"/>
            <w:lang w:eastAsia="pt-BR"/>
          </w:rPr>
          <w:t>IV -</w:t>
        </w:r>
      </w:hyperlink>
      <w:r w:rsidRPr="000B68F6">
        <w:rPr>
          <w:rFonts w:ascii="Arial" w:eastAsia="Times New Roman" w:hAnsi="Arial" w:cs="Arial"/>
          <w:color w:val="000000"/>
          <w:sz w:val="24"/>
          <w:szCs w:val="24"/>
          <w:lang w:eastAsia="pt-BR"/>
        </w:rPr>
        <w:t> instituir diretrizes para desenvolvimento urbano, inclusive habitação, saneamento básico, transporte e mobilidade urbana, que incluam regras de acessibilidade aos locais de uso público;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41.</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0" w:anchor="art41%C2%A73" w:history="1">
        <w:r w:rsidRPr="000B68F6">
          <w:rPr>
            <w:rFonts w:ascii="Arial" w:eastAsia="Times New Roman" w:hAnsi="Arial" w:cs="Arial"/>
            <w:color w:val="0000FF"/>
            <w:sz w:val="24"/>
            <w:szCs w:val="24"/>
            <w:u w:val="single"/>
            <w:lang w:eastAsia="pt-BR"/>
          </w:rPr>
          <w:t>§ 3</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As cidades de que trata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devem elaborar plano de rotas acessíveis, compatível com o plano diretor no qual está inserido, que disponha sobre os passeios públicos a serem implantados ou reformados pelo poder público, com vistas a garantir acessibilidade da pessoa com deficiência ou com mobilidade reduzida a todas as rotas e vias existentes, inclusive as que concentrem os focos geradores de maior circulação de pedestres, como os órgãos públicos e os locais de prestação de serviços públicos e privados de saúde, educação, assistência social, esporte, cultura, correios e telégrafos, bancos, entre outros, sempre que possível de maneira integrada com os sistemas de transporte coletivo de passageiros.”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5" w:name="art114"/>
      <w:bookmarkEnd w:id="215"/>
      <w:r w:rsidRPr="000B68F6">
        <w:rPr>
          <w:rFonts w:ascii="Arial" w:eastAsia="Times New Roman" w:hAnsi="Arial" w:cs="Arial"/>
          <w:color w:val="000000"/>
          <w:sz w:val="24"/>
          <w:szCs w:val="24"/>
          <w:lang w:eastAsia="pt-BR"/>
        </w:rPr>
        <w:t>Art. 114.  A </w:t>
      </w:r>
      <w:hyperlink r:id="rId91"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 (Código Civil)</w:t>
        </w:r>
      </w:hyperlink>
      <w:r w:rsidRPr="000B68F6">
        <w:rPr>
          <w:rFonts w:ascii="Arial" w:eastAsia="Times New Roman" w:hAnsi="Arial" w:cs="Arial"/>
          <w:color w:val="000000"/>
          <w:sz w:val="24"/>
          <w:szCs w:val="24"/>
          <w:lang w:eastAsia="pt-BR"/>
        </w:rPr>
        <w:t>, passa a vigorar com as seguintes alterações:</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hyperlink r:id="rId92" w:anchor="art3." w:history="1">
        <w:proofErr w:type="gramStart"/>
        <w:r w:rsidRPr="000B68F6">
          <w:rPr>
            <w:rFonts w:ascii="Arial" w:eastAsia="Times New Roman" w:hAnsi="Arial" w:cs="Arial"/>
            <w:color w:val="0000FF"/>
            <w:sz w:val="24"/>
            <w:szCs w:val="24"/>
            <w:u w:val="single"/>
            <w:lang w:eastAsia="pt-BR"/>
          </w:rPr>
          <w:t>“Art. 3</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São absolutamente incapazes de exercer pessoalmente os atos da vida civil os menores de 16 (dezesseis) anos.</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 -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III - (Revogado).”</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3" w:anchor="art4." w:history="1">
        <w:r w:rsidRPr="000B68F6">
          <w:rPr>
            <w:rFonts w:ascii="Arial" w:eastAsia="Times New Roman" w:hAnsi="Arial" w:cs="Arial"/>
            <w:color w:val="0000FF"/>
            <w:sz w:val="24"/>
            <w:szCs w:val="24"/>
            <w:u w:val="single"/>
            <w:lang w:eastAsia="pt-BR"/>
          </w:rPr>
          <w:t>“Art. 4</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xml:space="preserve">  São incapazes, relativamente a certos atos ou à maneira de </w:t>
      </w:r>
      <w:proofErr w:type="gramStart"/>
      <w:r w:rsidRPr="000B68F6">
        <w:rPr>
          <w:rFonts w:ascii="Arial" w:eastAsia="Times New Roman" w:hAnsi="Arial" w:cs="Arial"/>
          <w:color w:val="000000"/>
          <w:sz w:val="24"/>
          <w:szCs w:val="24"/>
          <w:lang w:eastAsia="pt-BR"/>
        </w:rPr>
        <w:t>os exercer</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4" w:anchor="art4ii." w:history="1">
        <w:r w:rsidRPr="000B68F6">
          <w:rPr>
            <w:rFonts w:ascii="Arial" w:eastAsia="Times New Roman" w:hAnsi="Arial" w:cs="Arial"/>
            <w:color w:val="0000FF"/>
            <w:sz w:val="24"/>
            <w:szCs w:val="24"/>
            <w:u w:val="single"/>
            <w:lang w:eastAsia="pt-BR"/>
          </w:rPr>
          <w:t>II -</w:t>
        </w:r>
      </w:hyperlink>
      <w:r w:rsidRPr="000B68F6">
        <w:rPr>
          <w:rFonts w:ascii="Arial" w:eastAsia="Times New Roman" w:hAnsi="Arial" w:cs="Arial"/>
          <w:color w:val="000000"/>
          <w:sz w:val="24"/>
          <w:szCs w:val="24"/>
          <w:lang w:eastAsia="pt-BR"/>
        </w:rPr>
        <w:t> os ébrios habituais e os viciados em tóxico;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aqueles que, por causa transitória ou permanente, não puderem exprimir sua vontade;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5" w:anchor="art4p." w:history="1">
        <w:r w:rsidRPr="000B68F6">
          <w:rPr>
            <w:rFonts w:ascii="Arial" w:eastAsia="Times New Roman" w:hAnsi="Arial" w:cs="Arial"/>
            <w:color w:val="0000FF"/>
            <w:sz w:val="24"/>
            <w:szCs w:val="24"/>
            <w:u w:val="single"/>
            <w:lang w:eastAsia="pt-BR"/>
          </w:rPr>
          <w:t>Parágrafo único</w:t>
        </w:r>
      </w:hyperlink>
      <w:r w:rsidRPr="000B68F6">
        <w:rPr>
          <w:rFonts w:ascii="Arial" w:eastAsia="Times New Roman" w:hAnsi="Arial" w:cs="Arial"/>
          <w:color w:val="000000"/>
          <w:sz w:val="24"/>
          <w:szCs w:val="24"/>
          <w:lang w:eastAsia="pt-BR"/>
        </w:rPr>
        <w:t>.  </w:t>
      </w:r>
      <w:proofErr w:type="gramStart"/>
      <w:r w:rsidRPr="000B68F6">
        <w:rPr>
          <w:rFonts w:ascii="Arial" w:eastAsia="Times New Roman" w:hAnsi="Arial" w:cs="Arial"/>
          <w:color w:val="000000"/>
          <w:sz w:val="24"/>
          <w:szCs w:val="24"/>
          <w:lang w:eastAsia="pt-BR"/>
        </w:rPr>
        <w:t>A capacidade dos indígenas será regulada por legislação especial.”</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228.</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lastRenderedPageBreak/>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6" w:anchor="art228ii." w:history="1">
        <w:r w:rsidRPr="000B68F6">
          <w:rPr>
            <w:rFonts w:ascii="Arial" w:eastAsia="Times New Roman" w:hAnsi="Arial" w:cs="Arial"/>
            <w:color w:val="0000FF"/>
            <w:sz w:val="24"/>
            <w:szCs w:val="24"/>
            <w:u w:val="single"/>
            <w:lang w:eastAsia="pt-BR"/>
          </w:rPr>
          <w:t>II -</w:t>
        </w:r>
      </w:hyperlink>
      <w:r w:rsidRPr="000B68F6">
        <w:rPr>
          <w:rFonts w:ascii="Arial" w:eastAsia="Times New Roman" w:hAnsi="Arial" w:cs="Arial"/>
          <w:color w:val="000000"/>
          <w:sz w:val="24"/>
          <w:szCs w:val="24"/>
          <w:lang w:eastAsia="pt-BR"/>
        </w:rPr>
        <w:t>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III -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7" w:anchor="art228%C2%A71" w:history="1">
        <w:r w:rsidRPr="000B68F6">
          <w:rPr>
            <w:rFonts w:ascii="Arial" w:eastAsia="Times New Roman" w:hAnsi="Arial" w:cs="Arial"/>
            <w:color w:val="0000FF"/>
            <w:sz w:val="24"/>
            <w:szCs w:val="24"/>
            <w:u w:val="single"/>
            <w:lang w:eastAsia="pt-BR"/>
          </w:rPr>
          <w: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w:t>
        </w:r>
      </w:hyperlink>
      <w:proofErr w:type="gramStart"/>
      <w:r w:rsidRPr="000B68F6">
        <w:rPr>
          <w:rFonts w:ascii="Arial" w:eastAsia="Times New Roman" w:hAnsi="Arial" w:cs="Arial"/>
          <w:color w:val="000000"/>
          <w:sz w:val="24"/>
          <w:szCs w:val="24"/>
          <w:lang w:eastAsia="pt-BR"/>
        </w:rPr>
        <w:t>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 </w:t>
      </w:r>
      <w:proofErr w:type="gramStart"/>
      <w:r w:rsidRPr="000B68F6">
        <w:rPr>
          <w:rFonts w:ascii="Arial" w:eastAsia="Times New Roman" w:hAnsi="Arial" w:cs="Arial"/>
          <w:color w:val="000000"/>
          <w:sz w:val="24"/>
          <w:szCs w:val="24"/>
          <w:lang w:eastAsia="pt-BR"/>
        </w:rPr>
        <w:t>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A pessoa com deficiência poderá testemunhar em igualdade de condições com as demais pessoas, sendo-lhe assegurados todos os recursos de tecnologia </w:t>
      </w:r>
      <w:proofErr w:type="spellStart"/>
      <w:r w:rsidRPr="000B68F6">
        <w:rPr>
          <w:rFonts w:ascii="Arial" w:eastAsia="Times New Roman" w:hAnsi="Arial" w:cs="Arial"/>
          <w:color w:val="000000"/>
          <w:sz w:val="24"/>
          <w:szCs w:val="24"/>
          <w:lang w:eastAsia="pt-BR"/>
        </w:rPr>
        <w:t>assistiva</w:t>
      </w:r>
      <w:proofErr w:type="spellEnd"/>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8" w:anchor="art1518." w:history="1">
        <w:r w:rsidRPr="000B68F6">
          <w:rPr>
            <w:rFonts w:ascii="Arial" w:eastAsia="Times New Roman" w:hAnsi="Arial" w:cs="Arial"/>
            <w:color w:val="0000FF"/>
            <w:sz w:val="24"/>
            <w:szCs w:val="24"/>
            <w:u w:val="single"/>
            <w:lang w:eastAsia="pt-BR"/>
          </w:rPr>
          <w:t>“Art. 1.518</w:t>
        </w:r>
      </w:hyperlink>
      <w:r w:rsidRPr="000B68F6">
        <w:rPr>
          <w:rFonts w:ascii="Arial" w:eastAsia="Times New Roman" w:hAnsi="Arial" w:cs="Arial"/>
          <w:color w:val="000000"/>
          <w:sz w:val="24"/>
          <w:szCs w:val="24"/>
          <w:lang w:eastAsia="pt-BR"/>
        </w:rPr>
        <w:t>.</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Até a celebração do casamento podem os pais ou tutores revogar a autorização.”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1.548.</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99" w:anchor="art1548i." w:history="1">
        <w:r w:rsidRPr="000B68F6">
          <w:rPr>
            <w:rFonts w:ascii="Arial" w:eastAsia="Times New Roman" w:hAnsi="Arial" w:cs="Arial"/>
            <w:color w:val="0000FF"/>
            <w:sz w:val="24"/>
            <w:szCs w:val="24"/>
            <w:u w:val="single"/>
            <w:lang w:eastAsia="pt-BR"/>
          </w:rPr>
          <w:t>I -</w:t>
        </w:r>
      </w:hyperlink>
      <w:r w:rsidRPr="000B68F6">
        <w:rPr>
          <w:rFonts w:ascii="Arial" w:eastAsia="Times New Roman" w:hAnsi="Arial" w:cs="Arial"/>
          <w:color w:val="000000"/>
          <w:sz w:val="24"/>
          <w:szCs w:val="24"/>
          <w:lang w:eastAsia="pt-BR"/>
        </w:rPr>
        <w:t>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1.550.</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0" w:anchor="art1548%C2%A71" w:history="1">
        <w:r w:rsidRPr="000B68F6">
          <w:rPr>
            <w:rFonts w:ascii="Arial" w:eastAsia="Times New Roman" w:hAnsi="Arial" w:cs="Arial"/>
            <w:color w:val="0000FF"/>
            <w:sz w:val="24"/>
            <w:szCs w:val="24"/>
            <w:u w:val="single"/>
            <w:lang w:eastAsia="pt-BR"/>
          </w:rPr>
          <w: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w:t>
        </w:r>
      </w:hyperlink>
      <w:proofErr w:type="gramStart"/>
      <w:r w:rsidRPr="000B68F6">
        <w:rPr>
          <w:rFonts w:ascii="Arial" w:eastAsia="Times New Roman" w:hAnsi="Arial" w:cs="Arial"/>
          <w:color w:val="000000"/>
          <w:sz w:val="24"/>
          <w:szCs w:val="24"/>
          <w:lang w:eastAsia="pt-BR"/>
        </w:rPr>
        <w:t>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 </w:t>
      </w:r>
      <w:proofErr w:type="gramStart"/>
      <w:r w:rsidRPr="000B68F6">
        <w:rPr>
          <w:rFonts w:ascii="Arial" w:eastAsia="Times New Roman" w:hAnsi="Arial" w:cs="Arial"/>
          <w:color w:val="000000"/>
          <w:sz w:val="24"/>
          <w:szCs w:val="24"/>
          <w:lang w:eastAsia="pt-BR"/>
        </w:rPr>
        <w:t>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com deficiência mental ou intelectual em idade núbia poderá contrair matrimônio, expressando sua vontade diretamente ou por meio de seu responsável ou curador.”</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1.557.</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1" w:anchor="art1557iii." w:history="1">
        <w:r w:rsidRPr="000B68F6">
          <w:rPr>
            <w:rFonts w:ascii="Arial" w:eastAsia="Times New Roman" w:hAnsi="Arial" w:cs="Arial"/>
            <w:color w:val="0000FF"/>
            <w:sz w:val="24"/>
            <w:szCs w:val="24"/>
            <w:u w:val="single"/>
            <w:lang w:eastAsia="pt-BR"/>
          </w:rPr>
          <w:t>III </w:t>
        </w:r>
      </w:hyperlink>
      <w:r w:rsidRPr="000B68F6">
        <w:rPr>
          <w:rFonts w:ascii="Arial" w:eastAsia="Times New Roman" w:hAnsi="Arial" w:cs="Arial"/>
          <w:color w:val="000000"/>
          <w:sz w:val="24"/>
          <w:szCs w:val="24"/>
          <w:lang w:eastAsia="pt-BR"/>
        </w:rPr>
        <w:t>- a ignorância, anterior ao casamento, de defeito físico irremediável que não caracterize deficiência ou de moléstia grave e transmissível, por contágio ou por herança, capaz de pôr em risco a saúde do outro cônjuge ou de sua descendência;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IV - (Revogado).”</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1.767.</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2" w:anchor="art1767i." w:history="1">
        <w:r w:rsidRPr="000B68F6">
          <w:rPr>
            <w:rFonts w:ascii="Arial" w:eastAsia="Times New Roman" w:hAnsi="Arial" w:cs="Arial"/>
            <w:color w:val="0000FF"/>
            <w:sz w:val="24"/>
            <w:szCs w:val="24"/>
            <w:u w:val="single"/>
            <w:lang w:eastAsia="pt-BR"/>
          </w:rPr>
          <w:t>I </w:t>
        </w:r>
      </w:hyperlink>
      <w:r w:rsidRPr="000B68F6">
        <w:rPr>
          <w:rFonts w:ascii="Arial" w:eastAsia="Times New Roman" w:hAnsi="Arial" w:cs="Arial"/>
          <w:color w:val="000000"/>
          <w:sz w:val="24"/>
          <w:szCs w:val="24"/>
          <w:lang w:eastAsia="pt-BR"/>
        </w:rPr>
        <w:t>- aqueles que, por causa transitória ou permanente, não puderem exprimir sua vontade;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III - os ébrios habituais e os viciados em tóxico;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IV - (Revogado);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3" w:anchor="art1768." w:history="1">
        <w:proofErr w:type="gramStart"/>
        <w:r w:rsidRPr="000B68F6">
          <w:rPr>
            <w:rFonts w:ascii="Arial" w:eastAsia="Times New Roman" w:hAnsi="Arial" w:cs="Arial"/>
            <w:color w:val="0000FF"/>
            <w:sz w:val="24"/>
            <w:szCs w:val="24"/>
            <w:u w:val="single"/>
            <w:lang w:eastAsia="pt-BR"/>
          </w:rPr>
          <w:t>“Art. 1.768. </w:t>
        </w:r>
      </w:hyperlink>
      <w:r w:rsidRPr="000B68F6">
        <w:rPr>
          <w:rFonts w:ascii="Arial" w:eastAsia="Times New Roman" w:hAnsi="Arial" w:cs="Arial"/>
          <w:color w:val="000000"/>
          <w:sz w:val="24"/>
          <w:szCs w:val="24"/>
          <w:lang w:eastAsia="pt-BR"/>
        </w:rPr>
        <w:t> O processo que define os termos da curatela deve ser promovido: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4" w:anchor="art1768iv." w:history="1">
        <w:r w:rsidRPr="000B68F6">
          <w:rPr>
            <w:rFonts w:ascii="Arial" w:eastAsia="Times New Roman" w:hAnsi="Arial" w:cs="Arial"/>
            <w:color w:val="0000FF"/>
            <w:sz w:val="24"/>
            <w:szCs w:val="24"/>
            <w:u w:val="single"/>
            <w:lang w:eastAsia="pt-BR"/>
          </w:rPr>
          <w:t>IV -</w:t>
        </w:r>
      </w:hyperlink>
      <w:r w:rsidRPr="000B68F6">
        <w:rPr>
          <w:rFonts w:ascii="Arial" w:eastAsia="Times New Roman" w:hAnsi="Arial" w:cs="Arial"/>
          <w:color w:val="000000"/>
          <w:sz w:val="24"/>
          <w:szCs w:val="24"/>
          <w:lang w:eastAsia="pt-BR"/>
        </w:rPr>
        <w:t> pela própria pessoa.”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5" w:anchor="art1769." w:history="1">
        <w:r w:rsidRPr="000B68F6">
          <w:rPr>
            <w:rFonts w:ascii="Arial" w:eastAsia="Times New Roman" w:hAnsi="Arial" w:cs="Arial"/>
            <w:color w:val="0000FF"/>
            <w:sz w:val="24"/>
            <w:szCs w:val="24"/>
            <w:u w:val="single"/>
            <w:lang w:eastAsia="pt-BR"/>
          </w:rPr>
          <w:t>“Art. 1.769</w:t>
        </w:r>
      </w:hyperlink>
      <w:r w:rsidRPr="000B68F6">
        <w:rPr>
          <w:rFonts w:ascii="Arial" w:eastAsia="Times New Roman" w:hAnsi="Arial" w:cs="Arial"/>
          <w:color w:val="000000"/>
          <w:sz w:val="24"/>
          <w:szCs w:val="24"/>
          <w:lang w:eastAsia="pt-BR"/>
        </w:rPr>
        <w:t>.</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O Ministério Público somente promoverá o processo que define os termos da curatela: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6" w:anchor="art1769i." w:history="1">
        <w:r w:rsidRPr="000B68F6">
          <w:rPr>
            <w:rFonts w:ascii="Arial" w:eastAsia="Times New Roman" w:hAnsi="Arial" w:cs="Arial"/>
            <w:color w:val="0000FF"/>
            <w:sz w:val="24"/>
            <w:szCs w:val="24"/>
            <w:u w:val="single"/>
            <w:lang w:eastAsia="pt-BR"/>
          </w:rPr>
          <w:t>I - </w:t>
        </w:r>
      </w:hyperlink>
      <w:r w:rsidRPr="000B68F6">
        <w:rPr>
          <w:rFonts w:ascii="Arial" w:eastAsia="Times New Roman" w:hAnsi="Arial" w:cs="Arial"/>
          <w:color w:val="000000"/>
          <w:sz w:val="24"/>
          <w:szCs w:val="24"/>
          <w:lang w:eastAsia="pt-BR"/>
        </w:rPr>
        <w:t>nos casos de deficiência mental ou intelectual;</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7" w:anchor="art1769iii." w:history="1">
        <w:r w:rsidRPr="000B68F6">
          <w:rPr>
            <w:rFonts w:ascii="Arial" w:eastAsia="Times New Roman" w:hAnsi="Arial" w:cs="Arial"/>
            <w:color w:val="0000FF"/>
            <w:sz w:val="24"/>
            <w:szCs w:val="24"/>
            <w:u w:val="single"/>
            <w:lang w:eastAsia="pt-BR"/>
          </w:rPr>
          <w:t>III -</w:t>
        </w:r>
      </w:hyperlink>
      <w:r w:rsidRPr="000B68F6">
        <w:rPr>
          <w:rFonts w:ascii="Arial" w:eastAsia="Times New Roman" w:hAnsi="Arial" w:cs="Arial"/>
          <w:color w:val="000000"/>
          <w:sz w:val="24"/>
          <w:szCs w:val="24"/>
          <w:lang w:eastAsia="pt-BR"/>
        </w:rPr>
        <w:t> se, existindo, forem menores ou incapazes as pessoas mencionadas no inciso II.”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8" w:anchor="art1771." w:history="1">
        <w:r w:rsidRPr="000B68F6">
          <w:rPr>
            <w:rFonts w:ascii="Arial" w:eastAsia="Times New Roman" w:hAnsi="Arial" w:cs="Arial"/>
            <w:color w:val="0000FF"/>
            <w:sz w:val="24"/>
            <w:szCs w:val="24"/>
            <w:u w:val="single"/>
            <w:lang w:eastAsia="pt-BR"/>
          </w:rPr>
          <w:t>“Art. 1.771.</w:t>
        </w:r>
      </w:hyperlink>
      <w:r w:rsidRPr="000B68F6">
        <w:rPr>
          <w:rFonts w:ascii="Arial" w:eastAsia="Times New Roman" w:hAnsi="Arial" w:cs="Arial"/>
          <w:color w:val="000000"/>
          <w:sz w:val="24"/>
          <w:szCs w:val="24"/>
          <w:lang w:eastAsia="pt-BR"/>
        </w:rPr>
        <w:t>  Antes de se pronunciar acerca dos termos da curatela, o juiz, que deverá ser assistido por equipe multidisciplinar, entrevistará pessoalmente o interditando.”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09" w:anchor="art1772." w:history="1">
        <w:r w:rsidRPr="000B68F6">
          <w:rPr>
            <w:rFonts w:ascii="Arial" w:eastAsia="Times New Roman" w:hAnsi="Arial" w:cs="Arial"/>
            <w:color w:val="0000FF"/>
            <w:sz w:val="24"/>
            <w:szCs w:val="24"/>
            <w:u w:val="single"/>
            <w:lang w:eastAsia="pt-BR"/>
          </w:rPr>
          <w:t>“Art. 1.772.</w:t>
        </w:r>
      </w:hyperlink>
      <w:r w:rsidRPr="000B68F6">
        <w:rPr>
          <w:rFonts w:ascii="Arial" w:eastAsia="Times New Roman" w:hAnsi="Arial" w:cs="Arial"/>
          <w:color w:val="000000"/>
          <w:sz w:val="24"/>
          <w:szCs w:val="24"/>
          <w:lang w:eastAsia="pt-BR"/>
        </w:rPr>
        <w:t xml:space="preserve">  O juiz determinará, segundo as potencialidades da pessoa, os limites da curatela, </w:t>
      </w:r>
      <w:proofErr w:type="gramStart"/>
      <w:r w:rsidRPr="000B68F6">
        <w:rPr>
          <w:rFonts w:ascii="Arial" w:eastAsia="Times New Roman" w:hAnsi="Arial" w:cs="Arial"/>
          <w:color w:val="000000"/>
          <w:sz w:val="24"/>
          <w:szCs w:val="24"/>
          <w:lang w:eastAsia="pt-BR"/>
        </w:rPr>
        <w:t>circunscritos</w:t>
      </w:r>
      <w:proofErr w:type="gramEnd"/>
      <w:r w:rsidRPr="000B68F6">
        <w:rPr>
          <w:rFonts w:ascii="Arial" w:eastAsia="Times New Roman" w:hAnsi="Arial" w:cs="Arial"/>
          <w:color w:val="000000"/>
          <w:sz w:val="24"/>
          <w:szCs w:val="24"/>
          <w:lang w:eastAsia="pt-BR"/>
        </w:rPr>
        <w:t xml:space="preserve"> às restrições constantes do art. 1.782, e indicará curador.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w:t>
      </w:r>
      <w:proofErr w:type="gramStart"/>
      <w:r w:rsidRPr="000B68F6">
        <w:rPr>
          <w:rFonts w:ascii="Arial" w:eastAsia="Times New Roman" w:hAnsi="Arial" w:cs="Arial"/>
          <w:color w:val="000000"/>
          <w:sz w:val="24"/>
          <w:szCs w:val="24"/>
          <w:lang w:eastAsia="pt-BR"/>
        </w:rPr>
        <w:t>Para a escolha do curador, o juiz levará em conta a vontade e as preferências do interditando, a ausência de conflito de interesses e de influência indevida, a proporcionalidade e a adequação às circunstâncias da pessoa.”</w:t>
      </w:r>
      <w:proofErr w:type="gramEnd"/>
      <w:r w:rsidRPr="000B68F6">
        <w:rPr>
          <w:rFonts w:ascii="Arial" w:eastAsia="Times New Roman" w:hAnsi="Arial" w:cs="Arial"/>
          <w:color w:val="000000"/>
          <w:sz w:val="24"/>
          <w:szCs w:val="24"/>
          <w:lang w:eastAsia="pt-BR"/>
        </w:rPr>
        <w:t xml:space="preserve"> (NR)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10" w:anchor="art1775a" w:history="1">
        <w:r w:rsidRPr="000B68F6">
          <w:rPr>
            <w:rFonts w:ascii="Arial" w:eastAsia="Times New Roman" w:hAnsi="Arial" w:cs="Arial"/>
            <w:color w:val="0000FF"/>
            <w:sz w:val="24"/>
            <w:szCs w:val="24"/>
            <w:u w:val="single"/>
            <w:lang w:eastAsia="pt-BR"/>
          </w:rPr>
          <w:t>“Art. 1.775-A</w:t>
        </w:r>
      </w:hyperlink>
      <w:r w:rsidRPr="000B68F6">
        <w:rPr>
          <w:rFonts w:ascii="Arial" w:eastAsia="Times New Roman" w:hAnsi="Arial" w:cs="Arial"/>
          <w:color w:val="000000"/>
          <w:sz w:val="24"/>
          <w:szCs w:val="24"/>
          <w:lang w:eastAsia="pt-BR"/>
        </w:rPr>
        <w:t>.</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Na nomeação de curador para a pessoa com deficiência, o juiz poderá estabelecer curatela compartilhada a mais de uma pessoa.”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11" w:anchor="art1777." w:history="1">
        <w:r w:rsidRPr="000B68F6">
          <w:rPr>
            <w:rFonts w:ascii="Arial" w:eastAsia="Times New Roman" w:hAnsi="Arial" w:cs="Arial"/>
            <w:color w:val="0000FF"/>
            <w:sz w:val="24"/>
            <w:szCs w:val="24"/>
            <w:u w:val="single"/>
            <w:lang w:eastAsia="pt-BR"/>
          </w:rPr>
          <w:t>“Art. 1.777. </w:t>
        </w:r>
      </w:hyperlink>
      <w:r w:rsidRPr="000B68F6">
        <w:rPr>
          <w:rFonts w:ascii="Arial" w:eastAsia="Times New Roman" w:hAnsi="Arial" w:cs="Arial"/>
          <w:color w:val="000000"/>
          <w:sz w:val="24"/>
          <w:szCs w:val="24"/>
          <w:lang w:eastAsia="pt-BR"/>
        </w:rPr>
        <w:t> As pessoas referidas no inciso I do art. 1.767 receberão todo o apoio necessário para ter preservado o direito à convivência familiar e comunitária, sendo evitado o seu recolhimento em estabelecimento que os afaste desse convívio.”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6" w:name="art115"/>
      <w:bookmarkEnd w:id="216"/>
      <w:r w:rsidRPr="000B68F6">
        <w:rPr>
          <w:rFonts w:ascii="Arial" w:eastAsia="Times New Roman" w:hAnsi="Arial" w:cs="Arial"/>
          <w:color w:val="000000"/>
          <w:sz w:val="24"/>
          <w:szCs w:val="24"/>
          <w:lang w:eastAsia="pt-BR"/>
        </w:rPr>
        <w:t>Art. 115.  O </w:t>
      </w:r>
      <w:hyperlink r:id="rId112" w:anchor="tituloiv." w:history="1">
        <w:r w:rsidRPr="000B68F6">
          <w:rPr>
            <w:rFonts w:ascii="Arial" w:eastAsia="Times New Roman" w:hAnsi="Arial" w:cs="Arial"/>
            <w:color w:val="0000FF"/>
            <w:sz w:val="24"/>
            <w:szCs w:val="24"/>
            <w:u w:val="single"/>
            <w:lang w:eastAsia="pt-BR"/>
          </w:rPr>
          <w:t>Título IV do Livro IV da Parte Especial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 (Código Civil)</w:t>
        </w:r>
      </w:hyperlink>
      <w:r w:rsidRPr="000B68F6">
        <w:rPr>
          <w:rFonts w:ascii="Arial" w:eastAsia="Times New Roman" w:hAnsi="Arial" w:cs="Arial"/>
          <w:color w:val="000000"/>
          <w:sz w:val="24"/>
          <w:szCs w:val="24"/>
          <w:lang w:eastAsia="pt-BR"/>
        </w:rPr>
        <w:t>, passa a vigorar com a seguinte redação:</w:t>
      </w:r>
    </w:p>
    <w:p w:rsidR="000B68F6" w:rsidRPr="000B68F6" w:rsidRDefault="000B68F6" w:rsidP="000B68F6">
      <w:pPr>
        <w:spacing w:beforeAutospacing="1" w:after="100" w:afterAutospacing="1" w:line="240" w:lineRule="auto"/>
        <w:jc w:val="center"/>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“TÍTULO IV</w:t>
      </w:r>
    </w:p>
    <w:p w:rsidR="000B68F6" w:rsidRPr="000B68F6" w:rsidRDefault="000B68F6" w:rsidP="000B68F6">
      <w:pPr>
        <w:spacing w:before="100" w:beforeAutospacing="1" w:after="100" w:afterAutospacing="1" w:line="240" w:lineRule="auto"/>
        <w:jc w:val="center"/>
        <w:rPr>
          <w:rFonts w:ascii="Arial" w:eastAsia="Times New Roman" w:hAnsi="Arial" w:cs="Arial"/>
          <w:color w:val="000000"/>
          <w:sz w:val="24"/>
          <w:szCs w:val="24"/>
          <w:lang w:eastAsia="pt-BR"/>
        </w:rPr>
      </w:pPr>
      <w:r w:rsidRPr="000B68F6">
        <w:rPr>
          <w:rFonts w:ascii="Arial" w:eastAsia="Times New Roman" w:hAnsi="Arial" w:cs="Arial"/>
          <w:b/>
          <w:bCs/>
          <w:color w:val="000000"/>
          <w:sz w:val="24"/>
          <w:szCs w:val="24"/>
          <w:lang w:eastAsia="pt-BR"/>
        </w:rPr>
        <w:t>Da Tutela, da Curatela e da Tomada de Decisão Apoiada”</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7" w:name="art116"/>
      <w:bookmarkEnd w:id="217"/>
      <w:r w:rsidRPr="000B68F6">
        <w:rPr>
          <w:rFonts w:ascii="Arial" w:eastAsia="Times New Roman" w:hAnsi="Arial" w:cs="Arial"/>
          <w:color w:val="000000"/>
          <w:sz w:val="24"/>
          <w:szCs w:val="24"/>
          <w:lang w:eastAsia="pt-BR"/>
        </w:rPr>
        <w:lastRenderedPageBreak/>
        <w:t>Art. 116.  O </w:t>
      </w:r>
      <w:hyperlink r:id="rId113" w:anchor="capituloiii." w:history="1">
        <w:r w:rsidRPr="000B68F6">
          <w:rPr>
            <w:rFonts w:ascii="Arial" w:eastAsia="Times New Roman" w:hAnsi="Arial" w:cs="Arial"/>
            <w:color w:val="0000FF"/>
            <w:sz w:val="24"/>
            <w:szCs w:val="24"/>
            <w:u w:val="single"/>
            <w:lang w:eastAsia="pt-BR"/>
          </w:rPr>
          <w:t>Título IV do Livro IV da Parte Especial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 (Código Civil)</w:t>
        </w:r>
      </w:hyperlink>
      <w:r w:rsidRPr="000B68F6">
        <w:rPr>
          <w:rFonts w:ascii="Arial" w:eastAsia="Times New Roman" w:hAnsi="Arial" w:cs="Arial"/>
          <w:color w:val="000000"/>
          <w:sz w:val="24"/>
          <w:szCs w:val="24"/>
          <w:lang w:eastAsia="pt-BR"/>
        </w:rPr>
        <w:t>, passa a vigorar acrescido do seguinte Capítulo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“CAPÍTULO III</w:t>
      </w:r>
    </w:p>
    <w:p w:rsidR="000B68F6" w:rsidRPr="000B68F6" w:rsidRDefault="000B68F6" w:rsidP="000B68F6">
      <w:pPr>
        <w:spacing w:before="300" w:after="300" w:line="240" w:lineRule="auto"/>
        <w:jc w:val="center"/>
        <w:rPr>
          <w:rFonts w:ascii="Arial" w:eastAsia="Times New Roman" w:hAnsi="Arial" w:cs="Arial"/>
          <w:color w:val="000000"/>
          <w:sz w:val="24"/>
          <w:szCs w:val="24"/>
          <w:lang w:eastAsia="pt-BR"/>
        </w:rPr>
      </w:pPr>
      <w:proofErr w:type="gramEnd"/>
      <w:r w:rsidRPr="000B68F6">
        <w:rPr>
          <w:rFonts w:ascii="Arial" w:eastAsia="Times New Roman" w:hAnsi="Arial" w:cs="Arial"/>
          <w:b/>
          <w:bCs/>
          <w:color w:val="000000"/>
          <w:sz w:val="24"/>
          <w:szCs w:val="24"/>
          <w:lang w:eastAsia="pt-BR"/>
        </w:rPr>
        <w:t>Da Tomada de Decisão Apoiada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14" w:anchor="art1783a" w:history="1">
        <w:r w:rsidRPr="000B68F6">
          <w:rPr>
            <w:rFonts w:ascii="Arial" w:eastAsia="Times New Roman" w:hAnsi="Arial" w:cs="Arial"/>
            <w:color w:val="0000FF"/>
            <w:sz w:val="24"/>
            <w:szCs w:val="24"/>
            <w:u w:val="single"/>
            <w:lang w:eastAsia="pt-BR"/>
          </w:rPr>
          <w:t>Art. 1.783-A.  </w:t>
        </w:r>
      </w:hyperlink>
      <w:r w:rsidRPr="000B68F6">
        <w:rPr>
          <w:rFonts w:ascii="Arial" w:eastAsia="Times New Roman" w:hAnsi="Arial" w:cs="Arial"/>
          <w:color w:val="000000"/>
          <w:sz w:val="24"/>
          <w:szCs w:val="24"/>
          <w:lang w:eastAsia="pt-BR"/>
        </w:rPr>
        <w:t xml:space="preserve">A tomada de decisão apoiada é o processo pelo qual a pessoa com deficiência elege pelo menos </w:t>
      </w:r>
      <w:proofErr w:type="gramStart"/>
      <w:r w:rsidRPr="000B68F6">
        <w:rPr>
          <w:rFonts w:ascii="Arial" w:eastAsia="Times New Roman" w:hAnsi="Arial" w:cs="Arial"/>
          <w:color w:val="000000"/>
          <w:sz w:val="24"/>
          <w:szCs w:val="24"/>
          <w:lang w:eastAsia="pt-BR"/>
        </w:rPr>
        <w:t>2</w:t>
      </w:r>
      <w:proofErr w:type="gramEnd"/>
      <w:r w:rsidRPr="000B68F6">
        <w:rPr>
          <w:rFonts w:ascii="Arial" w:eastAsia="Times New Roman" w:hAnsi="Arial" w:cs="Arial"/>
          <w:color w:val="000000"/>
          <w:sz w:val="24"/>
          <w:szCs w:val="24"/>
          <w:lang w:eastAsia="pt-BR"/>
        </w:rPr>
        <w:t xml:space="preserve"> (duas) pessoas idôneas, com as quais mantenha vínculos e que gozem de sua confiança, para prestar-lhe apoio na tomada de decisão sobre atos da vida civil, fornecendo-lhes os elementos e informações necessários para que possa exercer sua capacidade.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Para formular pedido de tomada de decisão apoiada, a pessoa com deficiência e os apoiadores devem apresentar termo em que constem os limites do apoio a ser oferecido e os compromissos dos apoiadores, inclusive o prazo de vigência do acordo e o respeito </w:t>
      </w:r>
      <w:proofErr w:type="gramStart"/>
      <w:r w:rsidRPr="000B68F6">
        <w:rPr>
          <w:rFonts w:ascii="Arial" w:eastAsia="Times New Roman" w:hAnsi="Arial" w:cs="Arial"/>
          <w:color w:val="000000"/>
          <w:sz w:val="24"/>
          <w:szCs w:val="24"/>
          <w:lang w:eastAsia="pt-BR"/>
        </w:rPr>
        <w:t>a</w:t>
      </w:r>
      <w:proofErr w:type="gramEnd"/>
      <w:r w:rsidRPr="000B68F6">
        <w:rPr>
          <w:rFonts w:ascii="Arial" w:eastAsia="Times New Roman" w:hAnsi="Arial" w:cs="Arial"/>
          <w:color w:val="000000"/>
          <w:sz w:val="24"/>
          <w:szCs w:val="24"/>
          <w:lang w:eastAsia="pt-BR"/>
        </w:rPr>
        <w:t>̀ vontade, aos direitos e aos interesses da pessoa que devem apoiar.</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O pedido de tomada de decisão apoiada será requerido pela pessoa a ser apoiada, com indicação expressa das pessoas aptas a prestarem o apoio previsto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3</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Antes de se pronunciar sobre o pedido de tomada de decisão apoiada, o juiz, assistido por equipe multidisciplinar, após oitiva do Ministério Público, ouvirá pessoalmente o requerente e as pessoas que lhe prestarão apoio.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decisão tomada por pessoa apoiada terá validade e efeitos sobre terceiros, sem restriçõ</w:t>
      </w:r>
      <w:proofErr w:type="gramStart"/>
      <w:r w:rsidRPr="000B68F6">
        <w:rPr>
          <w:rFonts w:ascii="Arial" w:eastAsia="Times New Roman" w:hAnsi="Arial" w:cs="Arial"/>
          <w:color w:val="000000"/>
          <w:sz w:val="24"/>
          <w:szCs w:val="24"/>
          <w:lang w:eastAsia="pt-BR"/>
        </w:rPr>
        <w:t>es</w:t>
      </w:r>
      <w:proofErr w:type="gramEnd"/>
      <w:r w:rsidRPr="000B68F6">
        <w:rPr>
          <w:rFonts w:ascii="Arial" w:eastAsia="Times New Roman" w:hAnsi="Arial" w:cs="Arial"/>
          <w:color w:val="000000"/>
          <w:sz w:val="24"/>
          <w:szCs w:val="24"/>
          <w:lang w:eastAsia="pt-BR"/>
        </w:rPr>
        <w:t>, desde que esteja inserida nos limites do apoio acordado.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5</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xml:space="preserve">  Terceiro com quem a pessoa apoiada mantenha relação </w:t>
      </w:r>
      <w:proofErr w:type="spellStart"/>
      <w:r w:rsidRPr="000B68F6">
        <w:rPr>
          <w:rFonts w:ascii="Arial" w:eastAsia="Times New Roman" w:hAnsi="Arial" w:cs="Arial"/>
          <w:color w:val="000000"/>
          <w:sz w:val="24"/>
          <w:szCs w:val="24"/>
          <w:lang w:eastAsia="pt-BR"/>
        </w:rPr>
        <w:t>negocial</w:t>
      </w:r>
      <w:proofErr w:type="spellEnd"/>
      <w:r w:rsidRPr="000B68F6">
        <w:rPr>
          <w:rFonts w:ascii="Arial" w:eastAsia="Times New Roman" w:hAnsi="Arial" w:cs="Arial"/>
          <w:color w:val="000000"/>
          <w:sz w:val="24"/>
          <w:szCs w:val="24"/>
          <w:lang w:eastAsia="pt-BR"/>
        </w:rPr>
        <w:t xml:space="preserve"> pode solicitar que os apoiadores contra-assinem o contrato ou acordo, especificando, por escrito, sua função em relação ao apoiado.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6</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Em caso de negócio jurídico que possa trazer risco ou prejuízo relevante, havendo divergência de opiniõ</w:t>
      </w:r>
      <w:proofErr w:type="gramStart"/>
      <w:r w:rsidRPr="000B68F6">
        <w:rPr>
          <w:rFonts w:ascii="Arial" w:eastAsia="Times New Roman" w:hAnsi="Arial" w:cs="Arial"/>
          <w:color w:val="000000"/>
          <w:sz w:val="24"/>
          <w:szCs w:val="24"/>
          <w:lang w:eastAsia="pt-BR"/>
        </w:rPr>
        <w:t>es</w:t>
      </w:r>
      <w:proofErr w:type="gramEnd"/>
      <w:r w:rsidRPr="000B68F6">
        <w:rPr>
          <w:rFonts w:ascii="Arial" w:eastAsia="Times New Roman" w:hAnsi="Arial" w:cs="Arial"/>
          <w:color w:val="000000"/>
          <w:sz w:val="24"/>
          <w:szCs w:val="24"/>
          <w:lang w:eastAsia="pt-BR"/>
        </w:rPr>
        <w:t xml:space="preserve"> entre a pessoa apoiada e um dos apoiadores, deverá o juiz, ouvido o Ministério Público, decidir sobre a questão.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7</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Se o apoiador agir com negligência, exercer pressão indevida ou não adimplir as obrigaçõ</w:t>
      </w:r>
      <w:proofErr w:type="gramStart"/>
      <w:r w:rsidRPr="000B68F6">
        <w:rPr>
          <w:rFonts w:ascii="Arial" w:eastAsia="Times New Roman" w:hAnsi="Arial" w:cs="Arial"/>
          <w:color w:val="000000"/>
          <w:sz w:val="24"/>
          <w:szCs w:val="24"/>
          <w:lang w:eastAsia="pt-BR"/>
        </w:rPr>
        <w:t>es</w:t>
      </w:r>
      <w:proofErr w:type="gramEnd"/>
      <w:r w:rsidRPr="000B68F6">
        <w:rPr>
          <w:rFonts w:ascii="Arial" w:eastAsia="Times New Roman" w:hAnsi="Arial" w:cs="Arial"/>
          <w:color w:val="000000"/>
          <w:sz w:val="24"/>
          <w:szCs w:val="24"/>
          <w:lang w:eastAsia="pt-BR"/>
        </w:rPr>
        <w:t xml:space="preserve"> assumidas, poderá a pessoa apoiada ou qualquer pessoa apresentar denúncia ao Ministério Público ou ao juiz.</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8</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Se procedente a denúncia, o juiz destituirá o apoiador e nomeará, ouvida a pessoa apoiada e se for de seu interesse, outra pessoa para prestação de apoio.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9</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A pessoa apoiada pode, a qualquer tempo, solicitar o término de acordo firmado em processo de tomada de decisão apoiada.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10.  O apoiador pode solicitar ao juiz a exclusão de sua participação do processo de tomada de decisão apoiada, sendo seu desligamento condicionado à manifestação do juiz sobre a matéria.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11.  Aplicam-se à tomada de decisão apoiada, no que couber, as disposiçõ</w:t>
      </w:r>
      <w:proofErr w:type="gramStart"/>
      <w:r w:rsidRPr="000B68F6">
        <w:rPr>
          <w:rFonts w:ascii="Arial" w:eastAsia="Times New Roman" w:hAnsi="Arial" w:cs="Arial"/>
          <w:color w:val="000000"/>
          <w:sz w:val="24"/>
          <w:szCs w:val="24"/>
          <w:lang w:eastAsia="pt-BR"/>
        </w:rPr>
        <w:t>es</w:t>
      </w:r>
      <w:proofErr w:type="gramEnd"/>
      <w:r w:rsidRPr="000B68F6">
        <w:rPr>
          <w:rFonts w:ascii="Arial" w:eastAsia="Times New Roman" w:hAnsi="Arial" w:cs="Arial"/>
          <w:color w:val="000000"/>
          <w:sz w:val="24"/>
          <w:szCs w:val="24"/>
          <w:lang w:eastAsia="pt-BR"/>
        </w:rPr>
        <w:t xml:space="preserve"> referentes à prestação de contas na curatela.”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8" w:name="art117"/>
      <w:bookmarkEnd w:id="218"/>
      <w:r w:rsidRPr="000B68F6">
        <w:rPr>
          <w:rFonts w:ascii="Arial" w:eastAsia="Times New Roman" w:hAnsi="Arial" w:cs="Arial"/>
          <w:color w:val="000000"/>
          <w:sz w:val="24"/>
          <w:szCs w:val="24"/>
          <w:lang w:eastAsia="pt-BR"/>
        </w:rPr>
        <w:t>Art. 117.  O art.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da </w:t>
      </w:r>
      <w:hyperlink r:id="rId115"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11.126, de 27 de junho de 2005</w:t>
        </w:r>
      </w:hyperlink>
      <w:r w:rsidRPr="000B68F6">
        <w:rPr>
          <w:rFonts w:ascii="Arial" w:eastAsia="Times New Roman" w:hAnsi="Arial" w:cs="Arial"/>
          <w:color w:val="000000"/>
          <w:sz w:val="24"/>
          <w:szCs w:val="24"/>
          <w:lang w:eastAsia="pt-BR"/>
        </w:rPr>
        <w:t>, passa a vigorar com a seguinte redação:</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hyperlink r:id="rId116" w:anchor="art1." w:history="1">
        <w:r w:rsidRPr="000B68F6">
          <w:rPr>
            <w:rFonts w:ascii="Arial" w:eastAsia="Times New Roman" w:hAnsi="Arial" w:cs="Arial"/>
            <w:color w:val="0000FF"/>
            <w:sz w:val="24"/>
            <w:szCs w:val="24"/>
            <w:u w:val="single"/>
            <w:lang w:eastAsia="pt-BR"/>
          </w:rPr>
          <w:t>“Art. 1</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xml:space="preserve">  É assegurado à pessoa com deficiência visual acompanhada de cão-guia o direito de ingressar e de permanecer com o animal em todos os meios de transporte e em estabelecimentos abertos ao público, de uso público e privados de uso coletivo, desde que observadas as condições impostas por esta </w:t>
      </w:r>
      <w:proofErr w:type="gramStart"/>
      <w:r w:rsidRPr="000B68F6">
        <w:rPr>
          <w:rFonts w:ascii="Arial" w:eastAsia="Times New Roman" w:hAnsi="Arial" w:cs="Arial"/>
          <w:color w:val="000000"/>
          <w:sz w:val="24"/>
          <w:szCs w:val="24"/>
          <w:lang w:eastAsia="pt-BR"/>
        </w:rPr>
        <w:t>Lei.</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17" w:anchor="art1%C2%A72." w:history="1">
        <w:r w:rsidRPr="000B68F6">
          <w:rPr>
            <w:rFonts w:ascii="Arial" w:eastAsia="Times New Roman" w:hAnsi="Arial" w:cs="Arial"/>
            <w:color w:val="0000FF"/>
            <w:sz w:val="24"/>
            <w:szCs w:val="24"/>
            <w:u w:val="single"/>
            <w:lang w:eastAsia="pt-BR"/>
          </w:rPr>
          <w:t>§ 2</w:t>
        </w:r>
        <w:r w:rsidRPr="000B68F6">
          <w:rPr>
            <w:rFonts w:ascii="Arial" w:eastAsia="Times New Roman" w:hAnsi="Arial" w:cs="Arial"/>
            <w:color w:val="0000FF"/>
            <w:sz w:val="24"/>
            <w:szCs w:val="24"/>
            <w:u w:val="single"/>
            <w:vertAlign w:val="superscript"/>
            <w:lang w:eastAsia="pt-BR"/>
          </w:rPr>
          <w:t>o</w:t>
        </w:r>
      </w:hyperlink>
      <w:r w:rsidRPr="000B68F6">
        <w:rPr>
          <w:rFonts w:ascii="Arial" w:eastAsia="Times New Roman" w:hAnsi="Arial" w:cs="Arial"/>
          <w:color w:val="000000"/>
          <w:sz w:val="24"/>
          <w:szCs w:val="24"/>
          <w:lang w:eastAsia="pt-BR"/>
        </w:rPr>
        <w:t>  O disposto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color w:val="000000"/>
          <w:sz w:val="24"/>
          <w:szCs w:val="24"/>
          <w:lang w:eastAsia="pt-BR"/>
        </w:rPr>
        <w:t> deste artigo aplica-se a todas as modalidades e jurisdições do serviço de transporte coletivo de passageiros, inclusive em esfera internacional com origem no território brasileiro.” (NR</w:t>
      </w: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19" w:name="art118"/>
      <w:bookmarkEnd w:id="219"/>
      <w:r w:rsidRPr="000B68F6">
        <w:rPr>
          <w:rFonts w:ascii="Arial" w:eastAsia="Times New Roman" w:hAnsi="Arial" w:cs="Arial"/>
          <w:color w:val="000000"/>
          <w:sz w:val="24"/>
          <w:szCs w:val="24"/>
          <w:lang w:eastAsia="pt-BR"/>
        </w:rPr>
        <w:t>Art. 118.  O inciso IV do art. 46 da </w:t>
      </w:r>
      <w:hyperlink r:id="rId118"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11.904, de 14 de janeiro de 2009</w:t>
        </w:r>
      </w:hyperlink>
      <w:r w:rsidRPr="000B68F6">
        <w:rPr>
          <w:rFonts w:ascii="Arial" w:eastAsia="Times New Roman" w:hAnsi="Arial" w:cs="Arial"/>
          <w:color w:val="000000"/>
          <w:sz w:val="24"/>
          <w:szCs w:val="24"/>
          <w:lang w:eastAsia="pt-BR"/>
        </w:rPr>
        <w:t>, passa a vigorar acrescido da seguinte alínea “k”:</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“Art. 46.</w:t>
      </w:r>
      <w:proofErr w:type="gramStart"/>
      <w:r w:rsidRPr="000B68F6">
        <w:rPr>
          <w:rFonts w:ascii="Arial" w:eastAsia="Times New Roman" w:hAnsi="Arial" w:cs="Arial"/>
          <w:color w:val="000000"/>
          <w:sz w:val="24"/>
          <w:szCs w:val="24"/>
          <w:lang w:eastAsia="pt-BR"/>
        </w:rPr>
        <w:t xml:space="preserve">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IV </w:t>
      </w:r>
      <w:proofErr w:type="gramStart"/>
      <w:r w:rsidRPr="000B68F6">
        <w:rPr>
          <w:rFonts w:ascii="Arial" w:eastAsia="Times New Roman" w:hAnsi="Arial" w:cs="Arial"/>
          <w:color w:val="000000"/>
          <w:sz w:val="24"/>
          <w:szCs w:val="24"/>
          <w:lang w:eastAsia="pt-BR"/>
        </w:rPr>
        <w:t>- ...</w:t>
      </w:r>
      <w:proofErr w:type="gramEnd"/>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hyperlink r:id="rId119" w:anchor="art46ivk" w:history="1">
        <w:proofErr w:type="gramStart"/>
        <w:r w:rsidRPr="000B68F6">
          <w:rPr>
            <w:rFonts w:ascii="Arial" w:eastAsia="Times New Roman" w:hAnsi="Arial" w:cs="Arial"/>
            <w:color w:val="0000FF"/>
            <w:sz w:val="24"/>
            <w:szCs w:val="24"/>
            <w:u w:val="single"/>
            <w:lang w:eastAsia="pt-BR"/>
          </w:rPr>
          <w:t>k)</w:t>
        </w:r>
        <w:proofErr w:type="gramEnd"/>
      </w:hyperlink>
      <w:r w:rsidRPr="000B68F6">
        <w:rPr>
          <w:rFonts w:ascii="Arial" w:eastAsia="Times New Roman" w:hAnsi="Arial" w:cs="Arial"/>
          <w:color w:val="000000"/>
          <w:sz w:val="24"/>
          <w:szCs w:val="24"/>
          <w:lang w:eastAsia="pt-BR"/>
        </w:rPr>
        <w:t> de acessibilidade a todas as pessoas.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proofErr w:type="gramStart"/>
      <w:r w:rsidRPr="000B68F6">
        <w:rPr>
          <w:rFonts w:ascii="Arial" w:eastAsia="Times New Roman" w:hAnsi="Arial" w:cs="Arial"/>
          <w:color w:val="000000"/>
          <w:sz w:val="24"/>
          <w:szCs w:val="24"/>
          <w:lang w:eastAsia="pt-BR"/>
        </w:rPr>
        <w:t>.................................................................................</w:t>
      </w:r>
      <w:proofErr w:type="gramEnd"/>
      <w:r w:rsidRPr="000B68F6">
        <w:rPr>
          <w:rFonts w:ascii="Arial" w:eastAsia="Times New Roman" w:hAnsi="Arial" w:cs="Arial"/>
          <w:color w:val="000000"/>
          <w:sz w:val="24"/>
          <w:szCs w:val="24"/>
          <w:lang w:eastAsia="pt-BR"/>
        </w:rPr>
        <w:t>” (NR)</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0" w:name="art119"/>
      <w:bookmarkEnd w:id="220"/>
      <w:r w:rsidRPr="000B68F6">
        <w:rPr>
          <w:rFonts w:ascii="Arial" w:eastAsia="Times New Roman" w:hAnsi="Arial" w:cs="Arial"/>
          <w:color w:val="000000"/>
          <w:sz w:val="24"/>
          <w:szCs w:val="24"/>
          <w:lang w:eastAsia="pt-BR"/>
        </w:rPr>
        <w:t>Art. 119.  A </w:t>
      </w:r>
      <w:hyperlink r:id="rId120"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12.587, de </w:t>
        </w:r>
        <w:proofErr w:type="gramStart"/>
        <w:r w:rsidRPr="000B68F6">
          <w:rPr>
            <w:rFonts w:ascii="Arial" w:eastAsia="Times New Roman" w:hAnsi="Arial" w:cs="Arial"/>
            <w:color w:val="0000FF"/>
            <w:sz w:val="24"/>
            <w:szCs w:val="24"/>
            <w:u w:val="single"/>
            <w:lang w:eastAsia="pt-BR"/>
          </w:rPr>
          <w:t>3</w:t>
        </w:r>
        <w:proofErr w:type="gramEnd"/>
        <w:r w:rsidRPr="000B68F6">
          <w:rPr>
            <w:rFonts w:ascii="Arial" w:eastAsia="Times New Roman" w:hAnsi="Arial" w:cs="Arial"/>
            <w:color w:val="0000FF"/>
            <w:sz w:val="24"/>
            <w:szCs w:val="24"/>
            <w:u w:val="single"/>
            <w:lang w:eastAsia="pt-BR"/>
          </w:rPr>
          <w:t xml:space="preserve"> de janeiro de 2012</w:t>
        </w:r>
      </w:hyperlink>
      <w:r w:rsidRPr="000B68F6">
        <w:rPr>
          <w:rFonts w:ascii="Arial" w:eastAsia="Times New Roman" w:hAnsi="Arial" w:cs="Arial"/>
          <w:color w:val="000000"/>
          <w:sz w:val="24"/>
          <w:szCs w:val="24"/>
          <w:lang w:eastAsia="pt-BR"/>
        </w:rPr>
        <w:t>, passa a vigorar acrescida do seguinte art. 12-B:</w:t>
      </w:r>
    </w:p>
    <w:p w:rsidR="000B68F6" w:rsidRPr="000B68F6" w:rsidRDefault="000B68F6" w:rsidP="000B68F6">
      <w:pPr>
        <w:spacing w:beforeAutospacing="1" w:after="100" w:afterAutospacing="1" w:line="240" w:lineRule="auto"/>
        <w:rPr>
          <w:rFonts w:ascii="Arial" w:eastAsia="Times New Roman" w:hAnsi="Arial" w:cs="Arial"/>
          <w:color w:val="000000"/>
          <w:sz w:val="24"/>
          <w:szCs w:val="24"/>
          <w:lang w:eastAsia="pt-BR"/>
        </w:rPr>
      </w:pPr>
      <w:hyperlink r:id="rId121" w:anchor="art12b" w:history="1">
        <w:r w:rsidRPr="000B68F6">
          <w:rPr>
            <w:rFonts w:ascii="Arial" w:eastAsia="Times New Roman" w:hAnsi="Arial" w:cs="Arial"/>
            <w:color w:val="0000FF"/>
            <w:sz w:val="24"/>
            <w:szCs w:val="24"/>
            <w:u w:val="single"/>
            <w:lang w:eastAsia="pt-BR"/>
          </w:rPr>
          <w:t>“Art. 12-</w:t>
        </w:r>
        <w:proofErr w:type="gramStart"/>
        <w:r w:rsidRPr="000B68F6">
          <w:rPr>
            <w:rFonts w:ascii="Arial" w:eastAsia="Times New Roman" w:hAnsi="Arial" w:cs="Arial"/>
            <w:color w:val="0000FF"/>
            <w:sz w:val="24"/>
            <w:szCs w:val="24"/>
            <w:u w:val="single"/>
            <w:lang w:eastAsia="pt-BR"/>
          </w:rPr>
          <w:t>B.</w:t>
        </w:r>
        <w:proofErr w:type="gramEnd"/>
      </w:hyperlink>
      <w:r w:rsidRPr="000B68F6">
        <w:rPr>
          <w:rFonts w:ascii="Arial" w:eastAsia="Times New Roman" w:hAnsi="Arial" w:cs="Arial"/>
          <w:color w:val="000000"/>
          <w:sz w:val="24"/>
          <w:szCs w:val="24"/>
          <w:lang w:eastAsia="pt-BR"/>
        </w:rPr>
        <w:t>  Na outorga de exploração de serviço de táxi, reservar-se-ão 10% (dez por cento) das vagas para condutores com deficiência.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1</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Para concorrer às vagas reservadas na forma do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o condutor com deficiência deverá observar os seguintes requisitos quanto ao veículo utilizado:</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I - ser de sua propriedade e por ele conduzido; </w:t>
      </w:r>
      <w:proofErr w:type="gramStart"/>
      <w:r w:rsidRPr="000B68F6">
        <w:rPr>
          <w:rFonts w:ascii="Arial" w:eastAsia="Times New Roman" w:hAnsi="Arial" w:cs="Arial"/>
          <w:color w:val="000000"/>
          <w:sz w:val="24"/>
          <w:szCs w:val="24"/>
          <w:lang w:eastAsia="pt-BR"/>
        </w:rPr>
        <w:t>e</w:t>
      </w:r>
      <w:proofErr w:type="gramEnd"/>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II - estar adaptado às suas necessidades, nos termos da legislação vigente.</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lastRenderedPageBreak/>
        <w:t xml:space="preserve">§ </w:t>
      </w:r>
      <w:proofErr w:type="gramStart"/>
      <w:r w:rsidRPr="000B68F6">
        <w:rPr>
          <w:rFonts w:ascii="Arial" w:eastAsia="Times New Roman" w:hAnsi="Arial" w:cs="Arial"/>
          <w:color w:val="000000"/>
          <w:sz w:val="24"/>
          <w:szCs w:val="24"/>
          <w:lang w:eastAsia="pt-BR"/>
        </w:rPr>
        <w:t>2</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No caso de não preenchimento das vagas na forma estabelecida no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deste artigo, as remanescentes devem ser disponibilizadas para os demais concorrentes.”</w:t>
      </w:r>
      <w:proofErr w:type="gramEnd"/>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1" w:name="art120"/>
      <w:bookmarkEnd w:id="221"/>
      <w:r w:rsidRPr="000B68F6">
        <w:rPr>
          <w:rFonts w:ascii="Arial" w:eastAsia="Times New Roman" w:hAnsi="Arial" w:cs="Arial"/>
          <w:color w:val="000000"/>
          <w:sz w:val="24"/>
          <w:szCs w:val="24"/>
          <w:lang w:eastAsia="pt-BR"/>
        </w:rPr>
        <w:t>Art. 120.  Cabe aos órgãos competentes, em cada esfera de governo, a elaboração de relatórios circunstanciados sobre o cumprimento dos prazos estabelecidos por força das </w:t>
      </w:r>
      <w:hyperlink r:id="rId122" w:history="1">
        <w:r w:rsidRPr="000B68F6">
          <w:rPr>
            <w:rFonts w:ascii="Arial" w:eastAsia="Times New Roman" w:hAnsi="Arial" w:cs="Arial"/>
            <w:color w:val="0000FF"/>
            <w:sz w:val="24"/>
            <w:szCs w:val="24"/>
            <w:u w:val="single"/>
            <w:lang w:eastAsia="pt-BR"/>
          </w:rPr>
          <w:t>Leis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10.048, de </w:t>
        </w:r>
        <w:proofErr w:type="gramStart"/>
        <w:r w:rsidRPr="000B68F6">
          <w:rPr>
            <w:rFonts w:ascii="Arial" w:eastAsia="Times New Roman" w:hAnsi="Arial" w:cs="Arial"/>
            <w:color w:val="0000FF"/>
            <w:sz w:val="24"/>
            <w:szCs w:val="24"/>
            <w:u w:val="single"/>
            <w:lang w:eastAsia="pt-BR"/>
          </w:rPr>
          <w:t>8</w:t>
        </w:r>
        <w:proofErr w:type="gramEnd"/>
        <w:r w:rsidRPr="000B68F6">
          <w:rPr>
            <w:rFonts w:ascii="Arial" w:eastAsia="Times New Roman" w:hAnsi="Arial" w:cs="Arial"/>
            <w:color w:val="0000FF"/>
            <w:sz w:val="24"/>
            <w:szCs w:val="24"/>
            <w:u w:val="single"/>
            <w:lang w:eastAsia="pt-BR"/>
          </w:rPr>
          <w:t xml:space="preserve"> de novembro de 2000</w:t>
        </w:r>
      </w:hyperlink>
      <w:r w:rsidRPr="000B68F6">
        <w:rPr>
          <w:rFonts w:ascii="Arial" w:eastAsia="Times New Roman" w:hAnsi="Arial" w:cs="Arial"/>
          <w:color w:val="000000"/>
          <w:sz w:val="24"/>
          <w:szCs w:val="24"/>
          <w:lang w:eastAsia="pt-BR"/>
        </w:rPr>
        <w:t>, e </w:t>
      </w:r>
      <w:hyperlink r:id="rId123" w:history="1">
        <w:r w:rsidRPr="000B68F6">
          <w:rPr>
            <w:rFonts w:ascii="Arial" w:eastAsia="Times New Roman" w:hAnsi="Arial" w:cs="Arial"/>
            <w:color w:val="0000FF"/>
            <w:sz w:val="24"/>
            <w:szCs w:val="24"/>
            <w:u w:val="single"/>
            <w:lang w:eastAsia="pt-BR"/>
          </w:rPr>
          <w:t>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10.098, de 19 de dezembro de 2000</w:t>
        </w:r>
      </w:hyperlink>
      <w:r w:rsidRPr="000B68F6">
        <w:rPr>
          <w:rFonts w:ascii="Arial" w:eastAsia="Times New Roman" w:hAnsi="Arial" w:cs="Arial"/>
          <w:color w:val="000000"/>
          <w:sz w:val="24"/>
          <w:szCs w:val="24"/>
          <w:lang w:eastAsia="pt-BR"/>
        </w:rPr>
        <w:t>, bem como o seu encaminhamento ao Ministério Público e aos órgãos de regulação para adoção das providências cabíveis.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Os relatórios a que se refere o </w:t>
      </w:r>
      <w:r w:rsidRPr="000B68F6">
        <w:rPr>
          <w:rFonts w:ascii="Arial" w:eastAsia="Times New Roman" w:hAnsi="Arial" w:cs="Arial"/>
          <w:b/>
          <w:bCs/>
          <w:color w:val="000000"/>
          <w:sz w:val="24"/>
          <w:szCs w:val="24"/>
          <w:lang w:eastAsia="pt-BR"/>
        </w:rPr>
        <w:t>caput</w:t>
      </w:r>
      <w:r w:rsidRPr="000B68F6">
        <w:rPr>
          <w:rFonts w:ascii="Arial" w:eastAsia="Times New Roman" w:hAnsi="Arial" w:cs="Arial"/>
          <w:i/>
          <w:iCs/>
          <w:color w:val="000000"/>
          <w:sz w:val="24"/>
          <w:szCs w:val="24"/>
          <w:lang w:eastAsia="pt-BR"/>
        </w:rPr>
        <w:t> </w:t>
      </w:r>
      <w:r w:rsidRPr="000B68F6">
        <w:rPr>
          <w:rFonts w:ascii="Arial" w:eastAsia="Times New Roman" w:hAnsi="Arial" w:cs="Arial"/>
          <w:color w:val="000000"/>
          <w:sz w:val="24"/>
          <w:szCs w:val="24"/>
          <w:lang w:eastAsia="pt-BR"/>
        </w:rPr>
        <w:t xml:space="preserve">deste artigo deverão ser apresentados no prazo de </w:t>
      </w:r>
      <w:proofErr w:type="gramStart"/>
      <w:r w:rsidRPr="000B68F6">
        <w:rPr>
          <w:rFonts w:ascii="Arial" w:eastAsia="Times New Roman" w:hAnsi="Arial" w:cs="Arial"/>
          <w:color w:val="000000"/>
          <w:sz w:val="24"/>
          <w:szCs w:val="24"/>
          <w:lang w:eastAsia="pt-BR"/>
        </w:rPr>
        <w:t>1</w:t>
      </w:r>
      <w:proofErr w:type="gramEnd"/>
      <w:r w:rsidRPr="000B68F6">
        <w:rPr>
          <w:rFonts w:ascii="Arial" w:eastAsia="Times New Roman" w:hAnsi="Arial" w:cs="Arial"/>
          <w:color w:val="000000"/>
          <w:sz w:val="24"/>
          <w:szCs w:val="24"/>
          <w:lang w:eastAsia="pt-BR"/>
        </w:rPr>
        <w:t xml:space="preserve"> (um) ano a contar da entrada em vigor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2" w:name="art121"/>
      <w:bookmarkEnd w:id="222"/>
      <w:r w:rsidRPr="000B68F6">
        <w:rPr>
          <w:rFonts w:ascii="Arial" w:eastAsia="Times New Roman" w:hAnsi="Arial" w:cs="Arial"/>
          <w:color w:val="000000"/>
          <w:sz w:val="24"/>
          <w:szCs w:val="24"/>
          <w:lang w:eastAsia="pt-BR"/>
        </w:rPr>
        <w:t xml:space="preserve">Art. 121.  Os direitos, os prazos e as obrigações previstos nesta Lei não excluem </w:t>
      </w:r>
      <w:proofErr w:type="gramStart"/>
      <w:r w:rsidRPr="000B68F6">
        <w:rPr>
          <w:rFonts w:ascii="Arial" w:eastAsia="Times New Roman" w:hAnsi="Arial" w:cs="Arial"/>
          <w:color w:val="000000"/>
          <w:sz w:val="24"/>
          <w:szCs w:val="24"/>
          <w:lang w:eastAsia="pt-BR"/>
        </w:rPr>
        <w:t>os já estabelecidos em outras legislações, inclusive em pactos, tratados, convenções</w:t>
      </w:r>
      <w:proofErr w:type="gramEnd"/>
      <w:r w:rsidRPr="000B68F6">
        <w:rPr>
          <w:rFonts w:ascii="Arial" w:eastAsia="Times New Roman" w:hAnsi="Arial" w:cs="Arial"/>
          <w:color w:val="000000"/>
          <w:sz w:val="24"/>
          <w:szCs w:val="24"/>
          <w:lang w:eastAsia="pt-BR"/>
        </w:rPr>
        <w:t xml:space="preserve"> e declarações internacionais aprovados e promulgados pelo Congresso Nacional, e devem ser aplicados em conformidade com as demais normas internas e acordos internacionais vinculantes sobre a matéria.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Parágrafo único.  Prevalecerá a norma mais benéfica à pessoa com deficiência.</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3" w:name="art122"/>
      <w:bookmarkEnd w:id="223"/>
      <w:r w:rsidRPr="000B68F6">
        <w:rPr>
          <w:rFonts w:ascii="Arial" w:eastAsia="Times New Roman" w:hAnsi="Arial" w:cs="Arial"/>
          <w:color w:val="000000"/>
          <w:sz w:val="24"/>
          <w:szCs w:val="24"/>
          <w:lang w:eastAsia="pt-BR"/>
        </w:rPr>
        <w:t>Art. 122.  Regulamento disporá sobre a adequação do disposto nesta Lei ao tratamento diferenciado, simplificado e favorecido a ser dispensado às microempresas e às empresas de pequeno porte, previsto no </w:t>
      </w:r>
      <w:hyperlink r:id="rId124" w:anchor="art1%C2%A73" w:history="1">
        <w:r w:rsidRPr="000B68F6">
          <w:rPr>
            <w:rFonts w:ascii="Arial" w:eastAsia="Times New Roman" w:hAnsi="Arial" w:cs="Arial"/>
            <w:color w:val="0000FF"/>
            <w:sz w:val="24"/>
            <w:szCs w:val="24"/>
            <w:u w:val="single"/>
            <w:lang w:eastAsia="pt-BR"/>
          </w:rPr>
          <w:t>§ 3</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do art.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xml:space="preserve"> da Lei Complementar </w:t>
        </w:r>
        <w:proofErr w:type="gramStart"/>
        <w:r w:rsidRPr="000B68F6">
          <w:rPr>
            <w:rFonts w:ascii="Arial" w:eastAsia="Times New Roman" w:hAnsi="Arial" w:cs="Arial"/>
            <w:color w:val="0000FF"/>
            <w:sz w:val="24"/>
            <w:szCs w:val="24"/>
            <w:u w:val="single"/>
            <w:lang w:eastAsia="pt-BR"/>
          </w:rPr>
          <w:t>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123</w:t>
        </w:r>
        <w:proofErr w:type="gramEnd"/>
        <w:r w:rsidRPr="000B68F6">
          <w:rPr>
            <w:rFonts w:ascii="Arial" w:eastAsia="Times New Roman" w:hAnsi="Arial" w:cs="Arial"/>
            <w:color w:val="0000FF"/>
            <w:sz w:val="24"/>
            <w:szCs w:val="24"/>
            <w:u w:val="single"/>
            <w:lang w:eastAsia="pt-BR"/>
          </w:rPr>
          <w:t>, de 14 de dezembro de 2006</w:t>
        </w:r>
      </w:hyperlink>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4" w:name="art123"/>
      <w:bookmarkEnd w:id="224"/>
      <w:r w:rsidRPr="000B68F6">
        <w:rPr>
          <w:rFonts w:ascii="Arial" w:eastAsia="Times New Roman" w:hAnsi="Arial" w:cs="Arial"/>
          <w:color w:val="000000"/>
          <w:sz w:val="24"/>
          <w:szCs w:val="24"/>
          <w:lang w:eastAsia="pt-BR"/>
        </w:rPr>
        <w:t>Art. 123.  Revogam-se os seguintes dispositivos:      </w:t>
      </w:r>
      <w:hyperlink r:id="rId125" w:anchor="art127" w:history="1">
        <w:r w:rsidRPr="000B68F6">
          <w:rPr>
            <w:rFonts w:ascii="Arial" w:eastAsia="Times New Roman" w:hAnsi="Arial" w:cs="Arial"/>
            <w:color w:val="0000FF"/>
            <w:sz w:val="24"/>
            <w:szCs w:val="24"/>
            <w:u w:val="single"/>
            <w:lang w:eastAsia="pt-BR"/>
          </w:rPr>
          <w:t>(Vigência)</w:t>
        </w:r>
      </w:hyperlink>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5" w:name="art23i"/>
      <w:bookmarkEnd w:id="225"/>
      <w:r w:rsidRPr="000B68F6">
        <w:rPr>
          <w:rFonts w:ascii="Arial" w:eastAsia="Times New Roman" w:hAnsi="Arial" w:cs="Arial"/>
          <w:color w:val="000000"/>
          <w:sz w:val="24"/>
          <w:szCs w:val="24"/>
          <w:lang w:eastAsia="pt-BR"/>
        </w:rPr>
        <w:t>I - o </w:t>
      </w:r>
      <w:hyperlink r:id="rId126" w:anchor="art1%C2%A72ii" w:history="1">
        <w:r w:rsidRPr="000B68F6">
          <w:rPr>
            <w:rFonts w:ascii="Arial" w:eastAsia="Times New Roman" w:hAnsi="Arial" w:cs="Arial"/>
            <w:color w:val="0000FF"/>
            <w:sz w:val="24"/>
            <w:szCs w:val="24"/>
            <w:u w:val="single"/>
            <w:lang w:eastAsia="pt-BR"/>
          </w:rPr>
          <w:t>inciso II do § 2</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do art.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9.008, de 21 de março de 1995</w:t>
        </w:r>
      </w:hyperlink>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6" w:name="art23ii"/>
      <w:bookmarkEnd w:id="226"/>
      <w:r w:rsidRPr="000B68F6">
        <w:rPr>
          <w:rFonts w:ascii="Arial" w:eastAsia="Times New Roman" w:hAnsi="Arial" w:cs="Arial"/>
          <w:color w:val="000000"/>
          <w:sz w:val="24"/>
          <w:szCs w:val="24"/>
          <w:lang w:eastAsia="pt-BR"/>
        </w:rPr>
        <w:t>II - os </w:t>
      </w:r>
      <w:hyperlink r:id="rId127" w:anchor="art3i." w:history="1">
        <w:r w:rsidRPr="000B68F6">
          <w:rPr>
            <w:rFonts w:ascii="Arial" w:eastAsia="Times New Roman" w:hAnsi="Arial" w:cs="Arial"/>
            <w:color w:val="0000FF"/>
            <w:sz w:val="24"/>
            <w:szCs w:val="24"/>
            <w:u w:val="single"/>
            <w:lang w:eastAsia="pt-BR"/>
          </w:rPr>
          <w:t>incisos I, II e III do art. 3</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w:t>
        </w:r>
      </w:hyperlink>
      <w:r w:rsidRPr="000B68F6">
        <w:rPr>
          <w:rFonts w:ascii="Arial" w:eastAsia="Times New Roman" w:hAnsi="Arial" w:cs="Arial"/>
          <w:color w:val="000000"/>
          <w:sz w:val="24"/>
          <w:szCs w:val="24"/>
          <w:lang w:eastAsia="pt-BR"/>
        </w:rPr>
        <w:t> (Código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7" w:name="art23iii"/>
      <w:bookmarkEnd w:id="227"/>
      <w:r w:rsidRPr="000B68F6">
        <w:rPr>
          <w:rFonts w:ascii="Arial" w:eastAsia="Times New Roman" w:hAnsi="Arial" w:cs="Arial"/>
          <w:color w:val="000000"/>
          <w:sz w:val="24"/>
          <w:szCs w:val="24"/>
          <w:lang w:eastAsia="pt-BR"/>
        </w:rPr>
        <w:t>III - os </w:t>
      </w:r>
      <w:hyperlink r:id="rId128" w:anchor="art228ii." w:history="1">
        <w:r w:rsidRPr="000B68F6">
          <w:rPr>
            <w:rFonts w:ascii="Arial" w:eastAsia="Times New Roman" w:hAnsi="Arial" w:cs="Arial"/>
            <w:color w:val="0000FF"/>
            <w:sz w:val="24"/>
            <w:szCs w:val="24"/>
            <w:u w:val="single"/>
            <w:lang w:eastAsia="pt-BR"/>
          </w:rPr>
          <w:t>incisos II e III do art. 228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w:t>
        </w:r>
      </w:hyperlink>
      <w:r w:rsidRPr="000B68F6">
        <w:rPr>
          <w:rFonts w:ascii="Arial" w:eastAsia="Times New Roman" w:hAnsi="Arial" w:cs="Arial"/>
          <w:color w:val="000000"/>
          <w:sz w:val="24"/>
          <w:szCs w:val="24"/>
          <w:lang w:eastAsia="pt-BR"/>
        </w:rPr>
        <w:t> (Código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8" w:name="art23iv"/>
      <w:bookmarkEnd w:id="228"/>
      <w:r w:rsidRPr="000B68F6">
        <w:rPr>
          <w:rFonts w:ascii="Arial" w:eastAsia="Times New Roman" w:hAnsi="Arial" w:cs="Arial"/>
          <w:color w:val="000000"/>
          <w:sz w:val="24"/>
          <w:szCs w:val="24"/>
          <w:lang w:eastAsia="pt-BR"/>
        </w:rPr>
        <w:t>IV - o </w:t>
      </w:r>
      <w:hyperlink r:id="rId129" w:anchor="art1548i." w:history="1">
        <w:r w:rsidRPr="000B68F6">
          <w:rPr>
            <w:rFonts w:ascii="Arial" w:eastAsia="Times New Roman" w:hAnsi="Arial" w:cs="Arial"/>
            <w:color w:val="0000FF"/>
            <w:sz w:val="24"/>
            <w:szCs w:val="24"/>
            <w:u w:val="single"/>
            <w:lang w:eastAsia="pt-BR"/>
          </w:rPr>
          <w:t>inciso I do art. 1.548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w:t>
        </w:r>
      </w:hyperlink>
      <w:r w:rsidRPr="000B68F6">
        <w:rPr>
          <w:rFonts w:ascii="Arial" w:eastAsia="Times New Roman" w:hAnsi="Arial" w:cs="Arial"/>
          <w:color w:val="000000"/>
          <w:sz w:val="24"/>
          <w:szCs w:val="24"/>
          <w:lang w:eastAsia="pt-BR"/>
        </w:rPr>
        <w:t> (Código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29" w:name="art23v"/>
      <w:bookmarkEnd w:id="229"/>
      <w:r w:rsidRPr="000B68F6">
        <w:rPr>
          <w:rFonts w:ascii="Arial" w:eastAsia="Times New Roman" w:hAnsi="Arial" w:cs="Arial"/>
          <w:color w:val="000000"/>
          <w:sz w:val="24"/>
          <w:szCs w:val="24"/>
          <w:lang w:eastAsia="pt-BR"/>
        </w:rPr>
        <w:t>V - o </w:t>
      </w:r>
      <w:hyperlink r:id="rId130" w:anchor="art1557iv." w:history="1">
        <w:r w:rsidRPr="000B68F6">
          <w:rPr>
            <w:rFonts w:ascii="Arial" w:eastAsia="Times New Roman" w:hAnsi="Arial" w:cs="Arial"/>
            <w:color w:val="0000FF"/>
            <w:sz w:val="24"/>
            <w:szCs w:val="24"/>
            <w:u w:val="single"/>
            <w:lang w:eastAsia="pt-BR"/>
          </w:rPr>
          <w:t>inciso IV do art. 1.557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w:t>
        </w:r>
      </w:hyperlink>
      <w:r w:rsidRPr="000B68F6">
        <w:rPr>
          <w:rFonts w:ascii="Arial" w:eastAsia="Times New Roman" w:hAnsi="Arial" w:cs="Arial"/>
          <w:color w:val="000000"/>
          <w:sz w:val="24"/>
          <w:szCs w:val="24"/>
          <w:lang w:eastAsia="pt-BR"/>
        </w:rPr>
        <w:t> (Código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0" w:name="art23vi"/>
      <w:bookmarkEnd w:id="230"/>
      <w:r w:rsidRPr="000B68F6">
        <w:rPr>
          <w:rFonts w:ascii="Arial" w:eastAsia="Times New Roman" w:hAnsi="Arial" w:cs="Arial"/>
          <w:color w:val="000000"/>
          <w:sz w:val="24"/>
          <w:szCs w:val="24"/>
          <w:lang w:eastAsia="pt-BR"/>
        </w:rPr>
        <w:t>VI - os </w:t>
      </w:r>
      <w:hyperlink r:id="rId131" w:anchor="art1767ii." w:history="1">
        <w:r w:rsidRPr="000B68F6">
          <w:rPr>
            <w:rFonts w:ascii="Arial" w:eastAsia="Times New Roman" w:hAnsi="Arial" w:cs="Arial"/>
            <w:color w:val="0000FF"/>
            <w:sz w:val="24"/>
            <w:szCs w:val="24"/>
            <w:u w:val="single"/>
            <w:lang w:eastAsia="pt-BR"/>
          </w:rPr>
          <w:t>incisos II </w:t>
        </w:r>
      </w:hyperlink>
      <w:r w:rsidRPr="000B68F6">
        <w:rPr>
          <w:rFonts w:ascii="Arial" w:eastAsia="Times New Roman" w:hAnsi="Arial" w:cs="Arial"/>
          <w:color w:val="000000"/>
          <w:sz w:val="24"/>
          <w:szCs w:val="24"/>
          <w:lang w:eastAsia="pt-BR"/>
        </w:rPr>
        <w:t>e </w:t>
      </w:r>
      <w:hyperlink r:id="rId132" w:anchor="art1767iv." w:history="1">
        <w:r w:rsidRPr="000B68F6">
          <w:rPr>
            <w:rFonts w:ascii="Arial" w:eastAsia="Times New Roman" w:hAnsi="Arial" w:cs="Arial"/>
            <w:color w:val="0000FF"/>
            <w:sz w:val="24"/>
            <w:szCs w:val="24"/>
            <w:u w:val="single"/>
            <w:lang w:eastAsia="pt-BR"/>
          </w:rPr>
          <w:t>IV do art. 1.767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w:t>
        </w:r>
      </w:hyperlink>
      <w:r w:rsidRPr="000B68F6">
        <w:rPr>
          <w:rFonts w:ascii="Arial" w:eastAsia="Times New Roman" w:hAnsi="Arial" w:cs="Arial"/>
          <w:color w:val="000000"/>
          <w:sz w:val="24"/>
          <w:szCs w:val="24"/>
          <w:lang w:eastAsia="pt-BR"/>
        </w:rPr>
        <w:t> (Código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1" w:name="art23vii"/>
      <w:bookmarkEnd w:id="231"/>
      <w:r w:rsidRPr="000B68F6">
        <w:rPr>
          <w:rFonts w:ascii="Arial" w:eastAsia="Times New Roman" w:hAnsi="Arial" w:cs="Arial"/>
          <w:color w:val="000000"/>
          <w:sz w:val="24"/>
          <w:szCs w:val="24"/>
          <w:lang w:eastAsia="pt-BR"/>
        </w:rPr>
        <w:t>VII - os </w:t>
      </w:r>
      <w:proofErr w:type="spellStart"/>
      <w:r w:rsidRPr="000B68F6">
        <w:rPr>
          <w:rFonts w:ascii="Arial" w:eastAsia="Times New Roman" w:hAnsi="Arial" w:cs="Arial"/>
          <w:color w:val="000000"/>
          <w:sz w:val="24"/>
          <w:szCs w:val="24"/>
          <w:lang w:eastAsia="pt-BR"/>
        </w:rPr>
        <w:fldChar w:fldCharType="begin"/>
      </w:r>
      <w:r w:rsidRPr="000B68F6">
        <w:rPr>
          <w:rFonts w:ascii="Arial" w:eastAsia="Times New Roman" w:hAnsi="Arial" w:cs="Arial"/>
          <w:color w:val="000000"/>
          <w:sz w:val="24"/>
          <w:szCs w:val="24"/>
          <w:lang w:eastAsia="pt-BR"/>
        </w:rPr>
        <w:instrText xml:space="preserve"> HYPERLINK "http://www.planalto.gov.br/CCIVIL_03/LEIS/2002/L10406.htm" \l "art1776" </w:instrText>
      </w:r>
      <w:r w:rsidRPr="000B68F6">
        <w:rPr>
          <w:rFonts w:ascii="Arial" w:eastAsia="Times New Roman" w:hAnsi="Arial" w:cs="Arial"/>
          <w:color w:val="000000"/>
          <w:sz w:val="24"/>
          <w:szCs w:val="24"/>
          <w:lang w:eastAsia="pt-BR"/>
        </w:rPr>
        <w:fldChar w:fldCharType="separate"/>
      </w:r>
      <w:r w:rsidRPr="000B68F6">
        <w:rPr>
          <w:rFonts w:ascii="Arial" w:eastAsia="Times New Roman" w:hAnsi="Arial" w:cs="Arial"/>
          <w:color w:val="0000FF"/>
          <w:sz w:val="24"/>
          <w:szCs w:val="24"/>
          <w:u w:val="single"/>
          <w:lang w:eastAsia="pt-BR"/>
        </w:rPr>
        <w:t>arts</w:t>
      </w:r>
      <w:proofErr w:type="spellEnd"/>
      <w:r w:rsidRPr="000B68F6">
        <w:rPr>
          <w:rFonts w:ascii="Arial" w:eastAsia="Times New Roman" w:hAnsi="Arial" w:cs="Arial"/>
          <w:color w:val="0000FF"/>
          <w:sz w:val="24"/>
          <w:szCs w:val="24"/>
          <w:u w:val="single"/>
          <w:lang w:eastAsia="pt-BR"/>
        </w:rPr>
        <w:t>. 1.776</w:t>
      </w:r>
      <w:r w:rsidRPr="000B68F6">
        <w:rPr>
          <w:rFonts w:ascii="Arial" w:eastAsia="Times New Roman" w:hAnsi="Arial" w:cs="Arial"/>
          <w:color w:val="000000"/>
          <w:sz w:val="24"/>
          <w:szCs w:val="24"/>
          <w:lang w:eastAsia="pt-BR"/>
        </w:rPr>
        <w:fldChar w:fldCharType="end"/>
      </w:r>
      <w:r w:rsidRPr="000B68F6">
        <w:rPr>
          <w:rFonts w:ascii="Arial" w:eastAsia="Times New Roman" w:hAnsi="Arial" w:cs="Arial"/>
          <w:color w:val="000000"/>
          <w:sz w:val="24"/>
          <w:szCs w:val="24"/>
          <w:lang w:eastAsia="pt-BR"/>
        </w:rPr>
        <w:t> e </w:t>
      </w:r>
      <w:hyperlink r:id="rId133" w:anchor="art1780" w:history="1">
        <w:r w:rsidRPr="000B68F6">
          <w:rPr>
            <w:rFonts w:ascii="Arial" w:eastAsia="Times New Roman" w:hAnsi="Arial" w:cs="Arial"/>
            <w:color w:val="0000FF"/>
            <w:sz w:val="24"/>
            <w:szCs w:val="24"/>
            <w:u w:val="single"/>
            <w:lang w:eastAsia="pt-BR"/>
          </w:rPr>
          <w:t>1.780 da 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10.406, de 10 de janeiro de 2002</w:t>
        </w:r>
      </w:hyperlink>
      <w:r w:rsidRPr="000B68F6">
        <w:rPr>
          <w:rFonts w:ascii="Arial" w:eastAsia="Times New Roman" w:hAnsi="Arial" w:cs="Arial"/>
          <w:color w:val="000000"/>
          <w:sz w:val="24"/>
          <w:szCs w:val="24"/>
          <w:lang w:eastAsia="pt-BR"/>
        </w:rPr>
        <w:t> (Código Civil).</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2" w:name="art124"/>
      <w:bookmarkEnd w:id="232"/>
      <w:r w:rsidRPr="000B68F6">
        <w:rPr>
          <w:rFonts w:ascii="Arial" w:eastAsia="Times New Roman" w:hAnsi="Arial" w:cs="Arial"/>
          <w:color w:val="000000"/>
          <w:sz w:val="24"/>
          <w:szCs w:val="24"/>
          <w:lang w:eastAsia="pt-BR"/>
        </w:rPr>
        <w:lastRenderedPageBreak/>
        <w:t>Art. 124.  O </w:t>
      </w:r>
      <w:hyperlink r:id="rId134" w:anchor="art2%C2%A71" w:history="1">
        <w:r w:rsidRPr="000B68F6">
          <w:rPr>
            <w:rFonts w:ascii="Arial" w:eastAsia="Times New Roman" w:hAnsi="Arial" w:cs="Arial"/>
            <w:color w:val="0000FF"/>
            <w:sz w:val="24"/>
            <w:szCs w:val="24"/>
            <w:u w:val="single"/>
            <w:lang w:eastAsia="pt-BR"/>
          </w:rPr>
          <w:t>§ 1</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do art. 2</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desta Lei</w:t>
        </w:r>
      </w:hyperlink>
      <w:r w:rsidRPr="000B68F6">
        <w:rPr>
          <w:rFonts w:ascii="Arial" w:eastAsia="Times New Roman" w:hAnsi="Arial" w:cs="Arial"/>
          <w:color w:val="000000"/>
          <w:sz w:val="24"/>
          <w:szCs w:val="24"/>
          <w:lang w:eastAsia="pt-BR"/>
        </w:rPr>
        <w:t xml:space="preserve"> deverá entrar em vigor em até </w:t>
      </w:r>
      <w:proofErr w:type="gramStart"/>
      <w:r w:rsidRPr="000B68F6">
        <w:rPr>
          <w:rFonts w:ascii="Arial" w:eastAsia="Times New Roman" w:hAnsi="Arial" w:cs="Arial"/>
          <w:color w:val="000000"/>
          <w:sz w:val="24"/>
          <w:szCs w:val="24"/>
          <w:lang w:eastAsia="pt-BR"/>
        </w:rPr>
        <w:t>2</w:t>
      </w:r>
      <w:proofErr w:type="gramEnd"/>
      <w:r w:rsidRPr="000B68F6">
        <w:rPr>
          <w:rFonts w:ascii="Arial" w:eastAsia="Times New Roman" w:hAnsi="Arial" w:cs="Arial"/>
          <w:color w:val="000000"/>
          <w:sz w:val="24"/>
          <w:szCs w:val="24"/>
          <w:lang w:eastAsia="pt-BR"/>
        </w:rPr>
        <w:t xml:space="preserve"> (dois) anos, contados da entrada em vigor desta Lei.</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3" w:name="art125"/>
      <w:bookmarkEnd w:id="233"/>
      <w:r w:rsidRPr="000B68F6">
        <w:rPr>
          <w:rFonts w:ascii="Arial" w:eastAsia="Times New Roman" w:hAnsi="Arial" w:cs="Arial"/>
          <w:color w:val="000000"/>
          <w:sz w:val="24"/>
          <w:szCs w:val="24"/>
          <w:lang w:eastAsia="pt-BR"/>
        </w:rPr>
        <w:t>Art. 125.  Devem ser observados os prazos a seguir discriminados, a partir da entrada em vigor desta Lei, para o cumprimento dos seguintes dispositivos: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4" w:name="art125i"/>
      <w:bookmarkEnd w:id="234"/>
      <w:r w:rsidRPr="000B68F6">
        <w:rPr>
          <w:rFonts w:ascii="Arial" w:eastAsia="Times New Roman" w:hAnsi="Arial" w:cs="Arial"/>
          <w:color w:val="000000"/>
          <w:sz w:val="24"/>
          <w:szCs w:val="24"/>
          <w:lang w:eastAsia="pt-BR"/>
        </w:rPr>
        <w:t>I - </w:t>
      </w:r>
      <w:hyperlink r:id="rId135" w:anchor="art28%C2%A72i" w:history="1">
        <w:r w:rsidRPr="000B68F6">
          <w:rPr>
            <w:rFonts w:ascii="Arial" w:eastAsia="Times New Roman" w:hAnsi="Arial" w:cs="Arial"/>
            <w:color w:val="0000FF"/>
            <w:sz w:val="24"/>
            <w:szCs w:val="24"/>
            <w:u w:val="single"/>
            <w:lang w:eastAsia="pt-BR"/>
          </w:rPr>
          <w:t>incisos I e II do § 2</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do art. 28</w:t>
        </w:r>
      </w:hyperlink>
      <w:r w:rsidRPr="000B68F6">
        <w:rPr>
          <w:rFonts w:ascii="Arial" w:eastAsia="Times New Roman" w:hAnsi="Arial" w:cs="Arial"/>
          <w:color w:val="000000"/>
          <w:sz w:val="24"/>
          <w:szCs w:val="24"/>
          <w:lang w:eastAsia="pt-BR"/>
        </w:rPr>
        <w:t>, 48 (quarenta e oito) meses;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5" w:name="art125ii"/>
      <w:bookmarkEnd w:id="235"/>
      <w:r w:rsidRPr="000B68F6">
        <w:rPr>
          <w:rFonts w:ascii="Arial" w:eastAsia="Times New Roman" w:hAnsi="Arial" w:cs="Arial"/>
          <w:color w:val="000000"/>
          <w:sz w:val="24"/>
          <w:szCs w:val="24"/>
          <w:lang w:eastAsia="pt-BR"/>
        </w:rPr>
        <w:t>II - </w:t>
      </w:r>
      <w:hyperlink r:id="rId136" w:anchor="art44%C2%A76" w:history="1">
        <w:r w:rsidRPr="000B68F6">
          <w:rPr>
            <w:rFonts w:ascii="Arial" w:eastAsia="Times New Roman" w:hAnsi="Arial" w:cs="Arial"/>
            <w:color w:val="0000FF"/>
            <w:sz w:val="24"/>
            <w:szCs w:val="24"/>
            <w:u w:val="single"/>
            <w:lang w:eastAsia="pt-BR"/>
          </w:rPr>
          <w:t>§ 6</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do art. 44</w:t>
        </w:r>
      </w:hyperlink>
      <w:r w:rsidRPr="000B68F6">
        <w:rPr>
          <w:rFonts w:ascii="Arial" w:eastAsia="Times New Roman" w:hAnsi="Arial" w:cs="Arial"/>
          <w:color w:val="000000"/>
          <w:sz w:val="24"/>
          <w:szCs w:val="24"/>
          <w:lang w:eastAsia="pt-BR"/>
        </w:rPr>
        <w:t>, 48 (quarenta e oito) meses;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6" w:name="art125iii"/>
      <w:bookmarkEnd w:id="236"/>
      <w:r w:rsidRPr="000B68F6">
        <w:rPr>
          <w:rFonts w:ascii="Arial" w:eastAsia="Times New Roman" w:hAnsi="Arial" w:cs="Arial"/>
          <w:color w:val="000000"/>
          <w:sz w:val="24"/>
          <w:szCs w:val="24"/>
          <w:lang w:eastAsia="pt-BR"/>
        </w:rPr>
        <w:t>III - </w:t>
      </w:r>
      <w:hyperlink r:id="rId137" w:anchor="art45" w:history="1">
        <w:r w:rsidRPr="000B68F6">
          <w:rPr>
            <w:rFonts w:ascii="Arial" w:eastAsia="Times New Roman" w:hAnsi="Arial" w:cs="Arial"/>
            <w:color w:val="0000FF"/>
            <w:sz w:val="24"/>
            <w:szCs w:val="24"/>
            <w:u w:val="single"/>
            <w:lang w:eastAsia="pt-BR"/>
          </w:rPr>
          <w:t>art. 45</w:t>
        </w:r>
      </w:hyperlink>
      <w:r w:rsidRPr="000B68F6">
        <w:rPr>
          <w:rFonts w:ascii="Arial" w:eastAsia="Times New Roman" w:hAnsi="Arial" w:cs="Arial"/>
          <w:color w:val="000000"/>
          <w:sz w:val="24"/>
          <w:szCs w:val="24"/>
          <w:lang w:eastAsia="pt-BR"/>
        </w:rPr>
        <w:t>, 24 (vinte e quatro) meses;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7" w:name="art125iv"/>
      <w:bookmarkEnd w:id="237"/>
      <w:r w:rsidRPr="000B68F6">
        <w:rPr>
          <w:rFonts w:ascii="Arial" w:eastAsia="Times New Roman" w:hAnsi="Arial" w:cs="Arial"/>
          <w:color w:val="000000"/>
          <w:sz w:val="24"/>
          <w:szCs w:val="24"/>
          <w:lang w:eastAsia="pt-BR"/>
        </w:rPr>
        <w:t>IV - </w:t>
      </w:r>
      <w:hyperlink r:id="rId138" w:anchor="art49" w:history="1">
        <w:r w:rsidRPr="000B68F6">
          <w:rPr>
            <w:rFonts w:ascii="Arial" w:eastAsia="Times New Roman" w:hAnsi="Arial" w:cs="Arial"/>
            <w:color w:val="0000FF"/>
            <w:sz w:val="24"/>
            <w:szCs w:val="24"/>
            <w:u w:val="single"/>
            <w:lang w:eastAsia="pt-BR"/>
          </w:rPr>
          <w:t>art. 49</w:t>
        </w:r>
      </w:hyperlink>
      <w:r w:rsidRPr="000B68F6">
        <w:rPr>
          <w:rFonts w:ascii="Arial" w:eastAsia="Times New Roman" w:hAnsi="Arial" w:cs="Arial"/>
          <w:color w:val="000000"/>
          <w:sz w:val="24"/>
          <w:szCs w:val="24"/>
          <w:lang w:eastAsia="pt-BR"/>
        </w:rPr>
        <w:t>, 48 (quarenta e oito) meses.</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8" w:name="art126"/>
      <w:bookmarkEnd w:id="238"/>
      <w:r w:rsidRPr="000B68F6">
        <w:rPr>
          <w:rFonts w:ascii="Arial" w:eastAsia="Times New Roman" w:hAnsi="Arial" w:cs="Arial"/>
          <w:color w:val="000000"/>
          <w:sz w:val="24"/>
          <w:szCs w:val="24"/>
          <w:lang w:eastAsia="pt-BR"/>
        </w:rPr>
        <w:t>Art. 126.  Prorroga-se até 31 de dezembro de 2021 a vigência da </w:t>
      </w:r>
      <w:hyperlink r:id="rId139" w:anchor="art9" w:history="1">
        <w:r w:rsidRPr="000B68F6">
          <w:rPr>
            <w:rFonts w:ascii="Arial" w:eastAsia="Times New Roman" w:hAnsi="Arial" w:cs="Arial"/>
            <w:color w:val="0000FF"/>
            <w:sz w:val="24"/>
            <w:szCs w:val="24"/>
            <w:u w:val="single"/>
            <w:lang w:eastAsia="pt-BR"/>
          </w:rPr>
          <w:t>Lei n</w:t>
        </w:r>
        <w:r w:rsidRPr="000B68F6">
          <w:rPr>
            <w:rFonts w:ascii="Arial" w:eastAsia="Times New Roman" w:hAnsi="Arial" w:cs="Arial"/>
            <w:color w:val="0000FF"/>
            <w:sz w:val="24"/>
            <w:szCs w:val="24"/>
            <w:u w:val="single"/>
            <w:vertAlign w:val="superscript"/>
            <w:lang w:eastAsia="pt-BR"/>
          </w:rPr>
          <w:t>o</w:t>
        </w:r>
        <w:r w:rsidRPr="000B68F6">
          <w:rPr>
            <w:rFonts w:ascii="Arial" w:eastAsia="Times New Roman" w:hAnsi="Arial" w:cs="Arial"/>
            <w:color w:val="0000FF"/>
            <w:sz w:val="24"/>
            <w:szCs w:val="24"/>
            <w:u w:val="single"/>
            <w:lang w:eastAsia="pt-BR"/>
          </w:rPr>
          <w:t> 8.989, de 24 de fevereiro de 1995</w:t>
        </w:r>
      </w:hyperlink>
      <w:r w:rsidRPr="000B68F6">
        <w:rPr>
          <w:rFonts w:ascii="Arial" w:eastAsia="Times New Roman" w:hAnsi="Arial" w:cs="Arial"/>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bookmarkStart w:id="239" w:name="art127"/>
      <w:bookmarkEnd w:id="239"/>
      <w:r w:rsidRPr="000B68F6">
        <w:rPr>
          <w:rFonts w:ascii="Arial" w:eastAsia="Times New Roman" w:hAnsi="Arial" w:cs="Arial"/>
          <w:color w:val="000000"/>
          <w:sz w:val="24"/>
          <w:szCs w:val="24"/>
          <w:lang w:eastAsia="pt-BR"/>
        </w:rPr>
        <w:t xml:space="preserve">Art. 127.  Esta Lei entra em vigor </w:t>
      </w:r>
      <w:proofErr w:type="gramStart"/>
      <w:r w:rsidRPr="000B68F6">
        <w:rPr>
          <w:rFonts w:ascii="Arial" w:eastAsia="Times New Roman" w:hAnsi="Arial" w:cs="Arial"/>
          <w:color w:val="000000"/>
          <w:sz w:val="24"/>
          <w:szCs w:val="24"/>
          <w:lang w:eastAsia="pt-BR"/>
        </w:rPr>
        <w:t>após</w:t>
      </w:r>
      <w:proofErr w:type="gramEnd"/>
      <w:r w:rsidRPr="000B68F6">
        <w:rPr>
          <w:rFonts w:ascii="Arial" w:eastAsia="Times New Roman" w:hAnsi="Arial" w:cs="Arial"/>
          <w:color w:val="000000"/>
          <w:sz w:val="24"/>
          <w:szCs w:val="24"/>
          <w:lang w:eastAsia="pt-BR"/>
        </w:rPr>
        <w:t xml:space="preserve"> decorridos 180 (cento e oitenta) dias de sua publicação oficial</w:t>
      </w:r>
      <w:r w:rsidRPr="000B68F6">
        <w:rPr>
          <w:rFonts w:ascii="Arial" w:eastAsia="Times New Roman" w:hAnsi="Arial" w:cs="Arial"/>
          <w:b/>
          <w:bCs/>
          <w:color w:val="000000"/>
          <w:sz w:val="24"/>
          <w:szCs w:val="24"/>
          <w:lang w:eastAsia="pt-BR"/>
        </w:rPr>
        <w:t>.</w:t>
      </w:r>
    </w:p>
    <w:p w:rsidR="000B68F6" w:rsidRPr="000B68F6" w:rsidRDefault="000B68F6" w:rsidP="000B68F6">
      <w:pPr>
        <w:spacing w:before="100" w:beforeAutospacing="1" w:after="100" w:afterAutospacing="1" w:line="240" w:lineRule="auto"/>
        <w:ind w:firstLine="525"/>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 xml:space="preserve">Brasília, </w:t>
      </w:r>
      <w:proofErr w:type="gramStart"/>
      <w:r w:rsidRPr="000B68F6">
        <w:rPr>
          <w:rFonts w:ascii="Arial" w:eastAsia="Times New Roman" w:hAnsi="Arial" w:cs="Arial"/>
          <w:color w:val="000000"/>
          <w:sz w:val="24"/>
          <w:szCs w:val="24"/>
          <w:lang w:eastAsia="pt-BR"/>
        </w:rPr>
        <w:t>6</w:t>
      </w:r>
      <w:proofErr w:type="gramEnd"/>
      <w:r w:rsidRPr="000B68F6">
        <w:rPr>
          <w:rFonts w:ascii="Arial" w:eastAsia="Times New Roman" w:hAnsi="Arial" w:cs="Arial"/>
          <w:color w:val="000000"/>
          <w:sz w:val="24"/>
          <w:szCs w:val="24"/>
          <w:lang w:eastAsia="pt-BR"/>
        </w:rPr>
        <w:t xml:space="preserve"> de julho de 2015; 194</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da Independência e 127</w:t>
      </w:r>
      <w:r w:rsidRPr="000B68F6">
        <w:rPr>
          <w:rFonts w:ascii="Arial" w:eastAsia="Times New Roman" w:hAnsi="Arial" w:cs="Arial"/>
          <w:color w:val="000000"/>
          <w:sz w:val="24"/>
          <w:szCs w:val="24"/>
          <w:u w:val="single"/>
          <w:vertAlign w:val="superscript"/>
          <w:lang w:eastAsia="pt-BR"/>
        </w:rPr>
        <w:t>o</w:t>
      </w:r>
      <w:r w:rsidRPr="000B68F6">
        <w:rPr>
          <w:rFonts w:ascii="Arial" w:eastAsia="Times New Roman" w:hAnsi="Arial" w:cs="Arial"/>
          <w:color w:val="000000"/>
          <w:sz w:val="24"/>
          <w:szCs w:val="24"/>
          <w:lang w:eastAsia="pt-BR"/>
        </w:rPr>
        <w:t> da República.</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000000"/>
          <w:sz w:val="24"/>
          <w:szCs w:val="24"/>
          <w:lang w:eastAsia="pt-BR"/>
        </w:rPr>
        <w:t>DILMA ROUSSEF</w:t>
      </w:r>
      <w:r w:rsidRPr="000B68F6">
        <w:rPr>
          <w:rFonts w:ascii="Arial" w:eastAsia="Times New Roman" w:hAnsi="Arial" w:cs="Arial"/>
          <w:color w:val="000000"/>
          <w:sz w:val="24"/>
          <w:szCs w:val="24"/>
          <w:lang w:eastAsia="pt-BR"/>
        </w:rPr>
        <w:br/>
      </w:r>
      <w:proofErr w:type="spellStart"/>
      <w:r w:rsidRPr="000B68F6">
        <w:rPr>
          <w:rFonts w:ascii="Arial" w:eastAsia="Times New Roman" w:hAnsi="Arial" w:cs="Arial"/>
          <w:i/>
          <w:iCs/>
          <w:color w:val="000000"/>
          <w:sz w:val="24"/>
          <w:szCs w:val="24"/>
          <w:lang w:eastAsia="pt-BR"/>
        </w:rPr>
        <w:t>Marivaldo</w:t>
      </w:r>
      <w:proofErr w:type="spellEnd"/>
      <w:r w:rsidRPr="000B68F6">
        <w:rPr>
          <w:rFonts w:ascii="Arial" w:eastAsia="Times New Roman" w:hAnsi="Arial" w:cs="Arial"/>
          <w:i/>
          <w:iCs/>
          <w:color w:val="000000"/>
          <w:sz w:val="24"/>
          <w:szCs w:val="24"/>
          <w:lang w:eastAsia="pt-BR"/>
        </w:rPr>
        <w:t xml:space="preserve"> de Castro Pereira</w:t>
      </w:r>
      <w:r w:rsidRPr="000B68F6">
        <w:rPr>
          <w:rFonts w:ascii="Arial" w:eastAsia="Times New Roman" w:hAnsi="Arial" w:cs="Arial"/>
          <w:i/>
          <w:iCs/>
          <w:color w:val="000000"/>
          <w:sz w:val="24"/>
          <w:szCs w:val="24"/>
          <w:lang w:eastAsia="pt-BR"/>
        </w:rPr>
        <w:br/>
        <w:t xml:space="preserve">Joaquim Vieira Ferreira </w:t>
      </w:r>
      <w:proofErr w:type="spellStart"/>
      <w:r w:rsidRPr="000B68F6">
        <w:rPr>
          <w:rFonts w:ascii="Arial" w:eastAsia="Times New Roman" w:hAnsi="Arial" w:cs="Arial"/>
          <w:i/>
          <w:iCs/>
          <w:color w:val="000000"/>
          <w:sz w:val="24"/>
          <w:szCs w:val="24"/>
          <w:lang w:eastAsia="pt-BR"/>
        </w:rPr>
        <w:t>Levy</w:t>
      </w:r>
      <w:proofErr w:type="spellEnd"/>
      <w:r w:rsidRPr="000B68F6">
        <w:rPr>
          <w:rFonts w:ascii="Arial" w:eastAsia="Times New Roman" w:hAnsi="Arial" w:cs="Arial"/>
          <w:i/>
          <w:iCs/>
          <w:color w:val="000000"/>
          <w:sz w:val="24"/>
          <w:szCs w:val="24"/>
          <w:lang w:eastAsia="pt-BR"/>
        </w:rPr>
        <w:br/>
        <w:t>Renato Janine Ribeiro</w:t>
      </w:r>
      <w:r w:rsidRPr="000B68F6">
        <w:rPr>
          <w:rFonts w:ascii="Arial" w:eastAsia="Times New Roman" w:hAnsi="Arial" w:cs="Arial"/>
          <w:i/>
          <w:iCs/>
          <w:color w:val="000000"/>
          <w:sz w:val="24"/>
          <w:szCs w:val="24"/>
          <w:lang w:eastAsia="pt-BR"/>
        </w:rPr>
        <w:br/>
        <w:t>Armando Monteiro</w:t>
      </w:r>
      <w:r w:rsidRPr="000B68F6">
        <w:rPr>
          <w:rFonts w:ascii="Arial" w:eastAsia="Times New Roman" w:hAnsi="Arial" w:cs="Arial"/>
          <w:i/>
          <w:iCs/>
          <w:color w:val="000000"/>
          <w:sz w:val="24"/>
          <w:szCs w:val="24"/>
          <w:lang w:eastAsia="pt-BR"/>
        </w:rPr>
        <w:br/>
        <w:t>Nelson Barbosa</w:t>
      </w:r>
      <w:r w:rsidRPr="000B68F6">
        <w:rPr>
          <w:rFonts w:ascii="Arial" w:eastAsia="Times New Roman" w:hAnsi="Arial" w:cs="Arial"/>
          <w:i/>
          <w:iCs/>
          <w:color w:val="000000"/>
          <w:sz w:val="24"/>
          <w:szCs w:val="24"/>
          <w:lang w:eastAsia="pt-BR"/>
        </w:rPr>
        <w:br/>
        <w:t xml:space="preserve">Gilberto </w:t>
      </w:r>
      <w:proofErr w:type="spellStart"/>
      <w:r w:rsidRPr="000B68F6">
        <w:rPr>
          <w:rFonts w:ascii="Arial" w:eastAsia="Times New Roman" w:hAnsi="Arial" w:cs="Arial"/>
          <w:i/>
          <w:iCs/>
          <w:color w:val="000000"/>
          <w:sz w:val="24"/>
          <w:szCs w:val="24"/>
          <w:lang w:eastAsia="pt-BR"/>
        </w:rPr>
        <w:t>Kassab</w:t>
      </w:r>
      <w:proofErr w:type="spellEnd"/>
      <w:r w:rsidRPr="000B68F6">
        <w:rPr>
          <w:rFonts w:ascii="Arial" w:eastAsia="Times New Roman" w:hAnsi="Arial" w:cs="Arial"/>
          <w:i/>
          <w:iCs/>
          <w:color w:val="000000"/>
          <w:sz w:val="24"/>
          <w:szCs w:val="24"/>
          <w:lang w:eastAsia="pt-BR"/>
        </w:rPr>
        <w:br/>
        <w:t>Luis Inácio Lucena Adams</w:t>
      </w:r>
      <w:r w:rsidRPr="000B68F6">
        <w:rPr>
          <w:rFonts w:ascii="Arial" w:eastAsia="Times New Roman" w:hAnsi="Arial" w:cs="Arial"/>
          <w:i/>
          <w:iCs/>
          <w:color w:val="000000"/>
          <w:sz w:val="24"/>
          <w:szCs w:val="24"/>
          <w:lang w:eastAsia="pt-BR"/>
        </w:rPr>
        <w:br/>
        <w:t xml:space="preserve">Gilberto José </w:t>
      </w:r>
      <w:proofErr w:type="spellStart"/>
      <w:r w:rsidRPr="000B68F6">
        <w:rPr>
          <w:rFonts w:ascii="Arial" w:eastAsia="Times New Roman" w:hAnsi="Arial" w:cs="Arial"/>
          <w:i/>
          <w:iCs/>
          <w:color w:val="000000"/>
          <w:sz w:val="24"/>
          <w:szCs w:val="24"/>
          <w:lang w:eastAsia="pt-BR"/>
        </w:rPr>
        <w:t>Spier</w:t>
      </w:r>
      <w:proofErr w:type="spellEnd"/>
      <w:r w:rsidRPr="000B68F6">
        <w:rPr>
          <w:rFonts w:ascii="Arial" w:eastAsia="Times New Roman" w:hAnsi="Arial" w:cs="Arial"/>
          <w:i/>
          <w:iCs/>
          <w:color w:val="000000"/>
          <w:sz w:val="24"/>
          <w:szCs w:val="24"/>
          <w:lang w:eastAsia="pt-BR"/>
        </w:rPr>
        <w:t xml:space="preserve"> Vargas</w:t>
      </w:r>
      <w:r w:rsidRPr="000B68F6">
        <w:rPr>
          <w:rFonts w:ascii="Arial" w:eastAsia="Times New Roman" w:hAnsi="Arial" w:cs="Arial"/>
          <w:i/>
          <w:iCs/>
          <w:color w:val="000000"/>
          <w:sz w:val="24"/>
          <w:szCs w:val="24"/>
          <w:lang w:eastAsia="pt-BR"/>
        </w:rPr>
        <w:br/>
        <w:t xml:space="preserve">Guilherme </w:t>
      </w:r>
      <w:proofErr w:type="spellStart"/>
      <w:r w:rsidRPr="000B68F6">
        <w:rPr>
          <w:rFonts w:ascii="Arial" w:eastAsia="Times New Roman" w:hAnsi="Arial" w:cs="Arial"/>
          <w:i/>
          <w:iCs/>
          <w:color w:val="000000"/>
          <w:sz w:val="24"/>
          <w:szCs w:val="24"/>
          <w:lang w:eastAsia="pt-BR"/>
        </w:rPr>
        <w:t>Afif</w:t>
      </w:r>
      <w:proofErr w:type="spellEnd"/>
      <w:r w:rsidRPr="000B68F6">
        <w:rPr>
          <w:rFonts w:ascii="Arial" w:eastAsia="Times New Roman" w:hAnsi="Arial" w:cs="Arial"/>
          <w:i/>
          <w:iCs/>
          <w:color w:val="000000"/>
          <w:sz w:val="24"/>
          <w:szCs w:val="24"/>
          <w:lang w:eastAsia="pt-BR"/>
        </w:rPr>
        <w:t xml:space="preserve"> Domingos</w:t>
      </w:r>
    </w:p>
    <w:p w:rsidR="000B68F6" w:rsidRPr="000B68F6" w:rsidRDefault="000B68F6" w:rsidP="000B68F6">
      <w:pPr>
        <w:spacing w:before="100" w:beforeAutospacing="1" w:after="100" w:afterAutospacing="1" w:line="240" w:lineRule="auto"/>
        <w:rPr>
          <w:rFonts w:ascii="Arial" w:eastAsia="Times New Roman" w:hAnsi="Arial" w:cs="Arial"/>
          <w:color w:val="000000"/>
          <w:sz w:val="24"/>
          <w:szCs w:val="24"/>
          <w:lang w:eastAsia="pt-BR"/>
        </w:rPr>
      </w:pPr>
      <w:r w:rsidRPr="000B68F6">
        <w:rPr>
          <w:rFonts w:ascii="Arial" w:eastAsia="Times New Roman" w:hAnsi="Arial" w:cs="Arial"/>
          <w:color w:val="FF0000"/>
          <w:sz w:val="24"/>
          <w:szCs w:val="24"/>
          <w:lang w:eastAsia="pt-BR"/>
        </w:rPr>
        <w:t>Este texto não substitui o publicado no DOU de 7.7.2015</w:t>
      </w:r>
    </w:p>
    <w:p w:rsidR="00BD4D26" w:rsidRPr="000B68F6" w:rsidRDefault="000B68F6">
      <w:pPr>
        <w:rPr>
          <w:rFonts w:ascii="Arial" w:hAnsi="Arial" w:cs="Arial"/>
          <w:sz w:val="24"/>
          <w:szCs w:val="24"/>
        </w:rPr>
      </w:pPr>
    </w:p>
    <w:sectPr w:rsidR="00BD4D26" w:rsidRPr="000B68F6" w:rsidSect="00BC185A">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B68F6"/>
    <w:rsid w:val="000402C0"/>
    <w:rsid w:val="0007010A"/>
    <w:rsid w:val="000B68F6"/>
    <w:rsid w:val="0024078B"/>
    <w:rsid w:val="005B1AE0"/>
    <w:rsid w:val="00BC185A"/>
    <w:rsid w:val="00CE17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B68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68F6"/>
    <w:rPr>
      <w:b/>
      <w:bCs/>
    </w:rPr>
  </w:style>
  <w:style w:type="character" w:styleId="Hyperlink">
    <w:name w:val="Hyperlink"/>
    <w:basedOn w:val="Fontepargpadro"/>
    <w:uiPriority w:val="99"/>
    <w:semiHidden/>
    <w:unhideWhenUsed/>
    <w:rsid w:val="000B68F6"/>
    <w:rPr>
      <w:color w:val="0000FF"/>
      <w:u w:val="single"/>
    </w:rPr>
  </w:style>
  <w:style w:type="character" w:styleId="HiperlinkVisitado">
    <w:name w:val="FollowedHyperlink"/>
    <w:basedOn w:val="Fontepargpadro"/>
    <w:uiPriority w:val="99"/>
    <w:semiHidden/>
    <w:unhideWhenUsed/>
    <w:rsid w:val="000B68F6"/>
    <w:rPr>
      <w:color w:val="800080"/>
      <w:u w:val="single"/>
    </w:rPr>
  </w:style>
  <w:style w:type="paragraph" w:customStyle="1" w:styleId="artigo">
    <w:name w:val="artigo"/>
    <w:basedOn w:val="Normal"/>
    <w:rsid w:val="000B68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
    <w:name w:val="cap"/>
    <w:basedOn w:val="Normal"/>
    <w:rsid w:val="000B68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0B68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B68F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36167233">
      <w:bodyDiv w:val="1"/>
      <w:marLeft w:val="0"/>
      <w:marRight w:val="0"/>
      <w:marTop w:val="0"/>
      <w:marBottom w:val="0"/>
      <w:divBdr>
        <w:top w:val="none" w:sz="0" w:space="0" w:color="auto"/>
        <w:left w:val="none" w:sz="0" w:space="0" w:color="auto"/>
        <w:bottom w:val="none" w:sz="0" w:space="0" w:color="auto"/>
        <w:right w:val="none" w:sz="0" w:space="0" w:color="auto"/>
      </w:divBdr>
      <w:divsChild>
        <w:div w:id="73243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2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95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1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72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543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91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21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71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77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66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11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9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8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00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8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2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802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56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27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17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39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10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25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9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7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7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443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8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13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34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3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62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36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57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9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9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01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064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9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2/Lei/L12587.htm" TargetMode="External"/><Relationship Id="rId117" Type="http://schemas.openxmlformats.org/officeDocument/2006/relationships/hyperlink" Target="http://www.planalto.gov.br/CCIVIL_03/_Ato2004-2006/2005/Lei/L11126.htm" TargetMode="External"/><Relationship Id="rId21" Type="http://schemas.openxmlformats.org/officeDocument/2006/relationships/hyperlink" Target="http://www.planalto.gov.br/CCIVIL_03/_Ato2015-2018/2016/Lei/L13281.htm" TargetMode="External"/><Relationship Id="rId42" Type="http://schemas.openxmlformats.org/officeDocument/2006/relationships/hyperlink" Target="http://www.planalto.gov.br/CCIVIL_03/LEIS/L8078.htm" TargetMode="External"/><Relationship Id="rId47" Type="http://schemas.openxmlformats.org/officeDocument/2006/relationships/hyperlink" Target="http://www.planalto.gov.br/CCIVIL_03/LEIS/L8213cons.htm" TargetMode="External"/><Relationship Id="rId63" Type="http://schemas.openxmlformats.org/officeDocument/2006/relationships/hyperlink" Target="http://www.planalto.gov.br/CCIVIL_03/LEIS/L9029.HTM" TargetMode="External"/><Relationship Id="rId68" Type="http://schemas.openxmlformats.org/officeDocument/2006/relationships/hyperlink" Target="http://www.planalto.gov.br/CCIVIL_03/LEIS/L9250.htm" TargetMode="External"/><Relationship Id="rId84" Type="http://schemas.openxmlformats.org/officeDocument/2006/relationships/hyperlink" Target="http://www.planalto.gov.br/CCIVIL_03/LEIS/L10098.htm" TargetMode="External"/><Relationship Id="rId89" Type="http://schemas.openxmlformats.org/officeDocument/2006/relationships/hyperlink" Target="http://www.planalto.gov.br/CCIVIL_03/LEIS/LEIS_2001/L10257.htm" TargetMode="External"/><Relationship Id="rId112" Type="http://schemas.openxmlformats.org/officeDocument/2006/relationships/hyperlink" Target="http://www.planalto.gov.br/CCIVIL_03/LEIS/2002/L10406.htm" TargetMode="External"/><Relationship Id="rId133" Type="http://schemas.openxmlformats.org/officeDocument/2006/relationships/hyperlink" Target="http://www.planalto.gov.br/CCIVIL_03/LEIS/2002/L10406.htm" TargetMode="External"/><Relationship Id="rId138" Type="http://schemas.openxmlformats.org/officeDocument/2006/relationships/hyperlink" Target="http://www.planalto.gov.br/CCIVIL_03/_Ato2015-2018/2015/Lei/L13146.htm" TargetMode="External"/><Relationship Id="rId16" Type="http://schemas.openxmlformats.org/officeDocument/2006/relationships/hyperlink" Target="http://www.planalto.gov.br/CCIVIL_03/_Ato2015-2018/2015/Lei/L13146.htm" TargetMode="External"/><Relationship Id="rId107" Type="http://schemas.openxmlformats.org/officeDocument/2006/relationships/hyperlink" Target="http://www.planalto.gov.br/CCIVIL_03/LEIS/2002/L10406.htm" TargetMode="External"/><Relationship Id="rId11" Type="http://schemas.openxmlformats.org/officeDocument/2006/relationships/hyperlink" Target="http://www.planalto.gov.br/CCIVIL_03/_Ato2015-2018/2015/Lei/L13146.htm" TargetMode="External"/><Relationship Id="rId32" Type="http://schemas.openxmlformats.org/officeDocument/2006/relationships/hyperlink" Target="http://www.planalto.gov.br/CCIVIL_03/Decreto-Lei/Del5452.htm" TargetMode="External"/><Relationship Id="rId37" Type="http://schemas.openxmlformats.org/officeDocument/2006/relationships/hyperlink" Target="http://www.planalto.gov.br/CCIVIL_03/LEIS/L7853.htm" TargetMode="External"/><Relationship Id="rId53" Type="http://schemas.openxmlformats.org/officeDocument/2006/relationships/hyperlink" Target="http://www.planalto.gov.br/CCIVIL_03/LEIS/L8429.htm" TargetMode="External"/><Relationship Id="rId58" Type="http://schemas.openxmlformats.org/officeDocument/2006/relationships/hyperlink" Target="http://www.planalto.gov.br/CCIVIL_03/LEIS/L8666cons.htm" TargetMode="External"/><Relationship Id="rId74" Type="http://schemas.openxmlformats.org/officeDocument/2006/relationships/hyperlink" Target="http://www.planalto.gov.br/CCIVIL_03/LEIS/L9503.htm" TargetMode="External"/><Relationship Id="rId79" Type="http://schemas.openxmlformats.org/officeDocument/2006/relationships/hyperlink" Target="http://www.planalto.gov.br/CCIVIL_03/LEIS/L10048.htm" TargetMode="External"/><Relationship Id="rId102" Type="http://schemas.openxmlformats.org/officeDocument/2006/relationships/hyperlink" Target="http://www.planalto.gov.br/CCIVIL_03/LEIS/2002/L10406.htm" TargetMode="External"/><Relationship Id="rId123" Type="http://schemas.openxmlformats.org/officeDocument/2006/relationships/hyperlink" Target="http://www.planalto.gov.br/CCIVIL_03/LEIS/L10098.htm" TargetMode="External"/><Relationship Id="rId128" Type="http://schemas.openxmlformats.org/officeDocument/2006/relationships/hyperlink" Target="http://www.planalto.gov.br/CCIVIL_03/LEIS/2002/L10406.htm" TargetMode="External"/><Relationship Id="rId5" Type="http://schemas.openxmlformats.org/officeDocument/2006/relationships/hyperlink" Target="http://www.planalto.gov.br/CCIVIL_03/_Ato2015-2018/2015/Msg/VEP-246.htm" TargetMode="External"/><Relationship Id="rId90" Type="http://schemas.openxmlformats.org/officeDocument/2006/relationships/hyperlink" Target="http://www.planalto.gov.br/CCIVIL_03/LEIS/LEIS_2001/L10257.htm" TargetMode="External"/><Relationship Id="rId95" Type="http://schemas.openxmlformats.org/officeDocument/2006/relationships/hyperlink" Target="http://www.planalto.gov.br/CCIVIL_03/LEIS/2002/L10406.htm" TargetMode="External"/><Relationship Id="rId22" Type="http://schemas.openxmlformats.org/officeDocument/2006/relationships/hyperlink" Target="http://www.planalto.gov.br/CCIVIL_03/_Ato2015-2018/2015/Lei/L13146.htm" TargetMode="External"/><Relationship Id="rId27" Type="http://schemas.openxmlformats.org/officeDocument/2006/relationships/hyperlink" Target="http://www.planalto.gov.br/CCIVIL_03/LEIS/L5869.htm" TargetMode="External"/><Relationship Id="rId43" Type="http://schemas.openxmlformats.org/officeDocument/2006/relationships/hyperlink" Target="http://www.planalto.gov.br/CCIVIL_03/LEIS/L8078.htm" TargetMode="External"/><Relationship Id="rId48" Type="http://schemas.openxmlformats.org/officeDocument/2006/relationships/hyperlink" Target="http://www.planalto.gov.br/CCIVIL_03/LEIS/L8213cons.htm" TargetMode="External"/><Relationship Id="rId64" Type="http://schemas.openxmlformats.org/officeDocument/2006/relationships/hyperlink" Target="http://www.planalto.gov.br/CCIVIL_03/LEIS/L9029.HTM" TargetMode="External"/><Relationship Id="rId69" Type="http://schemas.openxmlformats.org/officeDocument/2006/relationships/hyperlink" Target="http://www.planalto.gov.br/CCIVIL_03/LEIS/L9250.htm" TargetMode="External"/><Relationship Id="rId113" Type="http://schemas.openxmlformats.org/officeDocument/2006/relationships/hyperlink" Target="http://www.planalto.gov.br/CCIVIL_03/LEIS/2002/L10406.htm" TargetMode="External"/><Relationship Id="rId118" Type="http://schemas.openxmlformats.org/officeDocument/2006/relationships/hyperlink" Target="http://www.planalto.gov.br/CCIVIL_03/_Ato2007-2010/2009/Lei/L11904.htm" TargetMode="External"/><Relationship Id="rId134" Type="http://schemas.openxmlformats.org/officeDocument/2006/relationships/hyperlink" Target="http://www.planalto.gov.br/CCIVIL_03/_Ato2015-2018/2015/Lei/L13146.htm" TargetMode="External"/><Relationship Id="rId139" Type="http://schemas.openxmlformats.org/officeDocument/2006/relationships/hyperlink" Target="http://www.planalto.gov.br/CCIVIL_03/LEIS/L8989.htm" TargetMode="External"/><Relationship Id="rId8" Type="http://schemas.openxmlformats.org/officeDocument/2006/relationships/hyperlink" Target="http://www.planalto.gov.br/CCIVIL_03/Constituicao/Constituicao.htm" TargetMode="External"/><Relationship Id="rId51" Type="http://schemas.openxmlformats.org/officeDocument/2006/relationships/hyperlink" Target="http://www.planalto.gov.br/CCIVIL_03/LEIS/L8313cons.htm" TargetMode="External"/><Relationship Id="rId72" Type="http://schemas.openxmlformats.org/officeDocument/2006/relationships/hyperlink" Target="http://www.planalto.gov.br/CCIVIL_03/LEIS/L9503.htm" TargetMode="External"/><Relationship Id="rId80" Type="http://schemas.openxmlformats.org/officeDocument/2006/relationships/hyperlink" Target="http://www.planalto.gov.br/CCIVIL_03/LEIS/L10048.htm" TargetMode="External"/><Relationship Id="rId85" Type="http://schemas.openxmlformats.org/officeDocument/2006/relationships/hyperlink" Target="http://www.planalto.gov.br/CCIVIL_03/LEIS/L10098.htm" TargetMode="External"/><Relationship Id="rId93" Type="http://schemas.openxmlformats.org/officeDocument/2006/relationships/hyperlink" Target="http://www.planalto.gov.br/CCIVIL_03/LEIS/2002/L10406.htm" TargetMode="External"/><Relationship Id="rId98" Type="http://schemas.openxmlformats.org/officeDocument/2006/relationships/hyperlink" Target="http://www.planalto.gov.br/CCIVIL_03/LEIS/2002/L10406.htm" TargetMode="External"/><Relationship Id="rId121" Type="http://schemas.openxmlformats.org/officeDocument/2006/relationships/hyperlink" Target="http://www.planalto.gov.br/CCIVIL_03/_Ato2011-2014/2012/Lei/L12587.htm" TargetMode="External"/><Relationship Id="rId3" Type="http://schemas.openxmlformats.org/officeDocument/2006/relationships/webSettings" Target="webSettings.xml"/><Relationship Id="rId12" Type="http://schemas.openxmlformats.org/officeDocument/2006/relationships/hyperlink" Target="http://www.planalto.gov.br/CCIVIL_03/_Ato2015-2018/2015/Lei/L13146.htm" TargetMode="External"/><Relationship Id="rId17" Type="http://schemas.openxmlformats.org/officeDocument/2006/relationships/hyperlink" Target="http://www.planalto.gov.br/CCIVIL_03/_Ato2015-2018/2018/Decreto/D9296.htm" TargetMode="External"/><Relationship Id="rId25" Type="http://schemas.openxmlformats.org/officeDocument/2006/relationships/hyperlink" Target="http://www.planalto.gov.br/CCIVIL_03/LEIS/LEIS_2001/L10257.htm" TargetMode="External"/><Relationship Id="rId33" Type="http://schemas.openxmlformats.org/officeDocument/2006/relationships/hyperlink" Target="http://www.planalto.gov.br/CCIVIL_03/Decreto-Lei/Del5452.htm" TargetMode="External"/><Relationship Id="rId38" Type="http://schemas.openxmlformats.org/officeDocument/2006/relationships/hyperlink" Target="http://www.planalto.gov.br/CCIVIL_03/LEIS/L7853.htm" TargetMode="External"/><Relationship Id="rId46" Type="http://schemas.openxmlformats.org/officeDocument/2006/relationships/hyperlink" Target="http://www.planalto.gov.br/CCIVIL_03/LEIS/L8213cons.htm" TargetMode="External"/><Relationship Id="rId59" Type="http://schemas.openxmlformats.org/officeDocument/2006/relationships/hyperlink" Target="http://www.planalto.gov.br/CCIVIL_03/LEIS/L8742.htm" TargetMode="External"/><Relationship Id="rId67" Type="http://schemas.openxmlformats.org/officeDocument/2006/relationships/hyperlink" Target="http://www.planalto.gov.br/CCIVIL_03/LEIS/L9029.HTM" TargetMode="External"/><Relationship Id="rId103" Type="http://schemas.openxmlformats.org/officeDocument/2006/relationships/hyperlink" Target="http://www.planalto.gov.br/CCIVIL_03/LEIS/2002/L10406.htm" TargetMode="External"/><Relationship Id="rId108" Type="http://schemas.openxmlformats.org/officeDocument/2006/relationships/hyperlink" Target="http://www.planalto.gov.br/CCIVIL_03/LEIS/2002/L10406.htm" TargetMode="External"/><Relationship Id="rId116" Type="http://schemas.openxmlformats.org/officeDocument/2006/relationships/hyperlink" Target="http://www.planalto.gov.br/CCIVIL_03/_Ato2004-2006/2005/Lei/L11126.htm" TargetMode="External"/><Relationship Id="rId124" Type="http://schemas.openxmlformats.org/officeDocument/2006/relationships/hyperlink" Target="http://www.planalto.gov.br/CCIVIL_03/LEIS/LCP/Lcp123.htm" TargetMode="External"/><Relationship Id="rId129" Type="http://schemas.openxmlformats.org/officeDocument/2006/relationships/hyperlink" Target="http://www.planalto.gov.br/CCIVIL_03/LEIS/2002/L10406.htm" TargetMode="External"/><Relationship Id="rId137" Type="http://schemas.openxmlformats.org/officeDocument/2006/relationships/hyperlink" Target="http://www.planalto.gov.br/CCIVIL_03/_Ato2015-2018/2015/Lei/L13146.htm" TargetMode="External"/><Relationship Id="rId20" Type="http://schemas.openxmlformats.org/officeDocument/2006/relationships/hyperlink" Target="http://www.planalto.gov.br/CCIVIL_03/_Ato2015-2018/2016/Lei/L13281.htm" TargetMode="External"/><Relationship Id="rId41" Type="http://schemas.openxmlformats.org/officeDocument/2006/relationships/hyperlink" Target="http://www.planalto.gov.br/CCIVIL_03/LEIS/L8078.htm" TargetMode="External"/><Relationship Id="rId54" Type="http://schemas.openxmlformats.org/officeDocument/2006/relationships/hyperlink" Target="http://www.planalto.gov.br/CCIVIL_03/LEIS/L8429.htm" TargetMode="External"/><Relationship Id="rId62" Type="http://schemas.openxmlformats.org/officeDocument/2006/relationships/hyperlink" Target="http://www.planalto.gov.br/CCIVIL_03/LEIS/L8742.htm" TargetMode="External"/><Relationship Id="rId70" Type="http://schemas.openxmlformats.org/officeDocument/2006/relationships/hyperlink" Target="http://www.planalto.gov.br/CCIVIL_03/LEIS/2003/L10.741.htm" TargetMode="External"/><Relationship Id="rId75" Type="http://schemas.openxmlformats.org/officeDocument/2006/relationships/hyperlink" Target="http://www.planalto.gov.br/CCIVIL_03/LEIS/L9503.htm" TargetMode="External"/><Relationship Id="rId83" Type="http://schemas.openxmlformats.org/officeDocument/2006/relationships/hyperlink" Target="http://www.planalto.gov.br/CCIVIL_03/LEIS/L10098.htm" TargetMode="External"/><Relationship Id="rId88" Type="http://schemas.openxmlformats.org/officeDocument/2006/relationships/hyperlink" Target="http://www.planalto.gov.br/CCIVIL_03/LEIS/LEIS_2001/L10257.htm" TargetMode="External"/><Relationship Id="rId91" Type="http://schemas.openxmlformats.org/officeDocument/2006/relationships/hyperlink" Target="http://www.planalto.gov.br/CCIVIL_03/LEIS/2002/L10406.htm" TargetMode="External"/><Relationship Id="rId96" Type="http://schemas.openxmlformats.org/officeDocument/2006/relationships/hyperlink" Target="http://www.planalto.gov.br/CCIVIL_03/LEIS/2002/L10406.htm" TargetMode="External"/><Relationship Id="rId111" Type="http://schemas.openxmlformats.org/officeDocument/2006/relationships/hyperlink" Target="http://www.planalto.gov.br/CCIVIL_03/LEIS/2002/L10406.htm" TargetMode="External"/><Relationship Id="rId132" Type="http://schemas.openxmlformats.org/officeDocument/2006/relationships/hyperlink" Target="http://www.planalto.gov.br/CCIVIL_03/LEIS/2002/L10406.ht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_Ato2015-2018/2015/Lei/L13146.htm" TargetMode="External"/><Relationship Id="rId15" Type="http://schemas.openxmlformats.org/officeDocument/2006/relationships/hyperlink" Target="http://www.planalto.gov.br/CCIVIL_03/_Ato2015-2018/2015/Lei/L13146.htm" TargetMode="External"/><Relationship Id="rId23" Type="http://schemas.openxmlformats.org/officeDocument/2006/relationships/hyperlink" Target="http://www.planalto.gov.br/CCIVIL_03/_Ato2015-2018/2018/Decreto/D9451.htm" TargetMode="External"/><Relationship Id="rId28" Type="http://schemas.openxmlformats.org/officeDocument/2006/relationships/hyperlink" Target="http://www.planalto.gov.br/CCIVIL_03/LEIS/L8742.htm" TargetMode="External"/><Relationship Id="rId36" Type="http://schemas.openxmlformats.org/officeDocument/2006/relationships/hyperlink" Target="http://www.planalto.gov.br/CCIVIL_03/LEIS/L7853.htm" TargetMode="External"/><Relationship Id="rId49" Type="http://schemas.openxmlformats.org/officeDocument/2006/relationships/hyperlink" Target="http://www.planalto.gov.br/CCIVIL_03/LEIS/L8213cons.htm" TargetMode="External"/><Relationship Id="rId57" Type="http://schemas.openxmlformats.org/officeDocument/2006/relationships/hyperlink" Target="http://www.planalto.gov.br/CCIVIL_03/LEIS/L8666cons.htm" TargetMode="External"/><Relationship Id="rId106" Type="http://schemas.openxmlformats.org/officeDocument/2006/relationships/hyperlink" Target="http://www.planalto.gov.br/CCIVIL_03/LEIS/2002/L10406.htm" TargetMode="External"/><Relationship Id="rId114" Type="http://schemas.openxmlformats.org/officeDocument/2006/relationships/hyperlink" Target="http://www.planalto.gov.br/CCIVIL_03/LEIS/2002/L10406.htm" TargetMode="External"/><Relationship Id="rId119" Type="http://schemas.openxmlformats.org/officeDocument/2006/relationships/hyperlink" Target="http://www.planalto.gov.br/CCIVIL_03/_Ato2007-2010/2009/Lei/L11904.htm" TargetMode="External"/><Relationship Id="rId127" Type="http://schemas.openxmlformats.org/officeDocument/2006/relationships/hyperlink" Target="http://www.planalto.gov.br/CCIVIL_03/LEIS/2002/L10406.htm" TargetMode="External"/><Relationship Id="rId10" Type="http://schemas.openxmlformats.org/officeDocument/2006/relationships/hyperlink" Target="http://www.planalto.gov.br/CCIVIL_03/_Ato2015-2018/2015/Lei/L13146.htm" TargetMode="External"/><Relationship Id="rId31" Type="http://schemas.openxmlformats.org/officeDocument/2006/relationships/hyperlink" Target="http://www.planalto.gov.br/CCIVIL_03/LEIS/L4737.htm" TargetMode="External"/><Relationship Id="rId44" Type="http://schemas.openxmlformats.org/officeDocument/2006/relationships/hyperlink" Target="http://www.planalto.gov.br/CCIVIL_03/LEIS/L8213cons.htm" TargetMode="External"/><Relationship Id="rId52" Type="http://schemas.openxmlformats.org/officeDocument/2006/relationships/hyperlink" Target="http://www.planalto.gov.br/CCIVIL_03/LEIS/L8313cons.htm" TargetMode="External"/><Relationship Id="rId60" Type="http://schemas.openxmlformats.org/officeDocument/2006/relationships/hyperlink" Target="http://www.planalto.gov.br/CCIVIL_03/LEIS/L8742.htm" TargetMode="External"/><Relationship Id="rId65" Type="http://schemas.openxmlformats.org/officeDocument/2006/relationships/hyperlink" Target="http://www.planalto.gov.br/CCIVIL_03/Constituicao/Constituicao.htm" TargetMode="External"/><Relationship Id="rId73" Type="http://schemas.openxmlformats.org/officeDocument/2006/relationships/hyperlink" Target="http://www.planalto.gov.br/CCIVIL_03/LEIS/L9503.htm" TargetMode="External"/><Relationship Id="rId78" Type="http://schemas.openxmlformats.org/officeDocument/2006/relationships/hyperlink" Target="http://www.planalto.gov.br/CCIVIL_03/LEIS/L9615consol.htm" TargetMode="External"/><Relationship Id="rId81" Type="http://schemas.openxmlformats.org/officeDocument/2006/relationships/hyperlink" Target="http://www.planalto.gov.br/CCIVIL_03/LEIS/L10098.htm" TargetMode="External"/><Relationship Id="rId86" Type="http://schemas.openxmlformats.org/officeDocument/2006/relationships/hyperlink" Target="http://www.planalto.gov.br/CCIVIL_03/LEIS/L10098.htm" TargetMode="External"/><Relationship Id="rId94" Type="http://schemas.openxmlformats.org/officeDocument/2006/relationships/hyperlink" Target="http://www.planalto.gov.br/CCIVIL_03/LEIS/2002/L10406.htm" TargetMode="External"/><Relationship Id="rId99" Type="http://schemas.openxmlformats.org/officeDocument/2006/relationships/hyperlink" Target="http://www.planalto.gov.br/CCIVIL_03/LEIS/2002/L10406.htm" TargetMode="External"/><Relationship Id="rId101" Type="http://schemas.openxmlformats.org/officeDocument/2006/relationships/hyperlink" Target="http://www.planalto.gov.br/CCIVIL_03/LEIS/2002/L10406.htm" TargetMode="External"/><Relationship Id="rId122" Type="http://schemas.openxmlformats.org/officeDocument/2006/relationships/hyperlink" Target="http://www.planalto.gov.br/CCIVIL_03/LEIS/L10048.htm" TargetMode="External"/><Relationship Id="rId130" Type="http://schemas.openxmlformats.org/officeDocument/2006/relationships/hyperlink" Target="http://www.planalto.gov.br/CCIVIL_03/LEIS/2002/L10406.htm" TargetMode="External"/><Relationship Id="rId135" Type="http://schemas.openxmlformats.org/officeDocument/2006/relationships/hyperlink" Target="http://www.planalto.gov.br/CCIVIL_03/_Ato2015-2018/2015/Lei/L13146.htm" TargetMode="External"/><Relationship Id="rId4" Type="http://schemas.openxmlformats.org/officeDocument/2006/relationships/hyperlink" Target="http://legislacao.planalto.gov.br/legisla/legislacao.nsf/Viw_Identificacao/lei%2013.146-2015?OpenDocument" TargetMode="External"/><Relationship Id="rId9" Type="http://schemas.openxmlformats.org/officeDocument/2006/relationships/hyperlink" Target="http://www.planalto.gov.br/CCIVIL_03/_Ato2007-2010/2009/Decreto/D6949.htm" TargetMode="External"/><Relationship Id="rId13" Type="http://schemas.openxmlformats.org/officeDocument/2006/relationships/hyperlink" Target="http://www.planalto.gov.br/CCIVIL_03/LEIS/L8742.htm" TargetMode="External"/><Relationship Id="rId18" Type="http://schemas.openxmlformats.org/officeDocument/2006/relationships/hyperlink" Target="http://www.planalto.gov.br/CCIVIL_03/LEIS/L9503.htm" TargetMode="External"/><Relationship Id="rId39" Type="http://schemas.openxmlformats.org/officeDocument/2006/relationships/hyperlink" Target="http://www.planalto.gov.br/CCIVIL_03/LEIS/L8036consol.htm" TargetMode="External"/><Relationship Id="rId109" Type="http://schemas.openxmlformats.org/officeDocument/2006/relationships/hyperlink" Target="http://www.planalto.gov.br/CCIVIL_03/LEIS/2002/L10406.htm" TargetMode="External"/><Relationship Id="rId34" Type="http://schemas.openxmlformats.org/officeDocument/2006/relationships/hyperlink" Target="http://www.planalto.gov.br/CCIVIL_03/Decreto-Lei/Del5452.htm" TargetMode="External"/><Relationship Id="rId50" Type="http://schemas.openxmlformats.org/officeDocument/2006/relationships/hyperlink" Target="http://www.planalto.gov.br/CCIVIL_03/LEIS/L8213cons.htm" TargetMode="External"/><Relationship Id="rId55" Type="http://schemas.openxmlformats.org/officeDocument/2006/relationships/hyperlink" Target="http://www.planalto.gov.br/CCIVIL_03/LEIS/L8666cons.htm" TargetMode="External"/><Relationship Id="rId76" Type="http://schemas.openxmlformats.org/officeDocument/2006/relationships/hyperlink" Target="http://www.planalto.gov.br/CCIVIL_03/LEIS/L9615consol.htm" TargetMode="External"/><Relationship Id="rId97" Type="http://schemas.openxmlformats.org/officeDocument/2006/relationships/hyperlink" Target="http://www.planalto.gov.br/CCIVIL_03/LEIS/2002/L10406.htm" TargetMode="External"/><Relationship Id="rId104" Type="http://schemas.openxmlformats.org/officeDocument/2006/relationships/hyperlink" Target="http://www.planalto.gov.br/CCIVIL_03/LEIS/2002/L10406.htm" TargetMode="External"/><Relationship Id="rId120" Type="http://schemas.openxmlformats.org/officeDocument/2006/relationships/hyperlink" Target="http://www.planalto.gov.br/CCIVIL_03/_Ato2011-2014/2012/Lei/L12587.htm" TargetMode="External"/><Relationship Id="rId125" Type="http://schemas.openxmlformats.org/officeDocument/2006/relationships/hyperlink" Target="http://www.planalto.gov.br/CCIVIL_03/_Ato2015-2018/2015/Lei/L13146.htm" TargetMode="External"/><Relationship Id="rId141" Type="http://schemas.openxmlformats.org/officeDocument/2006/relationships/theme" Target="theme/theme1.xml"/><Relationship Id="rId7" Type="http://schemas.openxmlformats.org/officeDocument/2006/relationships/hyperlink" Target="http://www.planalto.gov.br/CCIVIL_03/Constituicao/Congresso/DLG/DLG-186-2008.htm" TargetMode="External"/><Relationship Id="rId71" Type="http://schemas.openxmlformats.org/officeDocument/2006/relationships/hyperlink" Target="http://www.planalto.gov.br/CCIVIL_03/LEIS/L9503.htm" TargetMode="External"/><Relationship Id="rId92" Type="http://schemas.openxmlformats.org/officeDocument/2006/relationships/hyperlink" Target="http://www.planalto.gov.br/CCIVIL_03/LEIS/2002/L10406.htm" TargetMode="External"/><Relationship Id="rId2" Type="http://schemas.openxmlformats.org/officeDocument/2006/relationships/settings" Target="settings.xml"/><Relationship Id="rId29" Type="http://schemas.openxmlformats.org/officeDocument/2006/relationships/hyperlink" Target="http://www.planalto.gov.br/CCIVIL_03/LEIS/L8742.htm" TargetMode="External"/><Relationship Id="rId24" Type="http://schemas.openxmlformats.org/officeDocument/2006/relationships/hyperlink" Target="http://www.planalto.gov.br/CCIVIL_03/LEIS/L10098.htm" TargetMode="External"/><Relationship Id="rId40" Type="http://schemas.openxmlformats.org/officeDocument/2006/relationships/hyperlink" Target="http://www.planalto.gov.br/CCIVIL_03/LEIS/L8036consol.htm" TargetMode="External"/><Relationship Id="rId45" Type="http://schemas.openxmlformats.org/officeDocument/2006/relationships/hyperlink" Target="http://www.planalto.gov.br/CCIVIL_03/LEIS/L8213cons.htm" TargetMode="External"/><Relationship Id="rId66" Type="http://schemas.openxmlformats.org/officeDocument/2006/relationships/hyperlink" Target="http://www.planalto.gov.br/CCIVIL_03/LEIS/L9029.HTM" TargetMode="External"/><Relationship Id="rId87" Type="http://schemas.openxmlformats.org/officeDocument/2006/relationships/hyperlink" Target="http://www.planalto.gov.br/CCIVIL_03/LEIS/LEIS_2001/L10257.htm" TargetMode="External"/><Relationship Id="rId110" Type="http://schemas.openxmlformats.org/officeDocument/2006/relationships/hyperlink" Target="http://www.planalto.gov.br/CCIVIL_03/LEIS/2002/L10406.htm" TargetMode="External"/><Relationship Id="rId115" Type="http://schemas.openxmlformats.org/officeDocument/2006/relationships/hyperlink" Target="http://www.planalto.gov.br/CCIVIL_03/_Ato2004-2006/2005/Lei/L11126.htm" TargetMode="External"/><Relationship Id="rId131" Type="http://schemas.openxmlformats.org/officeDocument/2006/relationships/hyperlink" Target="http://www.planalto.gov.br/CCIVIL_03/LEIS/2002/L10406.htm" TargetMode="External"/><Relationship Id="rId136" Type="http://schemas.openxmlformats.org/officeDocument/2006/relationships/hyperlink" Target="http://www.planalto.gov.br/CCIVIL_03/_Ato2015-2018/2015/Lei/L13146.htm" TargetMode="External"/><Relationship Id="rId61" Type="http://schemas.openxmlformats.org/officeDocument/2006/relationships/hyperlink" Target="http://www.planalto.gov.br/CCIVIL_03/LEIS/L8742.htm" TargetMode="External"/><Relationship Id="rId82" Type="http://schemas.openxmlformats.org/officeDocument/2006/relationships/hyperlink" Target="http://www.planalto.gov.br/CCIVIL_03/LEIS/L10098.htm" TargetMode="External"/><Relationship Id="rId19" Type="http://schemas.openxmlformats.org/officeDocument/2006/relationships/hyperlink" Target="http://www.planalto.gov.br/CCIVIL_03/LEIS/L9503.htm" TargetMode="External"/><Relationship Id="rId14" Type="http://schemas.openxmlformats.org/officeDocument/2006/relationships/hyperlink" Target="http://www.planalto.gov.br/CCIVIL_03/LEIS/LCP/Lcp142.htm" TargetMode="External"/><Relationship Id="rId30" Type="http://schemas.openxmlformats.org/officeDocument/2006/relationships/hyperlink" Target="http://www.planalto.gov.br/CCIVIL_03/LEIS/L4737.htm" TargetMode="External"/><Relationship Id="rId35" Type="http://schemas.openxmlformats.org/officeDocument/2006/relationships/hyperlink" Target="http://www.planalto.gov.br/CCIVIL_03/Decreto-Lei/Del5452.htm" TargetMode="External"/><Relationship Id="rId56" Type="http://schemas.openxmlformats.org/officeDocument/2006/relationships/hyperlink" Target="http://www.planalto.gov.br/CCIVIL_03/LEIS/L8666cons.htm" TargetMode="External"/><Relationship Id="rId77" Type="http://schemas.openxmlformats.org/officeDocument/2006/relationships/hyperlink" Target="http://www.planalto.gov.br/CCIVIL_03/LEIS/L9615consol.htm" TargetMode="External"/><Relationship Id="rId100" Type="http://schemas.openxmlformats.org/officeDocument/2006/relationships/hyperlink" Target="http://www.planalto.gov.br/CCIVIL_03/LEIS/2002/L10406.htm" TargetMode="External"/><Relationship Id="rId105" Type="http://schemas.openxmlformats.org/officeDocument/2006/relationships/hyperlink" Target="http://www.planalto.gov.br/CCIVIL_03/LEIS/2002/L10406.htm" TargetMode="External"/><Relationship Id="rId126" Type="http://schemas.openxmlformats.org/officeDocument/2006/relationships/hyperlink" Target="http://www.planalto.gov.br/CCIVIL_03/LEIS/L900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18869</Words>
  <Characters>101898</Characters>
  <Application>Microsoft Office Word</Application>
  <DocSecurity>0</DocSecurity>
  <Lines>849</Lines>
  <Paragraphs>241</Paragraphs>
  <ScaleCrop>false</ScaleCrop>
  <Company>Hewlett-Packard Company</Company>
  <LinksUpToDate>false</LinksUpToDate>
  <CharactersWithSpaces>120526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2019-04-05T13:18:00Z</dcterms:created>
  <dcterms:modified xsi:type="dcterms:W3CDTF">2019-04-05T13:21:00Z</dcterms:modified>
</cp:coreProperties>
</file>