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EB" w:rsidRPr="004614E1" w:rsidRDefault="007E75CD" w:rsidP="007E75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14E1">
        <w:rPr>
          <w:rFonts w:ascii="Arial" w:hAnsi="Arial" w:cs="Arial"/>
          <w:b/>
          <w:sz w:val="24"/>
          <w:szCs w:val="24"/>
        </w:rPr>
        <w:t>Apoio, patrocínio e realização de eventos</w:t>
      </w:r>
    </w:p>
    <w:p w:rsidR="00F97B1A" w:rsidRPr="004614E1" w:rsidRDefault="00F97B1A" w:rsidP="00F97B1A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614E1">
        <w:rPr>
          <w:rFonts w:ascii="Arial" w:hAnsi="Arial" w:cs="Arial"/>
          <w:sz w:val="24"/>
          <w:szCs w:val="24"/>
        </w:rPr>
        <w:t>Unifap</w:t>
      </w:r>
      <w:proofErr w:type="spellEnd"/>
      <w:r w:rsidRPr="004614E1">
        <w:rPr>
          <w:rFonts w:ascii="Arial" w:hAnsi="Arial" w:cs="Arial"/>
          <w:sz w:val="24"/>
          <w:szCs w:val="24"/>
        </w:rPr>
        <w:t xml:space="preserve"> promove, apoia e patrocina uma série de eventos visando estabelecer a interação com os seus públicos estratégicos. </w:t>
      </w:r>
    </w:p>
    <w:p w:rsidR="00A456B4" w:rsidRDefault="00F97B1A" w:rsidP="007E7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Universidade</w:t>
      </w:r>
      <w:r w:rsidR="001B4355" w:rsidRPr="007E75CD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, portanto,</w:t>
      </w:r>
      <w:r w:rsidR="001B4355" w:rsidRPr="007E75CD">
        <w:rPr>
          <w:rFonts w:ascii="Arial" w:hAnsi="Arial" w:cs="Arial"/>
          <w:sz w:val="24"/>
          <w:szCs w:val="24"/>
        </w:rPr>
        <w:t xml:space="preserve"> contemplar os eventos como espaços privilegiados de interação com os públicos estratégicos e definir alguns princípios básicos que regem a sua organização, bem como a</w:t>
      </w:r>
      <w:r>
        <w:rPr>
          <w:rFonts w:ascii="Arial" w:hAnsi="Arial" w:cs="Arial"/>
          <w:sz w:val="24"/>
          <w:szCs w:val="24"/>
        </w:rPr>
        <w:t xml:space="preserve"> adequada</w:t>
      </w:r>
      <w:r w:rsidR="001B4355" w:rsidRPr="007E75CD">
        <w:rPr>
          <w:rFonts w:ascii="Arial" w:hAnsi="Arial" w:cs="Arial"/>
          <w:sz w:val="24"/>
          <w:szCs w:val="24"/>
        </w:rPr>
        <w:t xml:space="preserve"> inserção da </w:t>
      </w:r>
      <w:proofErr w:type="spellStart"/>
      <w:r w:rsidR="001B4355" w:rsidRPr="007E75CD">
        <w:rPr>
          <w:rFonts w:ascii="Arial" w:hAnsi="Arial" w:cs="Arial"/>
          <w:sz w:val="24"/>
          <w:szCs w:val="24"/>
        </w:rPr>
        <w:t>Unifap</w:t>
      </w:r>
      <w:proofErr w:type="spellEnd"/>
      <w:r w:rsidR="001B4355" w:rsidRPr="007E75CD">
        <w:rPr>
          <w:rFonts w:ascii="Arial" w:hAnsi="Arial" w:cs="Arial"/>
          <w:sz w:val="24"/>
          <w:szCs w:val="24"/>
        </w:rPr>
        <w:t xml:space="preserve"> em eventos realizados por terceiros (apoio e patrocínio).</w:t>
      </w:r>
    </w:p>
    <w:p w:rsidR="00F97B1A" w:rsidRPr="00F97B1A" w:rsidRDefault="00F97B1A" w:rsidP="007E75CD">
      <w:pPr>
        <w:jc w:val="both"/>
        <w:rPr>
          <w:rFonts w:ascii="Arial" w:hAnsi="Arial" w:cs="Arial"/>
          <w:b/>
          <w:sz w:val="24"/>
          <w:szCs w:val="24"/>
        </w:rPr>
      </w:pPr>
      <w:r w:rsidRPr="00F97B1A">
        <w:rPr>
          <w:rFonts w:ascii="Arial" w:hAnsi="Arial" w:cs="Arial"/>
          <w:b/>
          <w:sz w:val="24"/>
          <w:szCs w:val="24"/>
        </w:rPr>
        <w:t>A necessidade de planejamento</w:t>
      </w:r>
    </w:p>
    <w:p w:rsidR="00F97B1A" w:rsidRPr="004614E1" w:rsidRDefault="001B4355" w:rsidP="00F97B1A">
      <w:pPr>
        <w:jc w:val="both"/>
        <w:rPr>
          <w:rFonts w:ascii="Arial" w:hAnsi="Arial" w:cs="Arial"/>
          <w:sz w:val="24"/>
          <w:szCs w:val="24"/>
        </w:rPr>
      </w:pPr>
      <w:r w:rsidRPr="007E75CD">
        <w:rPr>
          <w:rFonts w:ascii="Arial" w:hAnsi="Arial" w:cs="Arial"/>
          <w:sz w:val="24"/>
          <w:szCs w:val="24"/>
        </w:rPr>
        <w:t>Dada a sua importância estratégica e o vínculo que estabelecem com a identidade e a imagem da Universidade, os eventos precisam ser planejados</w:t>
      </w:r>
      <w:r w:rsidR="00F97B1A">
        <w:rPr>
          <w:rFonts w:ascii="Arial" w:hAnsi="Arial" w:cs="Arial"/>
          <w:sz w:val="24"/>
          <w:szCs w:val="24"/>
        </w:rPr>
        <w:t xml:space="preserve"> e plenamente identificados</w:t>
      </w:r>
      <w:r w:rsidR="00F97B1A" w:rsidRPr="004614E1">
        <w:rPr>
          <w:rFonts w:ascii="Arial" w:hAnsi="Arial" w:cs="Arial"/>
          <w:sz w:val="24"/>
          <w:szCs w:val="24"/>
        </w:rPr>
        <w:t xml:space="preserve"> com os objetivos da organização.  Obrigatoriamente, no seu planejamento, devem ser considerados: </w:t>
      </w:r>
      <w:r w:rsidR="007A0C4D">
        <w:rPr>
          <w:rFonts w:ascii="Arial" w:hAnsi="Arial" w:cs="Arial"/>
          <w:sz w:val="24"/>
          <w:szCs w:val="24"/>
        </w:rPr>
        <w:t xml:space="preserve">a) </w:t>
      </w:r>
      <w:r w:rsidR="00F97B1A" w:rsidRPr="004614E1">
        <w:rPr>
          <w:rFonts w:ascii="Arial" w:hAnsi="Arial" w:cs="Arial"/>
          <w:sz w:val="24"/>
          <w:szCs w:val="24"/>
        </w:rPr>
        <w:t>os públicos a que se destinam;</w:t>
      </w:r>
      <w:r w:rsidR="007A0C4D">
        <w:rPr>
          <w:rFonts w:ascii="Arial" w:hAnsi="Arial" w:cs="Arial"/>
          <w:sz w:val="24"/>
          <w:szCs w:val="24"/>
        </w:rPr>
        <w:t xml:space="preserve"> b) </w:t>
      </w:r>
      <w:r w:rsidR="00F97B1A">
        <w:rPr>
          <w:rFonts w:ascii="Arial" w:hAnsi="Arial" w:cs="Arial"/>
          <w:sz w:val="24"/>
          <w:szCs w:val="24"/>
        </w:rPr>
        <w:t>o</w:t>
      </w:r>
      <w:r w:rsidR="00F97B1A" w:rsidRPr="004614E1">
        <w:rPr>
          <w:rFonts w:ascii="Arial" w:hAnsi="Arial" w:cs="Arial"/>
          <w:sz w:val="24"/>
          <w:szCs w:val="24"/>
        </w:rPr>
        <w:t>s benefícios institucionais decorrentes de sua realização;</w:t>
      </w:r>
      <w:r w:rsidR="007A0C4D">
        <w:rPr>
          <w:rFonts w:ascii="Arial" w:hAnsi="Arial" w:cs="Arial"/>
          <w:sz w:val="24"/>
          <w:szCs w:val="24"/>
        </w:rPr>
        <w:t xml:space="preserve"> c) o</w:t>
      </w:r>
      <w:r w:rsidR="00F97B1A">
        <w:rPr>
          <w:rFonts w:ascii="Arial" w:hAnsi="Arial" w:cs="Arial"/>
          <w:sz w:val="24"/>
          <w:szCs w:val="24"/>
        </w:rPr>
        <w:t xml:space="preserve">s </w:t>
      </w:r>
      <w:r w:rsidR="00F97B1A" w:rsidRPr="004614E1">
        <w:rPr>
          <w:rFonts w:ascii="Arial" w:hAnsi="Arial" w:cs="Arial"/>
          <w:sz w:val="24"/>
          <w:szCs w:val="24"/>
        </w:rPr>
        <w:t xml:space="preserve">aspectos básicos de sua organização e recursos (humanos, financeiros </w:t>
      </w:r>
      <w:proofErr w:type="spellStart"/>
      <w:r w:rsidR="00F97B1A" w:rsidRPr="004614E1">
        <w:rPr>
          <w:rFonts w:ascii="Arial" w:hAnsi="Arial" w:cs="Arial"/>
          <w:sz w:val="24"/>
          <w:szCs w:val="24"/>
        </w:rPr>
        <w:t>etc</w:t>
      </w:r>
      <w:proofErr w:type="spellEnd"/>
      <w:r w:rsidR="00F97B1A" w:rsidRPr="004614E1">
        <w:rPr>
          <w:rFonts w:ascii="Arial" w:hAnsi="Arial" w:cs="Arial"/>
          <w:sz w:val="24"/>
          <w:szCs w:val="24"/>
        </w:rPr>
        <w:t xml:space="preserve">) necessários para que eles sejam </w:t>
      </w:r>
      <w:proofErr w:type="gramStart"/>
      <w:r w:rsidR="00F97B1A" w:rsidRPr="004614E1">
        <w:rPr>
          <w:rFonts w:ascii="Arial" w:hAnsi="Arial" w:cs="Arial"/>
          <w:sz w:val="24"/>
          <w:szCs w:val="24"/>
        </w:rPr>
        <w:t>bem sucedidos</w:t>
      </w:r>
      <w:proofErr w:type="gramEnd"/>
      <w:r w:rsidR="00F97B1A" w:rsidRPr="004614E1">
        <w:rPr>
          <w:rFonts w:ascii="Arial" w:hAnsi="Arial" w:cs="Arial"/>
          <w:sz w:val="24"/>
          <w:szCs w:val="24"/>
        </w:rPr>
        <w:t>;</w:t>
      </w:r>
      <w:r w:rsidR="007A0C4D">
        <w:rPr>
          <w:rFonts w:ascii="Arial" w:hAnsi="Arial" w:cs="Arial"/>
          <w:sz w:val="24"/>
          <w:szCs w:val="24"/>
        </w:rPr>
        <w:t xml:space="preserve"> d) a</w:t>
      </w:r>
      <w:r w:rsidR="00F97B1A" w:rsidRPr="004614E1">
        <w:rPr>
          <w:rFonts w:ascii="Arial" w:hAnsi="Arial" w:cs="Arial"/>
          <w:sz w:val="24"/>
          <w:szCs w:val="24"/>
        </w:rPr>
        <w:t xml:space="preserve"> divulgação antes, durante e após a realização do evento com menção à forma de participação </w:t>
      </w:r>
      <w:r w:rsidR="00F97B1A">
        <w:rPr>
          <w:rFonts w:ascii="Arial" w:hAnsi="Arial" w:cs="Arial"/>
          <w:sz w:val="24"/>
          <w:szCs w:val="24"/>
        </w:rPr>
        <w:t>da Universidade</w:t>
      </w:r>
      <w:r w:rsidR="00F97B1A" w:rsidRPr="004614E1">
        <w:rPr>
          <w:rFonts w:ascii="Arial" w:hAnsi="Arial" w:cs="Arial"/>
          <w:sz w:val="24"/>
          <w:szCs w:val="24"/>
        </w:rPr>
        <w:t>;</w:t>
      </w:r>
      <w:r w:rsidR="007A0C4D">
        <w:rPr>
          <w:rFonts w:ascii="Arial" w:hAnsi="Arial" w:cs="Arial"/>
          <w:sz w:val="24"/>
          <w:szCs w:val="24"/>
        </w:rPr>
        <w:t xml:space="preserve"> e) a a</w:t>
      </w:r>
      <w:r w:rsidR="00F97B1A" w:rsidRPr="004614E1">
        <w:rPr>
          <w:rFonts w:ascii="Arial" w:hAnsi="Arial" w:cs="Arial"/>
          <w:sz w:val="24"/>
          <w:szCs w:val="24"/>
        </w:rPr>
        <w:t xml:space="preserve">valiação do retorno do evento. </w:t>
      </w:r>
    </w:p>
    <w:p w:rsidR="00F97B1A" w:rsidRDefault="00F97B1A" w:rsidP="00F97B1A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>As formas de avaliação dos resultados obtidos pela realização ou apoio a eventos podem incorporar, inclusive, sondagem junto aos públicos nele envolvidos.</w:t>
      </w:r>
    </w:p>
    <w:p w:rsidR="004614E1" w:rsidRPr="004614E1" w:rsidRDefault="004614E1" w:rsidP="004614E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614E1">
        <w:rPr>
          <w:rFonts w:ascii="Arial" w:hAnsi="Arial" w:cs="Arial"/>
          <w:b/>
          <w:i/>
          <w:sz w:val="24"/>
          <w:szCs w:val="24"/>
        </w:rPr>
        <w:t>Tipologia dos eventos</w:t>
      </w:r>
    </w:p>
    <w:p w:rsidR="00A456B4" w:rsidRPr="004614E1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>Os eventos podem ser de natureza diversa, como os associados a festividades (datas especiais), para divulgação de realizações e atividades da organização promotora, técnico-científicos, de oportunidade etc.</w:t>
      </w:r>
    </w:p>
    <w:p w:rsidR="00A456B4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A natureza do evento define, em princípio, sua amplitude, o perfil dos públicos a serem envolvidos e, portanto, as características de sua organização (detalhes de cerimonial e protocolo, materiais a serem confeccionados e expostos </w:t>
      </w:r>
      <w:proofErr w:type="spellStart"/>
      <w:r w:rsidRPr="004614E1">
        <w:rPr>
          <w:rFonts w:ascii="Arial" w:hAnsi="Arial" w:cs="Arial"/>
          <w:sz w:val="24"/>
          <w:szCs w:val="24"/>
        </w:rPr>
        <w:t>etc</w:t>
      </w:r>
      <w:proofErr w:type="spellEnd"/>
      <w:r w:rsidRPr="004614E1">
        <w:rPr>
          <w:rFonts w:ascii="Arial" w:hAnsi="Arial" w:cs="Arial"/>
          <w:sz w:val="24"/>
          <w:szCs w:val="24"/>
        </w:rPr>
        <w:t>).</w:t>
      </w:r>
    </w:p>
    <w:p w:rsidR="00A456B4" w:rsidRPr="004614E1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Em princípio, a promoção, o apoio e o patrocínio de eventos devem obedecer a critérios definidos, tendo em vista o impacto que podem ter na imagem e na reputação da </w:t>
      </w:r>
      <w:proofErr w:type="spellStart"/>
      <w:r w:rsidRPr="004614E1">
        <w:rPr>
          <w:rFonts w:ascii="Arial" w:hAnsi="Arial" w:cs="Arial"/>
          <w:sz w:val="24"/>
          <w:szCs w:val="24"/>
        </w:rPr>
        <w:t>Unifap</w:t>
      </w:r>
      <w:proofErr w:type="spellEnd"/>
      <w:r w:rsidRPr="004614E1">
        <w:rPr>
          <w:rFonts w:ascii="Arial" w:hAnsi="Arial" w:cs="Arial"/>
          <w:sz w:val="24"/>
          <w:szCs w:val="24"/>
        </w:rPr>
        <w:t>.</w:t>
      </w:r>
    </w:p>
    <w:p w:rsidR="00A456B4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Isso significa que os eventos que a </w:t>
      </w:r>
      <w:proofErr w:type="spellStart"/>
      <w:r w:rsidRPr="004614E1">
        <w:rPr>
          <w:rFonts w:ascii="Arial" w:hAnsi="Arial" w:cs="Arial"/>
          <w:sz w:val="24"/>
          <w:szCs w:val="24"/>
        </w:rPr>
        <w:t>Unifap</w:t>
      </w:r>
      <w:proofErr w:type="spellEnd"/>
      <w:r w:rsidRPr="004614E1">
        <w:rPr>
          <w:rFonts w:ascii="Arial" w:hAnsi="Arial" w:cs="Arial"/>
          <w:sz w:val="24"/>
          <w:szCs w:val="24"/>
        </w:rPr>
        <w:t xml:space="preserve"> promove e dos quais participa devem ser analisados sob esta perspectiva. Não é recomendável associar-se ou promover eventos que não agregam valor à marca </w:t>
      </w:r>
      <w:proofErr w:type="spellStart"/>
      <w:proofErr w:type="gramStart"/>
      <w:r w:rsidRPr="004614E1">
        <w:rPr>
          <w:rFonts w:ascii="Arial" w:hAnsi="Arial" w:cs="Arial"/>
          <w:sz w:val="24"/>
          <w:szCs w:val="24"/>
        </w:rPr>
        <w:t>Unifap</w:t>
      </w:r>
      <w:proofErr w:type="spellEnd"/>
      <w:r w:rsidR="00F97B1A">
        <w:rPr>
          <w:rFonts w:ascii="Arial" w:hAnsi="Arial" w:cs="Arial"/>
          <w:sz w:val="24"/>
          <w:szCs w:val="24"/>
        </w:rPr>
        <w:t xml:space="preserve">, </w:t>
      </w:r>
      <w:r w:rsidRPr="004614E1">
        <w:rPr>
          <w:rFonts w:ascii="Arial" w:hAnsi="Arial" w:cs="Arial"/>
          <w:sz w:val="24"/>
          <w:szCs w:val="24"/>
        </w:rPr>
        <w:t xml:space="preserve"> </w:t>
      </w:r>
      <w:r w:rsidR="007A0C4D">
        <w:rPr>
          <w:rFonts w:ascii="Arial" w:hAnsi="Arial" w:cs="Arial"/>
          <w:sz w:val="24"/>
          <w:szCs w:val="24"/>
        </w:rPr>
        <w:t>não</w:t>
      </w:r>
      <w:proofErr w:type="gramEnd"/>
      <w:r w:rsidR="007A0C4D">
        <w:rPr>
          <w:rFonts w:ascii="Arial" w:hAnsi="Arial" w:cs="Arial"/>
          <w:sz w:val="24"/>
          <w:szCs w:val="24"/>
        </w:rPr>
        <w:t xml:space="preserve"> são</w:t>
      </w:r>
      <w:r w:rsidRPr="004614E1">
        <w:rPr>
          <w:rFonts w:ascii="Arial" w:hAnsi="Arial" w:cs="Arial"/>
          <w:sz w:val="24"/>
          <w:szCs w:val="24"/>
        </w:rPr>
        <w:t xml:space="preserve"> planejados adequadamente</w:t>
      </w:r>
      <w:r w:rsidR="00F97B1A">
        <w:rPr>
          <w:rFonts w:ascii="Arial" w:hAnsi="Arial" w:cs="Arial"/>
          <w:sz w:val="24"/>
          <w:szCs w:val="24"/>
        </w:rPr>
        <w:t xml:space="preserve"> ou inclua princípios, valores e intenções contrários aos interesses da Universidade</w:t>
      </w:r>
      <w:r w:rsidRPr="004614E1">
        <w:rPr>
          <w:rFonts w:ascii="Arial" w:hAnsi="Arial" w:cs="Arial"/>
          <w:sz w:val="24"/>
          <w:szCs w:val="24"/>
        </w:rPr>
        <w:t>.</w:t>
      </w:r>
    </w:p>
    <w:p w:rsidR="00A456B4" w:rsidRPr="004614E1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É importante atentar para o fato de que, em algumas circunstâncias, a associação do nome ou da marca do Instituto a determinados eventos pode </w:t>
      </w:r>
      <w:r w:rsidRPr="004614E1">
        <w:rPr>
          <w:rFonts w:ascii="Arial" w:hAnsi="Arial" w:cs="Arial"/>
          <w:sz w:val="24"/>
          <w:szCs w:val="24"/>
        </w:rPr>
        <w:lastRenderedPageBreak/>
        <w:t>comprometer a sua imagem</w:t>
      </w:r>
      <w:r w:rsidR="007A0C4D">
        <w:rPr>
          <w:rFonts w:ascii="Arial" w:hAnsi="Arial" w:cs="Arial"/>
          <w:sz w:val="24"/>
          <w:szCs w:val="24"/>
        </w:rPr>
        <w:t>,</w:t>
      </w:r>
      <w:r w:rsidRPr="004614E1">
        <w:rPr>
          <w:rFonts w:ascii="Arial" w:hAnsi="Arial" w:cs="Arial"/>
          <w:sz w:val="24"/>
          <w:szCs w:val="24"/>
        </w:rPr>
        <w:t xml:space="preserve"> em função inclusive de possível leitura equivocada por parte de seus públicos estratégicos.</w:t>
      </w:r>
    </w:p>
    <w:p w:rsidR="00A456B4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O apoio e o patrocínio de eventos devem levar em conta sempre a credibilidade dos parceiros e sua sintonia com os objetivos e os valores da </w:t>
      </w:r>
      <w:proofErr w:type="spellStart"/>
      <w:r w:rsidRPr="004614E1">
        <w:rPr>
          <w:rFonts w:ascii="Arial" w:hAnsi="Arial" w:cs="Arial"/>
          <w:sz w:val="24"/>
          <w:szCs w:val="24"/>
        </w:rPr>
        <w:t>Unifap</w:t>
      </w:r>
      <w:proofErr w:type="spellEnd"/>
      <w:r w:rsidRPr="004614E1">
        <w:rPr>
          <w:rFonts w:ascii="Arial" w:hAnsi="Arial" w:cs="Arial"/>
          <w:sz w:val="24"/>
          <w:szCs w:val="24"/>
        </w:rPr>
        <w:t>.</w:t>
      </w:r>
    </w:p>
    <w:p w:rsidR="004614E1" w:rsidRPr="004614E1" w:rsidRDefault="004614E1" w:rsidP="004614E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614E1">
        <w:rPr>
          <w:rFonts w:ascii="Arial" w:hAnsi="Arial" w:cs="Arial"/>
          <w:b/>
          <w:i/>
          <w:sz w:val="24"/>
          <w:szCs w:val="24"/>
        </w:rPr>
        <w:t>Manual e Calendário de Eventos</w:t>
      </w:r>
    </w:p>
    <w:p w:rsidR="00A456B4" w:rsidRPr="004614E1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Recomenda-se a elaboração de um </w:t>
      </w:r>
      <w:r w:rsidRPr="007A0C4D">
        <w:rPr>
          <w:rFonts w:ascii="Arial" w:hAnsi="Arial" w:cs="Arial"/>
          <w:b/>
          <w:i/>
          <w:sz w:val="24"/>
          <w:szCs w:val="24"/>
        </w:rPr>
        <w:t>Manual de eventos</w:t>
      </w:r>
      <w:r w:rsidRPr="004614E1">
        <w:rPr>
          <w:rFonts w:ascii="Arial" w:hAnsi="Arial" w:cs="Arial"/>
          <w:sz w:val="24"/>
          <w:szCs w:val="24"/>
        </w:rPr>
        <w:t xml:space="preserve"> que contemple as formas de participação, os instrumentos de avaliação antes e após a realização dos eventos, e sobretudo a inserção da marca da Universidade em materiais ou espaços que caracterizam os eventos (banners, stands, folders ou outras publicações). Será sempre necessário preservar a sua identidade visual e a excelência dos materiais que estão expostos ou são distribuídos por ocasião dos eventos.</w:t>
      </w:r>
    </w:p>
    <w:p w:rsidR="004614E1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 xml:space="preserve">É recomendável, para favorecer o planejamento, a divulgação e a análise da participação da </w:t>
      </w:r>
      <w:proofErr w:type="spellStart"/>
      <w:r w:rsidRPr="004614E1">
        <w:rPr>
          <w:rFonts w:ascii="Arial" w:hAnsi="Arial" w:cs="Arial"/>
          <w:sz w:val="24"/>
          <w:szCs w:val="24"/>
        </w:rPr>
        <w:t>Unifap</w:t>
      </w:r>
      <w:proofErr w:type="spellEnd"/>
      <w:r w:rsidRPr="004614E1">
        <w:rPr>
          <w:rFonts w:ascii="Arial" w:hAnsi="Arial" w:cs="Arial"/>
          <w:sz w:val="24"/>
          <w:szCs w:val="24"/>
        </w:rPr>
        <w:t xml:space="preserve"> nos eventos</w:t>
      </w:r>
      <w:r w:rsidR="00F97B1A">
        <w:rPr>
          <w:rFonts w:ascii="Arial" w:hAnsi="Arial" w:cs="Arial"/>
          <w:sz w:val="24"/>
          <w:szCs w:val="24"/>
        </w:rPr>
        <w:t>,</w:t>
      </w:r>
      <w:r w:rsidRPr="004614E1">
        <w:rPr>
          <w:rFonts w:ascii="Arial" w:hAnsi="Arial" w:cs="Arial"/>
          <w:sz w:val="24"/>
          <w:szCs w:val="24"/>
        </w:rPr>
        <w:t xml:space="preserve"> </w:t>
      </w:r>
      <w:r w:rsidR="00F97B1A">
        <w:rPr>
          <w:rFonts w:ascii="Arial" w:hAnsi="Arial" w:cs="Arial"/>
          <w:sz w:val="24"/>
          <w:szCs w:val="24"/>
        </w:rPr>
        <w:t>organizar</w:t>
      </w:r>
      <w:r w:rsidRPr="004614E1">
        <w:rPr>
          <w:rFonts w:ascii="Arial" w:hAnsi="Arial" w:cs="Arial"/>
          <w:sz w:val="24"/>
          <w:szCs w:val="24"/>
        </w:rPr>
        <w:t xml:space="preserve"> um </w:t>
      </w:r>
      <w:r w:rsidRPr="00F97B1A">
        <w:rPr>
          <w:rFonts w:ascii="Arial" w:hAnsi="Arial" w:cs="Arial"/>
          <w:b/>
          <w:i/>
          <w:sz w:val="24"/>
          <w:szCs w:val="24"/>
        </w:rPr>
        <w:t xml:space="preserve">Calendário de </w:t>
      </w:r>
      <w:r w:rsidR="00F97B1A" w:rsidRPr="00F97B1A">
        <w:rPr>
          <w:rFonts w:ascii="Arial" w:hAnsi="Arial" w:cs="Arial"/>
          <w:b/>
          <w:i/>
          <w:sz w:val="24"/>
          <w:szCs w:val="24"/>
        </w:rPr>
        <w:t>E</w:t>
      </w:r>
      <w:r w:rsidRPr="00F97B1A">
        <w:rPr>
          <w:rFonts w:ascii="Arial" w:hAnsi="Arial" w:cs="Arial"/>
          <w:b/>
          <w:i/>
          <w:sz w:val="24"/>
          <w:szCs w:val="24"/>
        </w:rPr>
        <w:t>ventos</w:t>
      </w:r>
      <w:r w:rsidR="00F97B1A">
        <w:rPr>
          <w:rFonts w:ascii="Arial" w:hAnsi="Arial" w:cs="Arial"/>
          <w:b/>
          <w:i/>
          <w:sz w:val="24"/>
          <w:szCs w:val="24"/>
        </w:rPr>
        <w:t xml:space="preserve"> </w:t>
      </w:r>
      <w:r w:rsidR="00F97B1A" w:rsidRPr="007A0C4D">
        <w:rPr>
          <w:rFonts w:ascii="Arial" w:hAnsi="Arial" w:cs="Arial"/>
          <w:sz w:val="24"/>
          <w:szCs w:val="24"/>
        </w:rPr>
        <w:t xml:space="preserve">que </w:t>
      </w:r>
      <w:r w:rsidR="00F97B1A" w:rsidRPr="00F97B1A">
        <w:rPr>
          <w:rFonts w:ascii="Arial" w:hAnsi="Arial" w:cs="Arial"/>
          <w:sz w:val="24"/>
          <w:szCs w:val="24"/>
        </w:rPr>
        <w:t>deve estar</w:t>
      </w:r>
      <w:r w:rsidRPr="004614E1">
        <w:rPr>
          <w:rFonts w:ascii="Arial" w:hAnsi="Arial" w:cs="Arial"/>
          <w:sz w:val="24"/>
          <w:szCs w:val="24"/>
        </w:rPr>
        <w:t xml:space="preserve"> disponível nos seus</w:t>
      </w:r>
      <w:r w:rsidR="00F97B1A">
        <w:rPr>
          <w:rFonts w:ascii="Arial" w:hAnsi="Arial" w:cs="Arial"/>
          <w:sz w:val="24"/>
          <w:szCs w:val="24"/>
        </w:rPr>
        <w:t xml:space="preserve"> diversos</w:t>
      </w:r>
      <w:r w:rsidRPr="004614E1">
        <w:rPr>
          <w:rFonts w:ascii="Arial" w:hAnsi="Arial" w:cs="Arial"/>
          <w:sz w:val="24"/>
          <w:szCs w:val="24"/>
        </w:rPr>
        <w:t xml:space="preserve"> canais de relacionamento com os públicos internos e externos.</w:t>
      </w:r>
      <w:r w:rsidR="00F97B1A">
        <w:rPr>
          <w:rFonts w:ascii="Arial" w:hAnsi="Arial" w:cs="Arial"/>
          <w:sz w:val="24"/>
          <w:szCs w:val="24"/>
        </w:rPr>
        <w:t xml:space="preserve"> </w:t>
      </w:r>
      <w:r w:rsidR="004614E1" w:rsidRPr="004614E1">
        <w:rPr>
          <w:rFonts w:ascii="Arial" w:hAnsi="Arial" w:cs="Arial"/>
          <w:sz w:val="24"/>
          <w:szCs w:val="24"/>
        </w:rPr>
        <w:t xml:space="preserve">Ao mesmo tempo, </w:t>
      </w:r>
      <w:proofErr w:type="gramStart"/>
      <w:r w:rsidR="00F97B1A">
        <w:rPr>
          <w:rFonts w:ascii="Arial" w:hAnsi="Arial" w:cs="Arial"/>
          <w:sz w:val="24"/>
          <w:szCs w:val="24"/>
        </w:rPr>
        <w:t xml:space="preserve">é </w:t>
      </w:r>
      <w:r w:rsidR="007A0C4D">
        <w:rPr>
          <w:rFonts w:ascii="Arial" w:hAnsi="Arial" w:cs="Arial"/>
          <w:sz w:val="24"/>
          <w:szCs w:val="24"/>
        </w:rPr>
        <w:t xml:space="preserve"> </w:t>
      </w:r>
      <w:r w:rsidR="00F97B1A">
        <w:rPr>
          <w:rFonts w:ascii="Arial" w:hAnsi="Arial" w:cs="Arial"/>
          <w:sz w:val="24"/>
          <w:szCs w:val="24"/>
        </w:rPr>
        <w:t>importante</w:t>
      </w:r>
      <w:proofErr w:type="gramEnd"/>
      <w:r w:rsidR="004614E1" w:rsidRPr="004614E1">
        <w:rPr>
          <w:rFonts w:ascii="Arial" w:hAnsi="Arial" w:cs="Arial"/>
          <w:sz w:val="24"/>
          <w:szCs w:val="24"/>
        </w:rPr>
        <w:t xml:space="preserve"> </w:t>
      </w:r>
      <w:r w:rsidR="00F97B1A">
        <w:rPr>
          <w:rFonts w:ascii="Arial" w:hAnsi="Arial" w:cs="Arial"/>
          <w:sz w:val="24"/>
          <w:szCs w:val="24"/>
        </w:rPr>
        <w:t xml:space="preserve"> destacar </w:t>
      </w:r>
      <w:r w:rsidR="004614E1" w:rsidRPr="004614E1">
        <w:rPr>
          <w:rFonts w:ascii="Arial" w:hAnsi="Arial" w:cs="Arial"/>
          <w:sz w:val="24"/>
          <w:szCs w:val="24"/>
        </w:rPr>
        <w:t xml:space="preserve">sempre </w:t>
      </w:r>
      <w:r w:rsidR="00F97B1A">
        <w:rPr>
          <w:rFonts w:ascii="Arial" w:hAnsi="Arial" w:cs="Arial"/>
          <w:sz w:val="24"/>
          <w:szCs w:val="24"/>
        </w:rPr>
        <w:t>a</w:t>
      </w:r>
      <w:r w:rsidR="004614E1" w:rsidRPr="004614E1">
        <w:rPr>
          <w:rFonts w:ascii="Arial" w:hAnsi="Arial" w:cs="Arial"/>
          <w:sz w:val="24"/>
          <w:szCs w:val="24"/>
        </w:rPr>
        <w:t xml:space="preserve"> participação da </w:t>
      </w:r>
      <w:proofErr w:type="spellStart"/>
      <w:r w:rsidR="004614E1" w:rsidRPr="004614E1">
        <w:rPr>
          <w:rFonts w:ascii="Arial" w:hAnsi="Arial" w:cs="Arial"/>
          <w:sz w:val="24"/>
          <w:szCs w:val="24"/>
        </w:rPr>
        <w:t>Unifap</w:t>
      </w:r>
      <w:proofErr w:type="spellEnd"/>
      <w:r w:rsidR="004614E1" w:rsidRPr="004614E1">
        <w:rPr>
          <w:rFonts w:ascii="Arial" w:hAnsi="Arial" w:cs="Arial"/>
          <w:sz w:val="24"/>
          <w:szCs w:val="24"/>
        </w:rPr>
        <w:t xml:space="preserve"> nos eventos</w:t>
      </w:r>
      <w:r w:rsidR="00F97B1A">
        <w:rPr>
          <w:rFonts w:ascii="Arial" w:hAnsi="Arial" w:cs="Arial"/>
          <w:sz w:val="24"/>
          <w:szCs w:val="24"/>
        </w:rPr>
        <w:t xml:space="preserve"> internos e externos</w:t>
      </w:r>
      <w:r w:rsidR="004614E1" w:rsidRPr="004614E1">
        <w:rPr>
          <w:rFonts w:ascii="Arial" w:hAnsi="Arial" w:cs="Arial"/>
          <w:sz w:val="24"/>
          <w:szCs w:val="24"/>
        </w:rPr>
        <w:t xml:space="preserve">, </w:t>
      </w:r>
      <w:r w:rsidR="00F97B1A">
        <w:rPr>
          <w:rFonts w:ascii="Arial" w:hAnsi="Arial" w:cs="Arial"/>
          <w:sz w:val="24"/>
          <w:szCs w:val="24"/>
        </w:rPr>
        <w:t>com a indicação precisa</w:t>
      </w:r>
      <w:r w:rsidR="004614E1" w:rsidRPr="004614E1">
        <w:rPr>
          <w:rFonts w:ascii="Arial" w:hAnsi="Arial" w:cs="Arial"/>
          <w:sz w:val="24"/>
          <w:szCs w:val="24"/>
        </w:rPr>
        <w:t xml:space="preserve"> </w:t>
      </w:r>
      <w:r w:rsidR="00F97B1A">
        <w:rPr>
          <w:rFonts w:ascii="Arial" w:hAnsi="Arial" w:cs="Arial"/>
          <w:sz w:val="24"/>
          <w:szCs w:val="24"/>
        </w:rPr>
        <w:t>d</w:t>
      </w:r>
      <w:r w:rsidR="004614E1" w:rsidRPr="004614E1">
        <w:rPr>
          <w:rFonts w:ascii="Arial" w:hAnsi="Arial" w:cs="Arial"/>
          <w:sz w:val="24"/>
          <w:szCs w:val="24"/>
        </w:rPr>
        <w:t xml:space="preserve">os objetivos, </w:t>
      </w:r>
      <w:r w:rsidR="00F97B1A">
        <w:rPr>
          <w:rFonts w:ascii="Arial" w:hAnsi="Arial" w:cs="Arial"/>
          <w:sz w:val="24"/>
          <w:szCs w:val="24"/>
        </w:rPr>
        <w:t>d</w:t>
      </w:r>
      <w:r w:rsidR="004614E1" w:rsidRPr="004614E1">
        <w:rPr>
          <w:rFonts w:ascii="Arial" w:hAnsi="Arial" w:cs="Arial"/>
          <w:sz w:val="24"/>
          <w:szCs w:val="24"/>
        </w:rPr>
        <w:t xml:space="preserve">os públicos envolvidos, </w:t>
      </w:r>
      <w:r w:rsidR="00F97B1A">
        <w:rPr>
          <w:rFonts w:ascii="Arial" w:hAnsi="Arial" w:cs="Arial"/>
          <w:sz w:val="24"/>
          <w:szCs w:val="24"/>
        </w:rPr>
        <w:t>d</w:t>
      </w:r>
      <w:r w:rsidR="004614E1" w:rsidRPr="004614E1">
        <w:rPr>
          <w:rFonts w:ascii="Arial" w:hAnsi="Arial" w:cs="Arial"/>
          <w:sz w:val="24"/>
          <w:szCs w:val="24"/>
        </w:rPr>
        <w:t>os resultados esperados ou obtidos.</w:t>
      </w:r>
      <w:r w:rsidR="004614E1" w:rsidRPr="004614E1">
        <w:rPr>
          <w:rFonts w:ascii="Arial" w:hAnsi="Arial" w:cs="Arial"/>
          <w:sz w:val="24"/>
          <w:szCs w:val="24"/>
        </w:rPr>
        <w:tab/>
        <w:t xml:space="preserve"> </w:t>
      </w:r>
    </w:p>
    <w:p w:rsidR="004614E1" w:rsidRPr="004614E1" w:rsidRDefault="001B4355" w:rsidP="004614E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 </w:t>
      </w:r>
      <w:r w:rsidR="007A0C4D">
        <w:rPr>
          <w:rFonts w:ascii="Arial" w:hAnsi="Arial" w:cs="Arial"/>
          <w:b/>
          <w:i/>
          <w:sz w:val="24"/>
          <w:szCs w:val="24"/>
        </w:rPr>
        <w:t>d</w:t>
      </w:r>
      <w:r w:rsidR="004614E1" w:rsidRPr="004614E1">
        <w:rPr>
          <w:rFonts w:ascii="Arial" w:hAnsi="Arial" w:cs="Arial"/>
          <w:b/>
          <w:i/>
          <w:sz w:val="24"/>
          <w:szCs w:val="24"/>
        </w:rPr>
        <w:t xml:space="preserve">ivulgação </w:t>
      </w:r>
      <w:r>
        <w:rPr>
          <w:rFonts w:ascii="Arial" w:hAnsi="Arial" w:cs="Arial"/>
          <w:b/>
          <w:i/>
          <w:sz w:val="24"/>
          <w:szCs w:val="24"/>
        </w:rPr>
        <w:t>dos cursos ofertados</w:t>
      </w:r>
    </w:p>
    <w:p w:rsidR="00A456B4" w:rsidRPr="004614E1" w:rsidRDefault="00F97B1A" w:rsidP="00461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CA"/>
        </w:rPr>
        <w:t>A divulgação de informações relativas aos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diversos cursos ofertados pela Unifap </w:t>
      </w:r>
      <w:r>
        <w:rPr>
          <w:rFonts w:ascii="Arial" w:hAnsi="Arial" w:cs="Arial"/>
          <w:sz w:val="24"/>
          <w:szCs w:val="24"/>
          <w:lang w:val="fr-CA"/>
        </w:rPr>
        <w:t>deve ser planejada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de modo a atingir plenamente os públicos pretendidos</w:t>
      </w:r>
      <w:r>
        <w:rPr>
          <w:rFonts w:ascii="Arial" w:hAnsi="Arial" w:cs="Arial"/>
          <w:sz w:val="24"/>
          <w:szCs w:val="24"/>
          <w:lang w:val="fr-CA"/>
        </w:rPr>
        <w:t xml:space="preserve"> e os objetivos desejados</w:t>
      </w:r>
      <w:r w:rsidR="001B4355" w:rsidRPr="004614E1">
        <w:rPr>
          <w:rFonts w:ascii="Arial" w:hAnsi="Arial" w:cs="Arial"/>
          <w:sz w:val="24"/>
          <w:szCs w:val="24"/>
          <w:lang w:val="fr-CA"/>
        </w:rPr>
        <w:t>.</w:t>
      </w:r>
    </w:p>
    <w:p w:rsidR="00A456B4" w:rsidRDefault="00F97B1A" w:rsidP="004614E1">
      <w:pPr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Ela precisa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contempla</w:t>
      </w:r>
      <w:r>
        <w:rPr>
          <w:rFonts w:ascii="Arial" w:hAnsi="Arial" w:cs="Arial"/>
          <w:sz w:val="24"/>
          <w:szCs w:val="24"/>
          <w:lang w:val="fr-CA"/>
        </w:rPr>
        <w:t>r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também a comunidade de maneira geral </w:t>
      </w:r>
      <w:r>
        <w:rPr>
          <w:rFonts w:ascii="Arial" w:hAnsi="Arial" w:cs="Arial"/>
          <w:sz w:val="24"/>
          <w:szCs w:val="24"/>
          <w:lang w:val="fr-CA"/>
        </w:rPr>
        <w:t>e incorporar informações abrangentes sobre a Unifap</w:t>
      </w:r>
      <w:r w:rsidR="001B4355">
        <w:rPr>
          <w:rFonts w:ascii="Arial" w:hAnsi="Arial" w:cs="Arial"/>
          <w:sz w:val="24"/>
          <w:szCs w:val="24"/>
          <w:lang w:val="fr-CA"/>
        </w:rPr>
        <w:t>,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contribui</w:t>
      </w:r>
      <w:r>
        <w:rPr>
          <w:rFonts w:ascii="Arial" w:hAnsi="Arial" w:cs="Arial"/>
          <w:sz w:val="24"/>
          <w:szCs w:val="24"/>
          <w:lang w:val="fr-CA"/>
        </w:rPr>
        <w:t>ndo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para </w:t>
      </w:r>
      <w:r>
        <w:rPr>
          <w:rFonts w:ascii="Arial" w:hAnsi="Arial" w:cs="Arial"/>
          <w:sz w:val="24"/>
          <w:szCs w:val="24"/>
          <w:lang w:val="fr-CA"/>
        </w:rPr>
        <w:t>potencializar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uma maior visibilidade das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suas áreas de competência (ensino, pesquisa, extensão)</w:t>
      </w:r>
      <w:r w:rsidR="001B4355">
        <w:rPr>
          <w:rFonts w:ascii="Arial" w:hAnsi="Arial" w:cs="Arial"/>
          <w:sz w:val="24"/>
          <w:szCs w:val="24"/>
          <w:lang w:val="fr-CA"/>
        </w:rPr>
        <w:t>,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</w:t>
      </w:r>
      <w:r w:rsidR="001B4355">
        <w:rPr>
          <w:rFonts w:ascii="Arial" w:hAnsi="Arial" w:cs="Arial"/>
          <w:sz w:val="24"/>
          <w:szCs w:val="24"/>
          <w:lang w:val="fr-CA"/>
        </w:rPr>
        <w:t>e a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</w:t>
      </w:r>
      <w:r w:rsidR="001B4355">
        <w:rPr>
          <w:rFonts w:ascii="Arial" w:hAnsi="Arial" w:cs="Arial"/>
          <w:sz w:val="24"/>
          <w:szCs w:val="24"/>
          <w:lang w:val="fr-CA"/>
        </w:rPr>
        <w:t>sua contribuição à comunidade amapaense.</w:t>
      </w:r>
    </w:p>
    <w:p w:rsidR="00A456B4" w:rsidRPr="004614E1" w:rsidRDefault="001B4355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  <w:lang w:val="fr-CA"/>
        </w:rPr>
        <w:t xml:space="preserve">Tendo em vista os diferentes públicos a serem atingidos </w:t>
      </w:r>
      <w:r>
        <w:rPr>
          <w:rFonts w:ascii="Arial" w:hAnsi="Arial" w:cs="Arial"/>
          <w:sz w:val="24"/>
          <w:szCs w:val="24"/>
          <w:lang w:val="fr-CA"/>
        </w:rPr>
        <w:t xml:space="preserve">neste processo de divulgação e as diferentes modalidades de cursos que oferece (graduação, pós-graduação (stricto e lato sensu) e de extensão, </w:t>
      </w:r>
      <w:r w:rsidRPr="004614E1">
        <w:rPr>
          <w:rFonts w:ascii="Arial" w:hAnsi="Arial" w:cs="Arial"/>
          <w:sz w:val="24"/>
          <w:szCs w:val="24"/>
          <w:lang w:val="fr-CA"/>
        </w:rPr>
        <w:t xml:space="preserve">é preciso </w:t>
      </w:r>
      <w:r>
        <w:rPr>
          <w:rFonts w:ascii="Arial" w:hAnsi="Arial" w:cs="Arial"/>
          <w:sz w:val="24"/>
          <w:szCs w:val="24"/>
          <w:lang w:val="fr-CA"/>
        </w:rPr>
        <w:t>levar em conta, em cada caso, a adequação dos conteúdos, linguagens e canais utilizados.</w:t>
      </w:r>
    </w:p>
    <w:p w:rsidR="004614E1" w:rsidRDefault="004614E1" w:rsidP="004614E1">
      <w:pPr>
        <w:jc w:val="both"/>
        <w:rPr>
          <w:rFonts w:ascii="Arial" w:hAnsi="Arial" w:cs="Arial"/>
          <w:sz w:val="24"/>
          <w:szCs w:val="24"/>
        </w:rPr>
      </w:pPr>
      <w:r w:rsidRPr="004614E1">
        <w:rPr>
          <w:rFonts w:ascii="Arial" w:hAnsi="Arial" w:cs="Arial"/>
          <w:sz w:val="24"/>
          <w:szCs w:val="24"/>
        </w:rPr>
        <w:t>A divulgação do vestibular não deve limitar-se aos editais, mas incluir peças de comunicação que favoreçam o interesse e o acesso</w:t>
      </w:r>
      <w:r w:rsidR="001B4355">
        <w:rPr>
          <w:rFonts w:ascii="Arial" w:hAnsi="Arial" w:cs="Arial"/>
          <w:sz w:val="24"/>
          <w:szCs w:val="24"/>
        </w:rPr>
        <w:t>,</w:t>
      </w:r>
      <w:r w:rsidRPr="004614E1">
        <w:rPr>
          <w:rFonts w:ascii="Arial" w:hAnsi="Arial" w:cs="Arial"/>
          <w:sz w:val="24"/>
          <w:szCs w:val="24"/>
        </w:rPr>
        <w:t xml:space="preserve"> sobretudo dos segmentos jovens.  O uso</w:t>
      </w:r>
      <w:r w:rsidR="001B4355">
        <w:rPr>
          <w:rFonts w:ascii="Arial" w:hAnsi="Arial" w:cs="Arial"/>
          <w:sz w:val="24"/>
          <w:szCs w:val="24"/>
        </w:rPr>
        <w:t xml:space="preserve"> adequado</w:t>
      </w:r>
      <w:r w:rsidRPr="004614E1">
        <w:rPr>
          <w:rFonts w:ascii="Arial" w:hAnsi="Arial" w:cs="Arial"/>
          <w:sz w:val="24"/>
          <w:szCs w:val="24"/>
        </w:rPr>
        <w:t xml:space="preserve"> das mídias sociais</w:t>
      </w:r>
      <w:r w:rsidR="001B4355">
        <w:rPr>
          <w:rFonts w:ascii="Arial" w:hAnsi="Arial" w:cs="Arial"/>
          <w:sz w:val="24"/>
          <w:szCs w:val="24"/>
        </w:rPr>
        <w:t xml:space="preserve"> e</w:t>
      </w:r>
      <w:r w:rsidRPr="004614E1">
        <w:rPr>
          <w:rFonts w:ascii="Arial" w:hAnsi="Arial" w:cs="Arial"/>
          <w:sz w:val="24"/>
          <w:szCs w:val="24"/>
        </w:rPr>
        <w:t xml:space="preserve"> </w:t>
      </w:r>
      <w:r w:rsidR="001B4355">
        <w:rPr>
          <w:rFonts w:ascii="Arial" w:hAnsi="Arial" w:cs="Arial"/>
          <w:sz w:val="24"/>
          <w:szCs w:val="24"/>
        </w:rPr>
        <w:t xml:space="preserve">de recursos, </w:t>
      </w:r>
      <w:proofErr w:type="gramStart"/>
      <w:r w:rsidR="001B4355">
        <w:rPr>
          <w:rFonts w:ascii="Arial" w:hAnsi="Arial" w:cs="Arial"/>
          <w:sz w:val="24"/>
          <w:szCs w:val="24"/>
        </w:rPr>
        <w:t>como  os</w:t>
      </w:r>
      <w:proofErr w:type="gramEnd"/>
      <w:r w:rsidR="001B4355">
        <w:rPr>
          <w:rFonts w:ascii="Arial" w:hAnsi="Arial" w:cs="Arial"/>
          <w:sz w:val="24"/>
          <w:szCs w:val="24"/>
        </w:rPr>
        <w:t xml:space="preserve"> vídeos, por exemplo,</w:t>
      </w:r>
      <w:r w:rsidRPr="004614E1">
        <w:rPr>
          <w:rFonts w:ascii="Arial" w:hAnsi="Arial" w:cs="Arial"/>
          <w:sz w:val="24"/>
          <w:szCs w:val="24"/>
        </w:rPr>
        <w:t xml:space="preserve"> pode incrementar a divulgação junto a esses públicos.</w:t>
      </w:r>
    </w:p>
    <w:p w:rsidR="00A456B4" w:rsidRDefault="007A0C4D" w:rsidP="00461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CA"/>
        </w:rPr>
        <w:t xml:space="preserve">É importante que a </w:t>
      </w:r>
      <w:r w:rsidR="001B4355" w:rsidRPr="004614E1">
        <w:rPr>
          <w:rFonts w:ascii="Arial" w:hAnsi="Arial" w:cs="Arial"/>
          <w:sz w:val="24"/>
          <w:szCs w:val="24"/>
          <w:lang w:val="fr-CA"/>
        </w:rPr>
        <w:t xml:space="preserve"> divulgação do processo seletivo </w:t>
      </w:r>
      <w:r>
        <w:rPr>
          <w:rFonts w:ascii="Arial" w:hAnsi="Arial" w:cs="Arial"/>
          <w:sz w:val="24"/>
          <w:szCs w:val="24"/>
          <w:lang w:val="fr-CA"/>
        </w:rPr>
        <w:t>leve em conta também</w:t>
      </w:r>
      <w:r w:rsidR="001B4355" w:rsidRPr="004614E1">
        <w:rPr>
          <w:rFonts w:ascii="Arial" w:hAnsi="Arial" w:cs="Arial"/>
          <w:sz w:val="24"/>
          <w:szCs w:val="24"/>
        </w:rPr>
        <w:t xml:space="preserve"> outros públicos estratégicos da </w:t>
      </w:r>
      <w:proofErr w:type="spellStart"/>
      <w:r w:rsidR="001B4355" w:rsidRPr="004614E1">
        <w:rPr>
          <w:rFonts w:ascii="Arial" w:hAnsi="Arial" w:cs="Arial"/>
          <w:sz w:val="24"/>
          <w:szCs w:val="24"/>
        </w:rPr>
        <w:t>Unifap</w:t>
      </w:r>
      <w:proofErr w:type="spellEnd"/>
      <w:r w:rsidR="001B4355" w:rsidRPr="004614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que envolva, sobretudo, os atuais </w:t>
      </w:r>
      <w:r>
        <w:rPr>
          <w:rFonts w:ascii="Arial" w:hAnsi="Arial" w:cs="Arial"/>
          <w:sz w:val="24"/>
          <w:szCs w:val="24"/>
        </w:rPr>
        <w:lastRenderedPageBreak/>
        <w:t>alunos e docentes dos cursos em andamento porque eles representam multiplicadores naturais</w:t>
      </w:r>
      <w:r w:rsidR="001B4355" w:rsidRPr="004614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competência</w:t>
      </w:r>
      <w:r w:rsidR="00E46566">
        <w:rPr>
          <w:rFonts w:ascii="Arial" w:hAnsi="Arial" w:cs="Arial"/>
          <w:sz w:val="24"/>
          <w:szCs w:val="24"/>
        </w:rPr>
        <w:t xml:space="preserve"> pedagógica</w:t>
      </w:r>
      <w:r>
        <w:rPr>
          <w:rFonts w:ascii="Arial" w:hAnsi="Arial" w:cs="Arial"/>
          <w:sz w:val="24"/>
          <w:szCs w:val="24"/>
        </w:rPr>
        <w:t xml:space="preserve"> da Universidade</w:t>
      </w:r>
      <w:r w:rsidR="00E46566">
        <w:rPr>
          <w:rFonts w:ascii="Arial" w:hAnsi="Arial" w:cs="Arial"/>
          <w:sz w:val="24"/>
          <w:szCs w:val="24"/>
        </w:rPr>
        <w:t xml:space="preserve"> e têm, em virtude desta condição, credibilidade junto aos públicos externos. Recomenda-se, inclusive, que eles possam atuar como agentes desta divulgação nos canais de relacionamento da Universidade, em particular nas mídias sociais, compartilhando mensagens e vídeos sobre o processo seletivo.</w:t>
      </w:r>
    </w:p>
    <w:p w:rsidR="001B4355" w:rsidRDefault="00E46566" w:rsidP="00461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B4355">
        <w:rPr>
          <w:rFonts w:ascii="Arial" w:hAnsi="Arial" w:cs="Arial"/>
          <w:sz w:val="24"/>
          <w:szCs w:val="24"/>
        </w:rPr>
        <w:t xml:space="preserve"> deve</w:t>
      </w:r>
      <w:proofErr w:type="gramEnd"/>
      <w:r w:rsidR="001B4355">
        <w:rPr>
          <w:rFonts w:ascii="Arial" w:hAnsi="Arial" w:cs="Arial"/>
          <w:sz w:val="24"/>
          <w:szCs w:val="24"/>
        </w:rPr>
        <w:t xml:space="preserve"> contemplar a mídia como parceira</w:t>
      </w:r>
      <w:r>
        <w:rPr>
          <w:rFonts w:ascii="Arial" w:hAnsi="Arial" w:cs="Arial"/>
          <w:sz w:val="24"/>
          <w:szCs w:val="24"/>
        </w:rPr>
        <w:t xml:space="preserve"> relevante durante o processo seletivo</w:t>
      </w:r>
      <w:r w:rsidR="001B43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porque ela tem a capacidade</w:t>
      </w:r>
      <w:r w:rsidR="001B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divulgar</w:t>
      </w:r>
      <w:r w:rsidR="001B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informações básicas sobre o processo</w:t>
      </w:r>
      <w:r w:rsidR="001B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(vagas</w:t>
      </w:r>
      <w:r w:rsidR="001B4355">
        <w:rPr>
          <w:rFonts w:ascii="Arial" w:hAnsi="Arial" w:cs="Arial"/>
          <w:sz w:val="24"/>
          <w:szCs w:val="24"/>
        </w:rPr>
        <w:t xml:space="preserve"> disponíveis</w:t>
      </w:r>
      <w:r>
        <w:rPr>
          <w:rFonts w:ascii="Arial" w:hAnsi="Arial" w:cs="Arial"/>
          <w:sz w:val="24"/>
          <w:szCs w:val="24"/>
        </w:rPr>
        <w:t xml:space="preserve">, período de inscrição e documentos necessários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B4355">
        <w:rPr>
          <w:rFonts w:ascii="Arial" w:hAnsi="Arial" w:cs="Arial"/>
          <w:sz w:val="24"/>
          <w:szCs w:val="24"/>
        </w:rPr>
        <w:t xml:space="preserve"> e, ao mesmo tempo, </w:t>
      </w:r>
      <w:r>
        <w:rPr>
          <w:rFonts w:ascii="Arial" w:hAnsi="Arial" w:cs="Arial"/>
          <w:sz w:val="24"/>
          <w:szCs w:val="24"/>
        </w:rPr>
        <w:t>legitimar a atuação da Universidade como protagonista principal do Estado no desenvolvimento do ensino, da pesquisa e da extensão.</w:t>
      </w:r>
    </w:p>
    <w:p w:rsidR="004614E1" w:rsidRPr="004614E1" w:rsidRDefault="004614E1" w:rsidP="004614E1">
      <w:pPr>
        <w:jc w:val="both"/>
        <w:rPr>
          <w:rFonts w:ascii="Arial" w:hAnsi="Arial" w:cs="Arial"/>
          <w:sz w:val="24"/>
          <w:szCs w:val="24"/>
        </w:rPr>
      </w:pPr>
    </w:p>
    <w:p w:rsidR="007E75CD" w:rsidRPr="007E75CD" w:rsidRDefault="007E75CD" w:rsidP="007E75CD">
      <w:pPr>
        <w:jc w:val="both"/>
        <w:rPr>
          <w:rFonts w:ascii="Arial" w:hAnsi="Arial" w:cs="Arial"/>
          <w:sz w:val="24"/>
          <w:szCs w:val="24"/>
        </w:rPr>
      </w:pPr>
    </w:p>
    <w:p w:rsidR="007E75CD" w:rsidRDefault="007E75CD"/>
    <w:sectPr w:rsidR="007E75CD" w:rsidSect="00D85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37F"/>
    <w:multiLevelType w:val="hybridMultilevel"/>
    <w:tmpl w:val="1A28C3DA"/>
    <w:lvl w:ilvl="0" w:tplc="F48C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C1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03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E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0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C4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3F52E2"/>
    <w:multiLevelType w:val="hybridMultilevel"/>
    <w:tmpl w:val="B9CEC674"/>
    <w:lvl w:ilvl="0" w:tplc="FD32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E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E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6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A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8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0F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0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E04D5"/>
    <w:multiLevelType w:val="hybridMultilevel"/>
    <w:tmpl w:val="1026F434"/>
    <w:lvl w:ilvl="0" w:tplc="3348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E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64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67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2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46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376F6"/>
    <w:multiLevelType w:val="hybridMultilevel"/>
    <w:tmpl w:val="17EE6B6A"/>
    <w:lvl w:ilvl="0" w:tplc="3844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0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C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2A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A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0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C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FD1F1B"/>
    <w:multiLevelType w:val="hybridMultilevel"/>
    <w:tmpl w:val="0484901E"/>
    <w:lvl w:ilvl="0" w:tplc="348C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88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E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0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F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256D04"/>
    <w:multiLevelType w:val="hybridMultilevel"/>
    <w:tmpl w:val="EEE0C4F2"/>
    <w:lvl w:ilvl="0" w:tplc="2B28F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A1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E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A7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A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22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63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48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2628FB"/>
    <w:multiLevelType w:val="hybridMultilevel"/>
    <w:tmpl w:val="D888986E"/>
    <w:lvl w:ilvl="0" w:tplc="52A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A2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6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E8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4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C0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69269B"/>
    <w:multiLevelType w:val="hybridMultilevel"/>
    <w:tmpl w:val="7A84A320"/>
    <w:lvl w:ilvl="0" w:tplc="73CE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0C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8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C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C0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6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0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231C68"/>
    <w:multiLevelType w:val="hybridMultilevel"/>
    <w:tmpl w:val="D42061EA"/>
    <w:lvl w:ilvl="0" w:tplc="B1966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C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8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0F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8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5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D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6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221EAF"/>
    <w:multiLevelType w:val="hybridMultilevel"/>
    <w:tmpl w:val="C264F94E"/>
    <w:lvl w:ilvl="0" w:tplc="E40AE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AE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6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65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81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0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4D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C7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B873A3"/>
    <w:multiLevelType w:val="hybridMultilevel"/>
    <w:tmpl w:val="17FCA374"/>
    <w:lvl w:ilvl="0" w:tplc="43A2F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0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C8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60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2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E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464DC0"/>
    <w:multiLevelType w:val="hybridMultilevel"/>
    <w:tmpl w:val="1EFC2182"/>
    <w:lvl w:ilvl="0" w:tplc="DA7C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0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2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C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88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4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C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680E68"/>
    <w:multiLevelType w:val="hybridMultilevel"/>
    <w:tmpl w:val="9954C24A"/>
    <w:lvl w:ilvl="0" w:tplc="45BA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EC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E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8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4E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7523DF"/>
    <w:multiLevelType w:val="hybridMultilevel"/>
    <w:tmpl w:val="B9521708"/>
    <w:lvl w:ilvl="0" w:tplc="039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0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C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4F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0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D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28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910D6F"/>
    <w:multiLevelType w:val="hybridMultilevel"/>
    <w:tmpl w:val="3CE218DA"/>
    <w:lvl w:ilvl="0" w:tplc="EA30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0C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A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A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C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4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E3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CD"/>
    <w:rsid w:val="001B4355"/>
    <w:rsid w:val="004614E1"/>
    <w:rsid w:val="005A0969"/>
    <w:rsid w:val="00615E0C"/>
    <w:rsid w:val="006C4108"/>
    <w:rsid w:val="007A0C4D"/>
    <w:rsid w:val="007E75CD"/>
    <w:rsid w:val="00A456B4"/>
    <w:rsid w:val="00D85653"/>
    <w:rsid w:val="00E46566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8652-D40E-4A5A-9D51-87CA55D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7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Wilson Bueno</cp:lastModifiedBy>
  <cp:revision>2</cp:revision>
  <dcterms:created xsi:type="dcterms:W3CDTF">2016-08-24T14:47:00Z</dcterms:created>
  <dcterms:modified xsi:type="dcterms:W3CDTF">2016-08-24T14:47:00Z</dcterms:modified>
</cp:coreProperties>
</file>