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5D" w:rsidRPr="00117A76" w:rsidRDefault="00117A76">
      <w:pPr>
        <w:rPr>
          <w:rFonts w:ascii="Arial" w:hAnsi="Arial" w:cs="Arial"/>
          <w:b/>
          <w:sz w:val="28"/>
        </w:rPr>
      </w:pPr>
      <w:r w:rsidRPr="00117A76">
        <w:rPr>
          <w:rFonts w:ascii="Arial" w:hAnsi="Arial" w:cs="Arial"/>
          <w:b/>
          <w:sz w:val="28"/>
        </w:rPr>
        <w:t>INFORMAÇÕES AOS ALUNOS ESPECIAS</w:t>
      </w:r>
    </w:p>
    <w:p w:rsidR="00117A76" w:rsidRPr="00117A76" w:rsidRDefault="00117A76">
      <w:pPr>
        <w:rPr>
          <w:rFonts w:ascii="Arial" w:hAnsi="Arial" w:cs="Arial"/>
          <w:b/>
          <w:sz w:val="28"/>
        </w:rPr>
      </w:pPr>
      <w:r w:rsidRPr="00117A76">
        <w:rPr>
          <w:rFonts w:ascii="Arial" w:hAnsi="Arial" w:cs="Arial"/>
          <w:b/>
          <w:sz w:val="28"/>
        </w:rPr>
        <w:t>Nos termos do Regimento Interno do PPGCS</w:t>
      </w:r>
    </w:p>
    <w:p w:rsidR="00117A76" w:rsidRPr="00117A76" w:rsidRDefault="00117A76" w:rsidP="00117A76">
      <w:pPr>
        <w:pStyle w:val="Default"/>
        <w:rPr>
          <w:rFonts w:ascii="Arial" w:hAnsi="Arial" w:cs="Arial"/>
        </w:rPr>
      </w:pPr>
    </w:p>
    <w:p w:rsidR="00117A76" w:rsidRPr="00117A76" w:rsidRDefault="00117A76" w:rsidP="00117A76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117A76">
        <w:rPr>
          <w:rFonts w:ascii="Arial" w:hAnsi="Arial" w:cs="Arial"/>
          <w:b/>
          <w:bCs/>
          <w:sz w:val="23"/>
          <w:szCs w:val="23"/>
        </w:rPr>
        <w:t xml:space="preserve">Art. 34 </w:t>
      </w:r>
      <w:r w:rsidRPr="00117A76">
        <w:rPr>
          <w:rFonts w:ascii="Arial" w:hAnsi="Arial" w:cs="Arial"/>
          <w:sz w:val="23"/>
          <w:szCs w:val="23"/>
        </w:rPr>
        <w:t xml:space="preserve">Alunos especiais poderão ser admitidos nas atividades pedagógicas desde que haja oferta de vagas. </w:t>
      </w:r>
    </w:p>
    <w:p w:rsidR="00117A76" w:rsidRPr="00117A76" w:rsidRDefault="00117A76" w:rsidP="00117A76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117A76">
        <w:rPr>
          <w:rFonts w:ascii="Arial" w:hAnsi="Arial" w:cs="Arial"/>
          <w:b/>
          <w:bCs/>
          <w:sz w:val="23"/>
          <w:szCs w:val="23"/>
        </w:rPr>
        <w:t>§ 1</w:t>
      </w:r>
      <w:r w:rsidRPr="00117A76">
        <w:rPr>
          <w:rFonts w:ascii="Arial" w:hAnsi="Arial" w:cs="Arial"/>
          <w:b/>
          <w:bCs/>
          <w:sz w:val="16"/>
          <w:szCs w:val="16"/>
        </w:rPr>
        <w:t>o</w:t>
      </w:r>
      <w:r w:rsidRPr="00117A76">
        <w:rPr>
          <w:rFonts w:ascii="Arial" w:hAnsi="Arial" w:cs="Arial"/>
          <w:sz w:val="23"/>
          <w:szCs w:val="23"/>
        </w:rPr>
        <w:t xml:space="preserve">– Alunos especiais não vinculados a programas de pós-graduação deverão apresentar </w:t>
      </w:r>
      <w:r w:rsidRPr="00117A76">
        <w:rPr>
          <w:rFonts w:ascii="Arial" w:hAnsi="Arial" w:cs="Arial"/>
          <w:sz w:val="23"/>
          <w:szCs w:val="23"/>
          <w:u w:val="single"/>
        </w:rPr>
        <w:t xml:space="preserve">diploma de graduação reconhecido pelo MEC, </w:t>
      </w:r>
      <w:proofErr w:type="spellStart"/>
      <w:r w:rsidRPr="00117A76">
        <w:rPr>
          <w:rFonts w:ascii="Arial" w:hAnsi="Arial" w:cs="Arial"/>
          <w:i/>
          <w:iCs/>
          <w:sz w:val="23"/>
          <w:szCs w:val="23"/>
          <w:u w:val="single"/>
        </w:rPr>
        <w:t>Curriculum</w:t>
      </w:r>
      <w:proofErr w:type="spellEnd"/>
      <w:r w:rsidRPr="00117A76">
        <w:rPr>
          <w:rFonts w:ascii="Arial" w:hAnsi="Arial" w:cs="Arial"/>
          <w:i/>
          <w:iCs/>
          <w:sz w:val="23"/>
          <w:szCs w:val="23"/>
          <w:u w:val="single"/>
        </w:rPr>
        <w:t xml:space="preserve"> </w:t>
      </w:r>
      <w:proofErr w:type="spellStart"/>
      <w:r w:rsidRPr="00117A76">
        <w:rPr>
          <w:rFonts w:ascii="Arial" w:hAnsi="Arial" w:cs="Arial"/>
          <w:i/>
          <w:iCs/>
          <w:sz w:val="23"/>
          <w:szCs w:val="23"/>
          <w:u w:val="single"/>
        </w:rPr>
        <w:t>Vitae</w:t>
      </w:r>
      <w:proofErr w:type="spellEnd"/>
      <w:r w:rsidRPr="00117A76">
        <w:rPr>
          <w:rFonts w:ascii="Arial" w:hAnsi="Arial" w:cs="Arial"/>
          <w:i/>
          <w:iCs/>
          <w:sz w:val="23"/>
          <w:szCs w:val="23"/>
          <w:u w:val="single"/>
        </w:rPr>
        <w:t xml:space="preserve"> </w:t>
      </w:r>
      <w:r w:rsidRPr="00117A76">
        <w:rPr>
          <w:rFonts w:ascii="Arial" w:hAnsi="Arial" w:cs="Arial"/>
          <w:sz w:val="23"/>
          <w:szCs w:val="23"/>
          <w:u w:val="single"/>
        </w:rPr>
        <w:t>padrão Lattes, carta de intenção, indicando área de interesse e razões para participar da atividade pedagógica</w:t>
      </w:r>
      <w:r w:rsidRPr="00117A76">
        <w:rPr>
          <w:rFonts w:ascii="Arial" w:hAnsi="Arial" w:cs="Arial"/>
          <w:sz w:val="23"/>
          <w:szCs w:val="23"/>
        </w:rPr>
        <w:t xml:space="preserve">; </w:t>
      </w:r>
    </w:p>
    <w:p w:rsidR="00117A76" w:rsidRPr="00117A76" w:rsidRDefault="00117A76" w:rsidP="00117A76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117A76">
        <w:rPr>
          <w:rFonts w:ascii="Arial" w:hAnsi="Arial" w:cs="Arial"/>
          <w:b/>
          <w:bCs/>
          <w:sz w:val="23"/>
          <w:szCs w:val="23"/>
        </w:rPr>
        <w:t>§ 2</w:t>
      </w:r>
      <w:r w:rsidRPr="00117A76">
        <w:rPr>
          <w:rFonts w:ascii="Arial" w:hAnsi="Arial" w:cs="Arial"/>
          <w:b/>
          <w:bCs/>
          <w:sz w:val="16"/>
          <w:szCs w:val="16"/>
        </w:rPr>
        <w:t>o</w:t>
      </w:r>
      <w:r w:rsidRPr="00117A76">
        <w:rPr>
          <w:rFonts w:ascii="Arial" w:hAnsi="Arial" w:cs="Arial"/>
          <w:sz w:val="23"/>
          <w:szCs w:val="23"/>
        </w:rPr>
        <w:t xml:space="preserve">– O candidato a aluno especial deverá apresentar tal documentação semestralmente, que será devidamente analisada </w:t>
      </w:r>
      <w:proofErr w:type="gramStart"/>
      <w:r w:rsidRPr="00117A76">
        <w:rPr>
          <w:rFonts w:ascii="Arial" w:hAnsi="Arial" w:cs="Arial"/>
          <w:sz w:val="23"/>
          <w:szCs w:val="23"/>
        </w:rPr>
        <w:t>pelo Coordenação</w:t>
      </w:r>
      <w:proofErr w:type="gramEnd"/>
      <w:r w:rsidRPr="00117A76">
        <w:rPr>
          <w:rFonts w:ascii="Arial" w:hAnsi="Arial" w:cs="Arial"/>
          <w:sz w:val="23"/>
          <w:szCs w:val="23"/>
        </w:rPr>
        <w:t xml:space="preserve">, conforme calendário acadêmico; </w:t>
      </w:r>
    </w:p>
    <w:p w:rsidR="00117A76" w:rsidRPr="00117A76" w:rsidRDefault="00117A76" w:rsidP="00117A76">
      <w:pPr>
        <w:pStyle w:val="Default"/>
        <w:jc w:val="both"/>
        <w:rPr>
          <w:rFonts w:ascii="Arial" w:hAnsi="Arial" w:cs="Arial"/>
          <w:sz w:val="23"/>
          <w:szCs w:val="23"/>
          <w:u w:val="single"/>
        </w:rPr>
      </w:pPr>
      <w:r w:rsidRPr="00117A76">
        <w:rPr>
          <w:rFonts w:ascii="Arial" w:hAnsi="Arial" w:cs="Arial"/>
          <w:b/>
          <w:bCs/>
          <w:sz w:val="23"/>
          <w:szCs w:val="23"/>
        </w:rPr>
        <w:t>§ 3</w:t>
      </w:r>
      <w:r w:rsidRPr="00117A76">
        <w:rPr>
          <w:rFonts w:ascii="Arial" w:hAnsi="Arial" w:cs="Arial"/>
          <w:b/>
          <w:bCs/>
          <w:sz w:val="16"/>
          <w:szCs w:val="16"/>
        </w:rPr>
        <w:t>o</w:t>
      </w:r>
      <w:r w:rsidRPr="00117A76">
        <w:rPr>
          <w:rFonts w:ascii="Arial" w:hAnsi="Arial" w:cs="Arial"/>
          <w:sz w:val="23"/>
          <w:szCs w:val="23"/>
        </w:rPr>
        <w:t xml:space="preserve">– Alunos de outros programas de pós-graduação poderão cursar atividades pedagógicas na condição de aluno especial, cuja </w:t>
      </w:r>
      <w:r w:rsidRPr="00117A76">
        <w:rPr>
          <w:rFonts w:ascii="Arial" w:hAnsi="Arial" w:cs="Arial"/>
          <w:sz w:val="23"/>
          <w:szCs w:val="23"/>
          <w:u w:val="single"/>
        </w:rPr>
        <w:t>solicitação deverá ser efetuada pela Coordenação do Programa</w:t>
      </w:r>
      <w:r w:rsidRPr="00117A76">
        <w:rPr>
          <w:rFonts w:ascii="Arial" w:hAnsi="Arial" w:cs="Arial"/>
          <w:sz w:val="23"/>
          <w:szCs w:val="23"/>
        </w:rPr>
        <w:t xml:space="preserve"> de origem e </w:t>
      </w:r>
      <w:r w:rsidRPr="00117A76">
        <w:rPr>
          <w:rFonts w:ascii="Arial" w:hAnsi="Arial" w:cs="Arial"/>
          <w:sz w:val="23"/>
          <w:szCs w:val="23"/>
          <w:u w:val="single"/>
        </w:rPr>
        <w:t xml:space="preserve">acompanhada de declaração de matrícula como aluno regular. </w:t>
      </w:r>
    </w:p>
    <w:p w:rsidR="00117A76" w:rsidRPr="00117A76" w:rsidRDefault="00117A76" w:rsidP="00117A76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117A76">
        <w:rPr>
          <w:rFonts w:ascii="Arial" w:hAnsi="Arial" w:cs="Arial"/>
          <w:b/>
          <w:bCs/>
          <w:sz w:val="23"/>
          <w:szCs w:val="23"/>
        </w:rPr>
        <w:t xml:space="preserve">Art. 35 </w:t>
      </w:r>
      <w:r w:rsidRPr="00117A76">
        <w:rPr>
          <w:rFonts w:ascii="Arial" w:hAnsi="Arial" w:cs="Arial"/>
          <w:sz w:val="23"/>
          <w:szCs w:val="23"/>
        </w:rPr>
        <w:t xml:space="preserve">Além dos requisitos definidos acima, a aceitação de aluno especial estará condicionada às seguintes exigências e condições: </w:t>
      </w:r>
    </w:p>
    <w:p w:rsidR="00117A76" w:rsidRPr="00117A76" w:rsidRDefault="00117A76" w:rsidP="00117A76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117A76" w:rsidRPr="00117A76" w:rsidRDefault="00117A76" w:rsidP="00117A76">
      <w:pPr>
        <w:pStyle w:val="Default"/>
        <w:spacing w:after="27"/>
        <w:jc w:val="both"/>
        <w:rPr>
          <w:rFonts w:ascii="Arial" w:hAnsi="Arial" w:cs="Arial"/>
          <w:sz w:val="23"/>
          <w:szCs w:val="23"/>
        </w:rPr>
      </w:pPr>
      <w:r w:rsidRPr="00117A76">
        <w:rPr>
          <w:rFonts w:ascii="Arial" w:hAnsi="Arial" w:cs="Arial"/>
          <w:sz w:val="23"/>
          <w:szCs w:val="23"/>
        </w:rPr>
        <w:t xml:space="preserve">a) </w:t>
      </w:r>
      <w:r w:rsidRPr="00117A76">
        <w:rPr>
          <w:rFonts w:ascii="Arial" w:hAnsi="Arial" w:cs="Arial"/>
          <w:sz w:val="23"/>
          <w:szCs w:val="23"/>
          <w:u w:val="single"/>
        </w:rPr>
        <w:t xml:space="preserve">O aluno especial poderá cursar, no máximo, </w:t>
      </w:r>
      <w:proofErr w:type="gramStart"/>
      <w:r w:rsidRPr="00117A76">
        <w:rPr>
          <w:rFonts w:ascii="Arial" w:hAnsi="Arial" w:cs="Arial"/>
          <w:sz w:val="23"/>
          <w:szCs w:val="23"/>
          <w:u w:val="single"/>
        </w:rPr>
        <w:t>3</w:t>
      </w:r>
      <w:proofErr w:type="gramEnd"/>
      <w:r w:rsidRPr="00117A76">
        <w:rPr>
          <w:rFonts w:ascii="Arial" w:hAnsi="Arial" w:cs="Arial"/>
          <w:sz w:val="23"/>
          <w:szCs w:val="23"/>
          <w:u w:val="single"/>
        </w:rPr>
        <w:t xml:space="preserve"> (três) atividades pedagógicas</w:t>
      </w:r>
      <w:r w:rsidRPr="00117A76">
        <w:rPr>
          <w:rFonts w:ascii="Arial" w:hAnsi="Arial" w:cs="Arial"/>
          <w:sz w:val="23"/>
          <w:szCs w:val="23"/>
        </w:rPr>
        <w:t xml:space="preserve"> no programa, condicionada a existência de vagas, sendo que para cada disciplina deverá requerer matrícula individualmente; </w:t>
      </w:r>
    </w:p>
    <w:p w:rsidR="00117A76" w:rsidRPr="00117A76" w:rsidRDefault="00117A76" w:rsidP="00117A76">
      <w:pPr>
        <w:pStyle w:val="Default"/>
        <w:spacing w:after="27"/>
        <w:jc w:val="both"/>
        <w:rPr>
          <w:rFonts w:ascii="Arial" w:hAnsi="Arial" w:cs="Arial"/>
          <w:sz w:val="23"/>
          <w:szCs w:val="23"/>
          <w:u w:val="single"/>
        </w:rPr>
      </w:pPr>
      <w:r w:rsidRPr="00117A76">
        <w:rPr>
          <w:rFonts w:ascii="Arial" w:hAnsi="Arial" w:cs="Arial"/>
          <w:sz w:val="23"/>
          <w:szCs w:val="23"/>
          <w:u w:val="single"/>
        </w:rPr>
        <w:t xml:space="preserve">b) É vedado o trancamento de matriculas ao aluno especial; </w:t>
      </w:r>
    </w:p>
    <w:p w:rsidR="00117A76" w:rsidRPr="00117A76" w:rsidRDefault="00117A76" w:rsidP="00117A76">
      <w:pPr>
        <w:pStyle w:val="Default"/>
        <w:spacing w:after="27"/>
        <w:jc w:val="both"/>
        <w:rPr>
          <w:rFonts w:ascii="Arial" w:hAnsi="Arial" w:cs="Arial"/>
          <w:sz w:val="23"/>
          <w:szCs w:val="23"/>
        </w:rPr>
      </w:pPr>
      <w:r w:rsidRPr="00117A76">
        <w:rPr>
          <w:rFonts w:ascii="Arial" w:hAnsi="Arial" w:cs="Arial"/>
          <w:sz w:val="23"/>
          <w:szCs w:val="23"/>
        </w:rPr>
        <w:t xml:space="preserve">c) O aluno especial que não obtiver rendimento suficiente e/ou frequência mínima de 75% na atividade pedagógica cursada será reprovado e não poderá matricular-se novamente na mesma disciplina como aluno especial; </w:t>
      </w:r>
    </w:p>
    <w:p w:rsidR="00117A76" w:rsidRPr="00117A76" w:rsidRDefault="00117A76" w:rsidP="00117A76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117A76">
        <w:rPr>
          <w:rFonts w:ascii="Arial" w:hAnsi="Arial" w:cs="Arial"/>
          <w:sz w:val="23"/>
          <w:szCs w:val="23"/>
        </w:rPr>
        <w:t xml:space="preserve">d) O ingresso do aluno especial no Programa como aluno regular fica condicionado à aprovação em processo seletivo. </w:t>
      </w:r>
    </w:p>
    <w:p w:rsidR="00117A76" w:rsidRPr="00117A76" w:rsidRDefault="00117A76" w:rsidP="00117A76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117A76" w:rsidRPr="00117A76" w:rsidRDefault="00117A76" w:rsidP="00117A76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117A76">
        <w:rPr>
          <w:rFonts w:ascii="Arial" w:hAnsi="Arial" w:cs="Arial"/>
          <w:b/>
          <w:bCs/>
          <w:sz w:val="23"/>
          <w:szCs w:val="23"/>
        </w:rPr>
        <w:t>§ 1</w:t>
      </w:r>
      <w:r w:rsidRPr="00117A76">
        <w:rPr>
          <w:rFonts w:ascii="Arial" w:hAnsi="Arial" w:cs="Arial"/>
          <w:b/>
          <w:bCs/>
          <w:sz w:val="16"/>
          <w:szCs w:val="16"/>
        </w:rPr>
        <w:t>o</w:t>
      </w:r>
      <w:r w:rsidRPr="00117A76">
        <w:rPr>
          <w:rFonts w:ascii="Arial" w:hAnsi="Arial" w:cs="Arial"/>
          <w:sz w:val="23"/>
          <w:szCs w:val="23"/>
        </w:rPr>
        <w:t xml:space="preserve">– O período letivo cumprido na condição de aluno especial não será considerado no cômputo do tempo máximo para a conclusão do curso no Programa; </w:t>
      </w:r>
    </w:p>
    <w:p w:rsidR="00117A76" w:rsidRPr="00117A76" w:rsidRDefault="00117A76" w:rsidP="00117A76">
      <w:pPr>
        <w:jc w:val="both"/>
        <w:rPr>
          <w:rFonts w:ascii="Arial" w:hAnsi="Arial" w:cs="Arial"/>
          <w:sz w:val="28"/>
        </w:rPr>
      </w:pPr>
      <w:r w:rsidRPr="00117A76">
        <w:rPr>
          <w:rFonts w:ascii="Arial" w:hAnsi="Arial" w:cs="Arial"/>
          <w:b/>
          <w:bCs/>
          <w:sz w:val="23"/>
          <w:szCs w:val="23"/>
        </w:rPr>
        <w:t>§ 2</w:t>
      </w:r>
      <w:r w:rsidRPr="00117A76">
        <w:rPr>
          <w:rFonts w:ascii="Arial" w:hAnsi="Arial" w:cs="Arial"/>
          <w:b/>
          <w:bCs/>
          <w:sz w:val="16"/>
          <w:szCs w:val="16"/>
        </w:rPr>
        <w:t>o</w:t>
      </w:r>
      <w:r w:rsidRPr="00117A76">
        <w:rPr>
          <w:rFonts w:ascii="Arial" w:hAnsi="Arial" w:cs="Arial"/>
          <w:sz w:val="23"/>
          <w:szCs w:val="23"/>
        </w:rPr>
        <w:t>– O não cumprimento, pelo aluno especial, das condições estabelecidas implicará no desligamento do aluno da atividade pedagógica, sem direito a crédito, e sua não admissão como aluno especial em atividades pedagógicas futuras.</w:t>
      </w:r>
    </w:p>
    <w:sectPr w:rsidR="00117A76" w:rsidRPr="00117A76" w:rsidSect="001611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7A76"/>
    <w:rsid w:val="00117A76"/>
    <w:rsid w:val="0016115D"/>
    <w:rsid w:val="003E7804"/>
    <w:rsid w:val="007D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1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17A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vilmara</dc:creator>
  <cp:lastModifiedBy>vilmara</cp:lastModifiedBy>
  <cp:revision>1</cp:revision>
  <dcterms:created xsi:type="dcterms:W3CDTF">2019-04-04T18:06:00Z</dcterms:created>
  <dcterms:modified xsi:type="dcterms:W3CDTF">2019-04-04T18:09:00Z</dcterms:modified>
</cp:coreProperties>
</file>