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ROTEIRO PARA ELABORAÇÃO DO RELATÓRIO DISCENTE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Relatório de Atividades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(Anexo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="360" w:lineRule="auto"/>
        <w:ind w:left="79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2.1. Atividade discente: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disciplinas cursadas com uma breve avaliação do seu significado para a pesquisa e encontros de orientação. Anexar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Histórico Acadêmico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período.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79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2.2. Atividade de pesquisa: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relato do estágio atual da pesquisa, explicitando: resumo do projeto (apresentação do problema, objetivos da pesquisa, metodologia e pressupostos teóricos); progressos realizados e resultados parciais obtidos no período; eventuais dificuldades surgidas ou esperadas na realização do projeto; e plano de trabalho com cronograma para as etapas seguintes, incluindo previsão para a qualificação e/ou defesa.</w:t>
      </w:r>
    </w:p>
    <w:p w:rsidR="00000000" w:rsidDel="00000000" w:rsidP="00000000" w:rsidRDefault="00000000" w:rsidRPr="00000000" w14:paraId="00000005">
      <w:pPr>
        <w:spacing w:after="240" w:line="360" w:lineRule="auto"/>
        <w:ind w:left="79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2.3. Produção intelectual: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participação (ouvinte e, especialmente, apresentação de trabalho) em eventos (congressos, oficinas, palestras...) e, principalmente, publicações (anais de evento, relatos de experiência, artigos, confecção de material didático em diferentes mídias...). Anexar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Currículo Lattes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 a produção intelectual no período e os seus comprovantes.</w:t>
      </w:r>
    </w:p>
    <w:p w:rsidR="00000000" w:rsidDel="00000000" w:rsidP="00000000" w:rsidRDefault="00000000" w:rsidRPr="00000000" w14:paraId="00000006">
      <w:pPr>
        <w:spacing w:after="240" w:line="360" w:lineRule="auto"/>
        <w:ind w:left="79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2.4. Produção técnica: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line="360" w:lineRule="auto"/>
        <w:ind w:left="79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2.5. Produção artística e cultural: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Avaliação do relatório discente pelo(a) orientador(a)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(Anexo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 ser preenchido e assinado pelo orientador.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Avaliação dos relatórios discentes pela Comissão Interna de Avalia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ção do PPCULT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(Anexo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Será preenchido e assinado pela Comissão Interna de Avaliação do PPCULT.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relatório semestral é obrigatório para todos os alunos, bolsistas ou não.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produção intelectual deve ser devidamente comprovada; </w:t>
      </w:r>
    </w:p>
    <w:p w:rsidR="00000000" w:rsidDel="00000000" w:rsidP="00000000" w:rsidRDefault="00000000" w:rsidRPr="00000000" w14:paraId="0000000E">
      <w:pPr>
        <w:spacing w:before="120" w:line="276" w:lineRule="auto"/>
        <w:ind w:left="79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aluno não será prejudicado em sua avaliação no caso das disciplinas cursadas para as quais ainda não houver nota.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ANEXO 1: RELATÓRIO DE ATIVIDADES DISCENTE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rPr>
          <w:color w:val="000000"/>
          <w:sz w:val="18"/>
          <w:szCs w:val="18"/>
          <w:u w:val="none"/>
        </w:rPr>
      </w:pPr>
      <w:r w:rsidDel="00000000" w:rsidR="00000000" w:rsidRPr="00000000">
        <w:rPr>
          <w:b w:val="1"/>
          <w:color w:val="000000"/>
          <w:sz w:val="18"/>
          <w:szCs w:val="18"/>
          <w:u w:val="none"/>
          <w:rtl w:val="0"/>
        </w:rPr>
        <w:t xml:space="preserve">Período (mês/ano):</w:t>
      </w:r>
      <w:r w:rsidDel="00000000" w:rsidR="00000000" w:rsidRPr="00000000">
        <w:rPr>
          <w:color w:val="000000"/>
          <w:sz w:val="18"/>
          <w:szCs w:val="18"/>
          <w:u w:val="none"/>
          <w:rtl w:val="0"/>
        </w:rPr>
        <w:t xml:space="preserve"> de 08/08  a 31/12/2024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23"/>
        <w:gridCol w:w="1820"/>
        <w:gridCol w:w="1537"/>
        <w:gridCol w:w="3494"/>
        <w:tblGridChange w:id="0">
          <w:tblGrid>
            <w:gridCol w:w="3323"/>
            <w:gridCol w:w="1820"/>
            <w:gridCol w:w="1537"/>
            <w:gridCol w:w="349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Aluno(a):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Orientador(a):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Co-orientador(a) (se houver):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IES: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Mês/ano do ingresso: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Práticas, Produtos e Processos Culturais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)      Cultura Política, Deliberação Pública e Organizações Sociais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Bolsa: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Financiador:</w:t>
            </w:r>
          </w:p>
        </w:tc>
        <w:tc>
          <w:tcPr>
            <w:gridSpan w:val="2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Mês/ano do início da bolsa: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Previsão da qualificação (mês/ano):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Previsão da defesa (mês/ano): 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174"/>
        <w:tblGridChange w:id="0">
          <w:tblGrid>
            <w:gridCol w:w="10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Atividade discente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(anexar o Histórico Escolar do período)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 cursada: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Avaliação da disciplina, de seu aprendizado e da relevância para sua pesquisa: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 cursada: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Avaliação da disciplina, de seu aprendizado e da relevância para sua pesquisa: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 cursada: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Avaliação da disciplina, de seu aprendizado e da relevância para sua pesquisa: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Encontros de orientação (breve avaliação dos encontros de orientação, periodicidade, relevância para a pesquisa, dificuldades e o que mais for relevante: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174"/>
        <w:tblGridChange w:id="0">
          <w:tblGrid>
            <w:gridCol w:w="10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Atividade de pesquisa: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relato do estágio atual da pesquisa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Resumo do projeto (apresentação do problema, objetivos da pesquisa, metodologia e pressupostos teóricos):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Progressos realizados e resultados parciais obtidos no período: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Eventuais dificuldades surgidas ou esperadas na realização do projeto: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Plano de trabalho com cronograma para as etapas seguintes, incluindo previsão para a qualificação e/ou defesa: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8.0" w:type="dxa"/>
        <w:jc w:val="left"/>
        <w:tblInd w:w="-3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08"/>
        <w:tblGridChange w:id="0">
          <w:tblGrid>
            <w:gridCol w:w="10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 intelectual, técnica e artística cultural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Anexar 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Currículo Lattes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 a produção intelectual, técnica e artística e cultural (participação como ouvinte e, especialmente, apresentador de trabalho em eventos - congressos, oficinas, palestras... - e, principalmente, publicações - anais de evento, relatos de experiência, artigos, confecção de material didático em diferentes mídia; produções técnicas e produções culturais, conforme o Lattes.) no período e os seus comprovantes.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174"/>
        <w:tblGridChange w:id="0">
          <w:tblGrid>
            <w:gridCol w:w="10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Avaliação do aluno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174"/>
        <w:tblGridChange w:id="0">
          <w:tblGrid>
            <w:gridCol w:w="10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20" w:before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(a)aluno (a):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ANEXO 2: AVALIAÇÃO DO RELATÓRIO DISCENTE PELO(A) ORIENTADOR(A)</w:t>
      </w:r>
    </w:p>
    <w:p w:rsidR="00000000" w:rsidDel="00000000" w:rsidP="00000000" w:rsidRDefault="00000000" w:rsidRPr="00000000" w14:paraId="0000007B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Style w:val="Heading2"/>
              <w:spacing w:after="120" w:before="120" w:lineRule="auto"/>
              <w:jc w:val="center"/>
              <w:rPr>
                <w:i w:val="0"/>
                <w:sz w:val="18"/>
                <w:szCs w:val="18"/>
              </w:rPr>
            </w:pPr>
            <w:r w:rsidDel="00000000" w:rsidR="00000000" w:rsidRPr="00000000">
              <w:rPr>
                <w:i w:val="0"/>
                <w:sz w:val="18"/>
                <w:szCs w:val="18"/>
                <w:rtl w:val="0"/>
              </w:rPr>
              <w:t xml:space="preserve">Avaliação do relatório discente pelo(a) orientador(a)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Aprovado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Reprovado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Parecer final (justificativa da avaliação):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120" w:before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8A">
            <w:pPr>
              <w:pStyle w:val="Heading2"/>
              <w:rPr>
                <w:b w:val="0"/>
                <w:i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0"/>
                <w:sz w:val="18"/>
                <w:szCs w:val="18"/>
                <w:rtl w:val="0"/>
              </w:rPr>
              <w:t xml:space="preserve">Assinatura do(a) orientador(a):</w:t>
            </w:r>
          </w:p>
        </w:tc>
      </w:tr>
    </w:tbl>
    <w:p w:rsidR="00000000" w:rsidDel="00000000" w:rsidP="00000000" w:rsidRDefault="00000000" w:rsidRPr="00000000" w14:paraId="0000008B">
      <w:pPr>
        <w:pStyle w:val="Heading2"/>
        <w:ind w:left="360" w:firstLine="0"/>
        <w:rPr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ind w:left="360" w:firstLine="0"/>
        <w:jc w:val="center"/>
        <w:rPr>
          <w:i w:val="0"/>
          <w:smallCaps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i w:val="0"/>
          <w:smallCaps w:val="1"/>
          <w:sz w:val="18"/>
          <w:szCs w:val="18"/>
          <w:rtl w:val="0"/>
        </w:rPr>
        <w:t xml:space="preserve">ANEXO 3: AVALIAÇÃO DOS RELATÓRIOS DISCENTES PELA COMISSÃO</w:t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7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0174"/>
        <w:tblGridChange w:id="0">
          <w:tblGrid>
            <w:gridCol w:w="10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Aprovado: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()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Reprovado</w:t>
            </w:r>
          </w:p>
          <w:p w:rsidR="00000000" w:rsidDel="00000000" w:rsidP="00000000" w:rsidRDefault="00000000" w:rsidRPr="00000000" w14:paraId="00000091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Em exigência</w:t>
            </w:r>
          </w:p>
          <w:p w:rsidR="00000000" w:rsidDel="00000000" w:rsidP="00000000" w:rsidRDefault="00000000" w:rsidRPr="00000000" w14:paraId="00000092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Suspensão imediata da bolsa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Indicar problemas a serem sanados no caso de aprovação com restrições e/ou reprovação do relatório: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Não cumprimento das exigências mínimas determinadas  pela Comissão;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Não cumprimento dos prazos de qualificação;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O andamento das atividades de pesquisa comprometem o prazo de defesa previsto e exigido pelo Programa; 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Produção intelectual no período inexpressiva e/ou não específica na área; 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Não cumprimento do plano de atividades previstas de modo satisfatório;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Aproveitamento não satisfatório nos cursos realizados;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Atividades insuficientes para o período;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Não consta o parecer circunstanciado do orientador;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Outros (indicar):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Parecer final da Comissão (opcional):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dos membros da Comissão: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6"/>
        <w:tab w:val="center" w:leader="none" w:pos="5040"/>
      </w:tabs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color w:val="00000a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112142</wp:posOffset>
          </wp:positionH>
          <wp:positionV relativeFrom="paragraph">
            <wp:posOffset>-225924</wp:posOffset>
          </wp:positionV>
          <wp:extent cx="614363" cy="609600"/>
          <wp:effectExtent b="0" l="0" r="0" t="0"/>
          <wp:wrapNone/>
          <wp:docPr descr="Desenho de personagem de desenho animado&#10;&#10;Descrição gerada automaticamente com confiança média" id="21" name="image2.jp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-333373</wp:posOffset>
          </wp:positionV>
          <wp:extent cx="819150" cy="819150"/>
          <wp:effectExtent b="0" l="0" r="0" t="0"/>
          <wp:wrapNone/>
          <wp:docPr descr="Imagem 4" id="22" name="image1.jpg"/>
          <a:graphic>
            <a:graphicData uri="http://schemas.openxmlformats.org/drawingml/2006/picture">
              <pic:pic>
                <pic:nvPicPr>
                  <pic:cNvPr descr="Imagem 4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6"/>
        <w:tab w:val="center" w:leader="none" w:pos="5040"/>
      </w:tabs>
      <w:jc w:val="center"/>
      <w:rPr/>
    </w:pPr>
    <w:r w:rsidDel="00000000" w:rsidR="00000000" w:rsidRPr="00000000">
      <w:rPr>
        <w:rFonts w:ascii="Arial" w:cs="Arial" w:eastAsia="Arial" w:hAnsi="Arial"/>
        <w:color w:val="00000a"/>
        <w:rtl w:val="0"/>
      </w:rPr>
      <w:t xml:space="preserve">  </w:t>
    </w:r>
    <w:r w:rsidDel="00000000" w:rsidR="00000000" w:rsidRPr="00000000">
      <w:rPr>
        <w:b w:val="1"/>
        <w:color w:val="00000a"/>
        <w:rtl w:val="0"/>
      </w:rPr>
      <w:t xml:space="preserve">Universidade Federal do Amapá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</w:rPr>
    </w:pPr>
    <w:r w:rsidDel="00000000" w:rsidR="00000000" w:rsidRPr="00000000">
      <w:rPr>
        <w:b w:val="1"/>
        <w:color w:val="00000a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</w:rPr>
    </w:pPr>
    <w:r w:rsidDel="00000000" w:rsidR="00000000" w:rsidRPr="00000000">
      <w:rPr>
        <w:b w:val="1"/>
        <w:color w:val="00000a"/>
        <w:rtl w:val="0"/>
      </w:rPr>
      <w:t xml:space="preserve">Departamento de Pós-</w:t>
    </w:r>
    <w:r w:rsidDel="00000000" w:rsidR="00000000" w:rsidRPr="00000000">
      <w:rPr>
        <w:b w:val="1"/>
        <w:rtl w:val="0"/>
      </w:rPr>
      <w:t xml:space="preserve">g</w:t>
    </w:r>
    <w:r w:rsidDel="00000000" w:rsidR="00000000" w:rsidRPr="00000000">
      <w:rPr>
        <w:b w:val="1"/>
        <w:color w:val="00000a"/>
        <w:rtl w:val="0"/>
      </w:rPr>
      <w:t xml:space="preserve">raduação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</w:rPr>
    </w:pPr>
    <w:r w:rsidDel="00000000" w:rsidR="00000000" w:rsidRPr="00000000">
      <w:rPr>
        <w:b w:val="1"/>
        <w:color w:val="00000a"/>
        <w:rtl w:val="0"/>
      </w:rPr>
      <w:tab/>
    </w:r>
    <w:r w:rsidDel="00000000" w:rsidR="00000000" w:rsidRPr="00000000">
      <w:rPr>
        <w:b w:val="1"/>
        <w:rtl w:val="0"/>
      </w:rPr>
      <w:t xml:space="preserve">Mestrado Profissional em Estudos de Cultura e Política </w:t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4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color w:val="ff0000"/>
      <w:sz w:val="40"/>
      <w:szCs w:val="40"/>
      <w:u w:val="singl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56AA"/>
    <w:rPr>
      <w:sz w:val="24"/>
      <w:szCs w:val="24"/>
      <w:lang w:eastAsia="en-US" w:val="en-US"/>
    </w:rPr>
  </w:style>
  <w:style w:type="paragraph" w:styleId="Ttulo2">
    <w:name w:val="heading 2"/>
    <w:basedOn w:val="Normal"/>
    <w:next w:val="Normal"/>
    <w:qFormat w:val="1"/>
    <w:rsid w:val="00AE6B3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4">
    <w:name w:val="heading 4"/>
    <w:basedOn w:val="Normal"/>
    <w:next w:val="Normal"/>
    <w:qFormat w:val="1"/>
    <w:rsid w:val="00A856AA"/>
    <w:pPr>
      <w:keepNext w:val="1"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paragraph" w:styleId="Ttulo5">
    <w:name w:val="heading 5"/>
    <w:basedOn w:val="Normal"/>
    <w:next w:val="Normal"/>
    <w:qFormat w:val="1"/>
    <w:rsid w:val="00A856AA"/>
    <w:pPr>
      <w:keepNext w:val="1"/>
      <w:autoSpaceDE w:val="0"/>
      <w:autoSpaceDN w:val="0"/>
      <w:jc w:val="center"/>
      <w:outlineLvl w:val="4"/>
    </w:pPr>
    <w:rPr>
      <w:rFonts w:ascii="Arial" w:cs="Arial" w:hAnsi="Arial"/>
      <w:sz w:val="28"/>
      <w:szCs w:val="28"/>
      <w:lang w:val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cuodecorpodetexto">
    <w:name w:val="Body Text Indent"/>
    <w:basedOn w:val="Normal"/>
    <w:rsid w:val="00A856AA"/>
    <w:pPr>
      <w:autoSpaceDE w:val="0"/>
      <w:autoSpaceDN w:val="0"/>
      <w:jc w:val="both"/>
    </w:pPr>
    <w:rPr>
      <w:rFonts w:ascii="Arial" w:cs="Arial" w:hAnsi="Arial"/>
      <w:sz w:val="20"/>
      <w:szCs w:val="20"/>
      <w:lang w:val="pt-BR"/>
    </w:rPr>
  </w:style>
  <w:style w:type="table" w:styleId="Tabelacomgrade">
    <w:name w:val="Table Grid"/>
    <w:basedOn w:val="Tabelanormal"/>
    <w:rsid w:val="00BB02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rsid w:val="003F22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F2206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E6B31"/>
    <w:pPr>
      <w:spacing w:after="120"/>
    </w:pPr>
  </w:style>
  <w:style w:type="paragraph" w:styleId="Textodebalo">
    <w:name w:val="Balloon Text"/>
    <w:basedOn w:val="Normal"/>
    <w:link w:val="TextodebaloChar"/>
    <w:rsid w:val="00FE2D3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FE2D36"/>
    <w:rPr>
      <w:rFonts w:ascii="Tahoma" w:cs="Tahoma" w:hAnsi="Tahoma"/>
      <w:sz w:val="16"/>
      <w:szCs w:val="16"/>
      <w:lang w:eastAsia="en-US" w:val="en-US"/>
    </w:rPr>
  </w:style>
  <w:style w:type="paragraph" w:styleId="PargrafodaLista">
    <w:name w:val="List Paragraph"/>
    <w:basedOn w:val="Normal"/>
    <w:uiPriority w:val="34"/>
    <w:qFormat w:val="1"/>
    <w:rsid w:val="00FE2D36"/>
    <w:pPr>
      <w:ind w:left="720"/>
      <w:contextualSpacing w:val="1"/>
    </w:pPr>
  </w:style>
  <w:style w:type="paragraph" w:styleId="Default" w:customStyle="1">
    <w:name w:val="Default"/>
    <w:rsid w:val="00BF3647"/>
    <w:pPr>
      <w:autoSpaceDE w:val="0"/>
      <w:autoSpaceDN w:val="0"/>
      <w:adjustRightInd w:val="0"/>
    </w:pPr>
    <w:rPr>
      <w:rFonts w:ascii="Courier New" w:cs="Courier New" w:hAnsi="Courier New"/>
      <w:color w:val="000000"/>
      <w:sz w:val="24"/>
      <w:szCs w:val="24"/>
    </w:rPr>
  </w:style>
  <w:style w:type="paragraph" w:styleId="Ttulo11" w:customStyle="1">
    <w:name w:val="Título 11"/>
    <w:basedOn w:val="Normal"/>
    <w:next w:val="Normal"/>
    <w:qFormat w:val="1"/>
    <w:rsid w:val="00D5471D"/>
    <w:pPr>
      <w:keepNext w:val="1"/>
      <w:numPr>
        <w:numId w:val="11"/>
      </w:numPr>
      <w:jc w:val="center"/>
      <w:outlineLvl w:val="0"/>
    </w:pPr>
    <w:rPr>
      <w:b w:val="1"/>
      <w:bCs w:val="1"/>
      <w:color w:val="00000a"/>
      <w:sz w:val="32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ejAsI6TZb1U21leWK7Izylptg==">CgMxLjA4AHIhMXlvVFVzbVhYT2I0ZHF5VGQzcjNyY1F2Y0JDRmdpNXdw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2024-12-02T19:03:00Z</dcterms:created>
  <dc:creator>Célia Regina dos Santos Lopes</dc:creator>
</cp:coreProperties>
</file>