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08" w:rsidRPr="00AD72A5" w:rsidRDefault="00B11CD6" w:rsidP="0016010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  <w:r w:rsidRPr="00AD72A5">
        <w:rPr>
          <w:rFonts w:ascii="Times New Roman" w:eastAsia="Calibri" w:hAnsi="Times New Roman"/>
          <w:noProof/>
        </w:rPr>
        <w:drawing>
          <wp:inline distT="0" distB="0" distL="0" distR="0">
            <wp:extent cx="389336" cy="504758"/>
            <wp:effectExtent l="1905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41" cy="512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008" w:rsidRPr="00AD72A5" w:rsidRDefault="00016008" w:rsidP="0016010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</w:rPr>
      </w:pPr>
      <w:r w:rsidRPr="00AD72A5">
        <w:rPr>
          <w:rFonts w:ascii="Times New Roman" w:hAnsi="Times New Roman"/>
        </w:rPr>
        <w:t>UNIVERSIDADE FEDERAL DO AMAPÁ</w:t>
      </w:r>
    </w:p>
    <w:p w:rsidR="00834B51" w:rsidRPr="00DE7914" w:rsidRDefault="007575A1" w:rsidP="0016010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2"/>
        </w:rPr>
      </w:pPr>
      <w:r w:rsidRPr="00DE7914">
        <w:rPr>
          <w:rFonts w:ascii="Times New Roman" w:hAnsi="Times New Roman"/>
          <w:sz w:val="22"/>
        </w:rPr>
        <w:t>PRÓ</w:t>
      </w:r>
      <w:r w:rsidR="00AD3F13" w:rsidRPr="00DE7914">
        <w:rPr>
          <w:rFonts w:ascii="Times New Roman" w:hAnsi="Times New Roman"/>
          <w:sz w:val="22"/>
        </w:rPr>
        <w:t>-</w:t>
      </w:r>
      <w:r w:rsidRPr="00DE7914">
        <w:rPr>
          <w:rFonts w:ascii="Times New Roman" w:hAnsi="Times New Roman"/>
          <w:sz w:val="22"/>
        </w:rPr>
        <w:t xml:space="preserve">REITORIA </w:t>
      </w:r>
      <w:r w:rsidR="00384249" w:rsidRPr="00DE7914">
        <w:rPr>
          <w:rFonts w:ascii="Times New Roman" w:hAnsi="Times New Roman"/>
          <w:sz w:val="22"/>
        </w:rPr>
        <w:t>DE COOPERAÇÃO E RELAÇÕES INTERINSTITUCIONAIS</w:t>
      </w:r>
      <w:r w:rsidR="00DE7914">
        <w:rPr>
          <w:rFonts w:ascii="Times New Roman" w:hAnsi="Times New Roman"/>
          <w:sz w:val="22"/>
        </w:rPr>
        <w:t xml:space="preserve"> – PROCRI </w:t>
      </w:r>
    </w:p>
    <w:p w:rsidR="00CE14B6" w:rsidRPr="00AD72A5" w:rsidRDefault="00CE14B6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</w:p>
    <w:p w:rsidR="00016008" w:rsidRPr="00AD72A5" w:rsidRDefault="00384249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</w:rPr>
      </w:pPr>
      <w:r w:rsidRPr="00AD72A5">
        <w:rPr>
          <w:rFonts w:ascii="Times New Roman" w:hAnsi="Times New Roman"/>
          <w:b/>
        </w:rPr>
        <w:t>Edital de seleção de Professores do Campus Oiapoque para missão de aproximação interinstitucional na Guiana Francesa</w:t>
      </w:r>
    </w:p>
    <w:p w:rsidR="00B64194" w:rsidRPr="00AD72A5" w:rsidRDefault="00B64194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</w:p>
    <w:p w:rsidR="00C81927" w:rsidRPr="00AD72A5" w:rsidRDefault="00CE14B6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</w:rPr>
      </w:pPr>
      <w:r w:rsidRPr="00AD72A5">
        <w:rPr>
          <w:rFonts w:ascii="Times New Roman" w:hAnsi="Times New Roman"/>
          <w:bCs/>
        </w:rPr>
        <w:t xml:space="preserve">A Universidade Federal do Amapá por meio da Pró–Reitoria </w:t>
      </w:r>
      <w:r w:rsidR="00134979" w:rsidRPr="00AD72A5">
        <w:rPr>
          <w:rFonts w:ascii="Times New Roman" w:hAnsi="Times New Roman"/>
          <w:bCs/>
        </w:rPr>
        <w:t>de Cooperação e Relações Interinstitucionais- PROCRI</w:t>
      </w:r>
      <w:proofErr w:type="gramStart"/>
      <w:r w:rsidRPr="00AD72A5">
        <w:rPr>
          <w:rFonts w:ascii="Times New Roman" w:hAnsi="Times New Roman"/>
          <w:bCs/>
        </w:rPr>
        <w:t>, torna</w:t>
      </w:r>
      <w:proofErr w:type="gramEnd"/>
      <w:r w:rsidRPr="00AD72A5">
        <w:rPr>
          <w:rFonts w:ascii="Times New Roman" w:hAnsi="Times New Roman"/>
          <w:bCs/>
        </w:rPr>
        <w:t xml:space="preserve"> público aos </w:t>
      </w:r>
      <w:r w:rsidR="00964E66" w:rsidRPr="00AD72A5">
        <w:rPr>
          <w:rFonts w:ascii="Times New Roman" w:hAnsi="Times New Roman"/>
          <w:bCs/>
        </w:rPr>
        <w:t>servidores</w:t>
      </w:r>
      <w:r w:rsidR="009159D8" w:rsidRPr="00AD72A5">
        <w:rPr>
          <w:rFonts w:ascii="Times New Roman" w:hAnsi="Times New Roman"/>
          <w:bCs/>
        </w:rPr>
        <w:t xml:space="preserve"> </w:t>
      </w:r>
      <w:r w:rsidR="00134979" w:rsidRPr="00AD72A5">
        <w:rPr>
          <w:rFonts w:ascii="Times New Roman" w:hAnsi="Times New Roman"/>
          <w:bCs/>
        </w:rPr>
        <w:t>o e</w:t>
      </w:r>
      <w:r w:rsidR="00134979" w:rsidRPr="00AD72A5">
        <w:rPr>
          <w:rFonts w:ascii="Times New Roman" w:hAnsi="Times New Roman"/>
        </w:rPr>
        <w:t xml:space="preserve">dital de seleção de Professores do Campus Oiapoque para missão de aproximação interinstitucional na Guiana Francesa </w:t>
      </w:r>
      <w:r w:rsidR="00167E10" w:rsidRPr="00AD72A5">
        <w:rPr>
          <w:rFonts w:ascii="Times New Roman" w:hAnsi="Times New Roman"/>
          <w:bCs/>
        </w:rPr>
        <w:t>que será regido por este regulamento.</w:t>
      </w:r>
    </w:p>
    <w:p w:rsidR="00D63192" w:rsidRPr="00AD72A5" w:rsidRDefault="00D63192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</w:rPr>
      </w:pPr>
    </w:p>
    <w:p w:rsidR="00E812A9" w:rsidRPr="00AD72A5" w:rsidRDefault="00635BEF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</w:rPr>
      </w:pPr>
      <w:r w:rsidRPr="00AD72A5">
        <w:rPr>
          <w:rFonts w:ascii="Times New Roman" w:hAnsi="Times New Roman"/>
          <w:b/>
          <w:bCs/>
        </w:rPr>
        <w:t>I</w:t>
      </w:r>
      <w:r w:rsidR="00E812A9" w:rsidRPr="00AD72A5">
        <w:rPr>
          <w:rFonts w:ascii="Times New Roman" w:hAnsi="Times New Roman"/>
          <w:b/>
          <w:bCs/>
        </w:rPr>
        <w:t xml:space="preserve">. </w:t>
      </w:r>
      <w:r w:rsidR="00F959E8" w:rsidRPr="00AD72A5">
        <w:rPr>
          <w:rFonts w:ascii="Times New Roman" w:hAnsi="Times New Roman"/>
          <w:b/>
          <w:bCs/>
        </w:rPr>
        <w:t xml:space="preserve">DAS </w:t>
      </w:r>
      <w:r w:rsidR="00E812A9" w:rsidRPr="00AD72A5">
        <w:rPr>
          <w:rFonts w:ascii="Times New Roman" w:hAnsi="Times New Roman"/>
          <w:b/>
          <w:bCs/>
        </w:rPr>
        <w:t xml:space="preserve">DISPOSIÇÕES </w:t>
      </w:r>
      <w:r w:rsidR="00F959E8" w:rsidRPr="00AD72A5">
        <w:rPr>
          <w:rFonts w:ascii="Times New Roman" w:hAnsi="Times New Roman"/>
          <w:b/>
          <w:bCs/>
        </w:rPr>
        <w:t>PRELIMINARES</w:t>
      </w:r>
    </w:p>
    <w:p w:rsidR="00F873EE" w:rsidRPr="00AD72A5" w:rsidRDefault="00C81927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AD72A5">
        <w:rPr>
          <w:rFonts w:ascii="Times New Roman" w:hAnsi="Times New Roman"/>
        </w:rPr>
        <w:t xml:space="preserve">O </w:t>
      </w:r>
      <w:r w:rsidR="00134979" w:rsidRPr="00AD72A5">
        <w:rPr>
          <w:rFonts w:ascii="Times New Roman" w:hAnsi="Times New Roman"/>
        </w:rPr>
        <w:t xml:space="preserve">Edital de seleção de Professores do Campus Oiapoque para missão de aproximação interinstitucional na Guiana Francesa </w:t>
      </w:r>
      <w:r w:rsidR="00155D33" w:rsidRPr="00AD72A5">
        <w:rPr>
          <w:rFonts w:ascii="Times New Roman" w:hAnsi="Times New Roman"/>
        </w:rPr>
        <w:t xml:space="preserve">é uma iniciativa da </w:t>
      </w:r>
      <w:r w:rsidR="00134979" w:rsidRPr="00AD72A5">
        <w:rPr>
          <w:rFonts w:ascii="Times New Roman" w:hAnsi="Times New Roman"/>
          <w:bCs/>
        </w:rPr>
        <w:t>Pró–Reitoria de Cooperação e Relações Interinstitucionais- PROCRI</w:t>
      </w:r>
      <w:r w:rsidR="00134979" w:rsidRPr="00AD72A5">
        <w:rPr>
          <w:rFonts w:ascii="Times New Roman" w:hAnsi="Times New Roman"/>
        </w:rPr>
        <w:t xml:space="preserve"> </w:t>
      </w:r>
      <w:r w:rsidR="00155D33" w:rsidRPr="00AD72A5">
        <w:rPr>
          <w:rFonts w:ascii="Times New Roman" w:hAnsi="Times New Roman"/>
        </w:rPr>
        <w:t>e</w:t>
      </w:r>
      <w:r w:rsidR="009F555A" w:rsidRPr="00AD72A5">
        <w:rPr>
          <w:rFonts w:ascii="Times New Roman" w:hAnsi="Times New Roman"/>
        </w:rPr>
        <w:t xml:space="preserve"> será regido por este Edital</w:t>
      </w:r>
      <w:r w:rsidR="00155D33" w:rsidRPr="00AD72A5">
        <w:rPr>
          <w:rFonts w:ascii="Times New Roman" w:hAnsi="Times New Roman"/>
        </w:rPr>
        <w:t>.</w:t>
      </w:r>
      <w:r w:rsidR="00F873EE" w:rsidRPr="00AD72A5">
        <w:rPr>
          <w:rFonts w:ascii="Times New Roman" w:hAnsi="Times New Roman"/>
        </w:rPr>
        <w:t xml:space="preserve"> </w:t>
      </w:r>
    </w:p>
    <w:p w:rsidR="00265D76" w:rsidRPr="00AD72A5" w:rsidRDefault="00265D76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265D76" w:rsidRPr="00AD72A5" w:rsidRDefault="00265D76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  <w:r w:rsidRPr="00AD72A5">
        <w:rPr>
          <w:rFonts w:ascii="Times New Roman" w:hAnsi="Times New Roman"/>
          <w:b/>
        </w:rPr>
        <w:t>II. DEFINIÇÃO</w:t>
      </w:r>
    </w:p>
    <w:p w:rsidR="00265D76" w:rsidRP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AD72A5">
        <w:rPr>
          <w:rFonts w:ascii="Times New Roman" w:hAnsi="Times New Roman"/>
        </w:rPr>
        <w:t xml:space="preserve">1.1 </w:t>
      </w:r>
      <w:r w:rsidR="00265D76" w:rsidRPr="00AD72A5">
        <w:rPr>
          <w:rFonts w:ascii="Times New Roman" w:hAnsi="Times New Roman"/>
        </w:rPr>
        <w:t>O Edital de seleção de Professores do Campus Oiapoque para missão de aproximação interinstitucional na Guiana Francesa consiste em uma visita técnica de docentes em Caiena (Guiana Franc</w:t>
      </w:r>
      <w:r w:rsidR="001A10ED" w:rsidRPr="00AD72A5">
        <w:rPr>
          <w:rFonts w:ascii="Times New Roman" w:hAnsi="Times New Roman"/>
        </w:rPr>
        <w:t xml:space="preserve">esa) que ocorrerá no período de 02 até 06 de dezembro de 2014. Os professores selecionados terão </w:t>
      </w:r>
      <w:r w:rsidR="00311120" w:rsidRPr="00AD72A5">
        <w:rPr>
          <w:rFonts w:ascii="Times New Roman" w:hAnsi="Times New Roman"/>
        </w:rPr>
        <w:t xml:space="preserve">ajuda de custo para gastos com </w:t>
      </w:r>
      <w:r w:rsidR="001A10ED" w:rsidRPr="00AD72A5">
        <w:rPr>
          <w:rFonts w:ascii="Times New Roman" w:hAnsi="Times New Roman"/>
        </w:rPr>
        <w:t>transporte, hospedagem e alimentação pagos durante o período da missão, comprometendo-se em cumprir a agenda estabelecida previamente com instituições na Guiana Francesa.</w:t>
      </w:r>
    </w:p>
    <w:p w:rsidR="00155D33" w:rsidRPr="00AD72A5" w:rsidRDefault="00155D33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155D33" w:rsidRPr="00AD72A5" w:rsidRDefault="00155D33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  <w:r w:rsidRPr="00AD72A5">
        <w:rPr>
          <w:rFonts w:ascii="Times New Roman" w:hAnsi="Times New Roman"/>
          <w:b/>
        </w:rPr>
        <w:t>II</w:t>
      </w:r>
      <w:r w:rsidR="00AD72A5" w:rsidRPr="00AD72A5">
        <w:rPr>
          <w:rFonts w:ascii="Times New Roman" w:hAnsi="Times New Roman"/>
          <w:b/>
        </w:rPr>
        <w:t>I</w:t>
      </w:r>
      <w:r w:rsidRPr="00AD72A5">
        <w:rPr>
          <w:rFonts w:ascii="Times New Roman" w:hAnsi="Times New Roman"/>
          <w:b/>
        </w:rPr>
        <w:t>. DOS OBJETIVOS</w:t>
      </w:r>
    </w:p>
    <w:p w:rsidR="00F873EE" w:rsidRP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AD72A5">
        <w:rPr>
          <w:rFonts w:ascii="Times New Roman" w:hAnsi="Times New Roman"/>
        </w:rPr>
        <w:t>3</w:t>
      </w:r>
      <w:r w:rsidR="00155D33" w:rsidRPr="00AD72A5">
        <w:rPr>
          <w:rFonts w:ascii="Times New Roman" w:hAnsi="Times New Roman"/>
        </w:rPr>
        <w:t>.1</w:t>
      </w:r>
      <w:r w:rsidR="00F873EE" w:rsidRPr="00AD72A5">
        <w:rPr>
          <w:rFonts w:ascii="Times New Roman" w:hAnsi="Times New Roman"/>
        </w:rPr>
        <w:t xml:space="preserve"> </w:t>
      </w:r>
      <w:r w:rsidR="00134979" w:rsidRPr="00AD72A5">
        <w:rPr>
          <w:rFonts w:ascii="Times New Roman" w:hAnsi="Times New Roman"/>
        </w:rPr>
        <w:t xml:space="preserve">Aproximar os professores do Campus Oiapoque das instituições de ensino e pesquisa da Guiana Francesa; </w:t>
      </w:r>
    </w:p>
    <w:p w:rsidR="00F873EE" w:rsidRP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AD72A5">
        <w:rPr>
          <w:rFonts w:ascii="Times New Roman" w:hAnsi="Times New Roman"/>
        </w:rPr>
        <w:t>3</w:t>
      </w:r>
      <w:r w:rsidR="00155D33" w:rsidRPr="00AD72A5">
        <w:rPr>
          <w:rFonts w:ascii="Times New Roman" w:hAnsi="Times New Roman"/>
        </w:rPr>
        <w:t>.2</w:t>
      </w:r>
      <w:r w:rsidR="00F873EE" w:rsidRPr="00AD72A5">
        <w:rPr>
          <w:rFonts w:ascii="Times New Roman" w:hAnsi="Times New Roman"/>
        </w:rPr>
        <w:t xml:space="preserve"> </w:t>
      </w:r>
      <w:r w:rsidR="00EA6EA6" w:rsidRPr="00AD72A5">
        <w:rPr>
          <w:rFonts w:ascii="Times New Roman" w:hAnsi="Times New Roman"/>
        </w:rPr>
        <w:t>Conhecer a realidade sociocultural e geográfica da Guiana Francesa.</w:t>
      </w:r>
    </w:p>
    <w:p w:rsidR="00155D33" w:rsidRPr="00AD72A5" w:rsidRDefault="00155D33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155D33" w:rsidRP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  <w:r w:rsidRPr="00AD72A5">
        <w:rPr>
          <w:rFonts w:ascii="Times New Roman" w:hAnsi="Times New Roman"/>
          <w:b/>
        </w:rPr>
        <w:t>IV</w:t>
      </w:r>
      <w:r w:rsidR="00155D33" w:rsidRPr="00AD72A5">
        <w:rPr>
          <w:rFonts w:ascii="Times New Roman" w:hAnsi="Times New Roman"/>
          <w:b/>
        </w:rPr>
        <w:t>. DAS INSCRIÇÕES</w:t>
      </w:r>
    </w:p>
    <w:p w:rsidR="00EA6EA6" w:rsidRP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AD72A5">
        <w:rPr>
          <w:rFonts w:ascii="Times New Roman" w:hAnsi="Times New Roman"/>
        </w:rPr>
        <w:t>4</w:t>
      </w:r>
      <w:r w:rsidR="00155D33" w:rsidRPr="00AD72A5">
        <w:rPr>
          <w:rFonts w:ascii="Times New Roman" w:hAnsi="Times New Roman"/>
        </w:rPr>
        <w:t xml:space="preserve">.1 </w:t>
      </w:r>
      <w:r w:rsidR="00EA6EA6" w:rsidRPr="00AD72A5">
        <w:rPr>
          <w:rFonts w:ascii="Times New Roman" w:hAnsi="Times New Roman"/>
        </w:rPr>
        <w:t xml:space="preserve">Poderão concorrer ao edital docentes do Campus do Oiapoque que </w:t>
      </w:r>
      <w:r w:rsidR="00383161">
        <w:rPr>
          <w:rFonts w:ascii="Times New Roman" w:hAnsi="Times New Roman"/>
        </w:rPr>
        <w:t>participa</w:t>
      </w:r>
      <w:r w:rsidR="0036086B" w:rsidRPr="00AD72A5">
        <w:rPr>
          <w:rFonts w:ascii="Times New Roman" w:hAnsi="Times New Roman"/>
        </w:rPr>
        <w:t xml:space="preserve">m de </w:t>
      </w:r>
      <w:r w:rsidR="00EA6EA6" w:rsidRPr="00AD72A5">
        <w:rPr>
          <w:rFonts w:ascii="Times New Roman" w:hAnsi="Times New Roman"/>
        </w:rPr>
        <w:t xml:space="preserve">projeto atualizado de pesquisa registrado no </w:t>
      </w:r>
      <w:proofErr w:type="spellStart"/>
      <w:proofErr w:type="gramStart"/>
      <w:r w:rsidR="00EA6EA6" w:rsidRPr="00AD72A5">
        <w:rPr>
          <w:rFonts w:ascii="Times New Roman" w:hAnsi="Times New Roman"/>
        </w:rPr>
        <w:t>DPq</w:t>
      </w:r>
      <w:proofErr w:type="spellEnd"/>
      <w:proofErr w:type="gramEnd"/>
      <w:r w:rsidR="00941A7C" w:rsidRPr="00AD72A5">
        <w:rPr>
          <w:rFonts w:ascii="Times New Roman" w:hAnsi="Times New Roman"/>
        </w:rPr>
        <w:t xml:space="preserve"> devidamente  identificados na ficha de inscrição (Anexo I)</w:t>
      </w:r>
      <w:r w:rsidR="00EA6EA6" w:rsidRPr="00AD72A5">
        <w:rPr>
          <w:rFonts w:ascii="Times New Roman" w:hAnsi="Times New Roman"/>
        </w:rPr>
        <w:t>.</w:t>
      </w:r>
    </w:p>
    <w:p w:rsidR="00E63919" w:rsidRP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AD72A5">
        <w:rPr>
          <w:rFonts w:ascii="Times New Roman" w:hAnsi="Times New Roman"/>
        </w:rPr>
        <w:t>4</w:t>
      </w:r>
      <w:r w:rsidR="00155D33" w:rsidRPr="00AD72A5">
        <w:rPr>
          <w:rFonts w:ascii="Times New Roman" w:hAnsi="Times New Roman"/>
        </w:rPr>
        <w:t xml:space="preserve">.2 </w:t>
      </w:r>
      <w:r w:rsidR="00EA6EA6" w:rsidRPr="00AD72A5">
        <w:rPr>
          <w:rFonts w:ascii="Times New Roman" w:hAnsi="Times New Roman"/>
        </w:rPr>
        <w:t xml:space="preserve">Poderão concorrer ao </w:t>
      </w:r>
      <w:proofErr w:type="gramStart"/>
      <w:r w:rsidR="00EA6EA6" w:rsidRPr="00AD72A5">
        <w:rPr>
          <w:rFonts w:ascii="Times New Roman" w:hAnsi="Times New Roman"/>
        </w:rPr>
        <w:t xml:space="preserve">edital docentes do Campus do Oiapoque que </w:t>
      </w:r>
      <w:r w:rsidR="00383161">
        <w:rPr>
          <w:rFonts w:ascii="Times New Roman" w:hAnsi="Times New Roman"/>
        </w:rPr>
        <w:t>participa</w:t>
      </w:r>
      <w:r w:rsidR="0036086B" w:rsidRPr="00AD72A5">
        <w:rPr>
          <w:rFonts w:ascii="Times New Roman" w:hAnsi="Times New Roman"/>
        </w:rPr>
        <w:t>m de</w:t>
      </w:r>
      <w:r w:rsidR="00EA6EA6" w:rsidRPr="00AD72A5">
        <w:rPr>
          <w:rFonts w:ascii="Times New Roman" w:hAnsi="Times New Roman"/>
        </w:rPr>
        <w:t xml:space="preserve"> projeto atualizado de extensão registrado </w:t>
      </w:r>
      <w:r w:rsidR="00E63919" w:rsidRPr="00AD72A5">
        <w:rPr>
          <w:rFonts w:ascii="Times New Roman" w:hAnsi="Times New Roman"/>
        </w:rPr>
        <w:t>na PROEAC</w:t>
      </w:r>
      <w:r w:rsidR="00166811" w:rsidRPr="00AD72A5">
        <w:rPr>
          <w:rFonts w:ascii="Times New Roman" w:hAnsi="Times New Roman"/>
        </w:rPr>
        <w:t xml:space="preserve"> com campo de atuaç</w:t>
      </w:r>
      <w:r w:rsidR="00DF7329" w:rsidRPr="00AD72A5">
        <w:rPr>
          <w:rFonts w:ascii="Times New Roman" w:hAnsi="Times New Roman"/>
        </w:rPr>
        <w:t>ão</w:t>
      </w:r>
      <w:r w:rsidR="00A5417D" w:rsidRPr="00AD72A5">
        <w:rPr>
          <w:rFonts w:ascii="Times New Roman" w:hAnsi="Times New Roman"/>
        </w:rPr>
        <w:t xml:space="preserve"> no Oiapoque</w:t>
      </w:r>
      <w:r w:rsidR="00941A7C" w:rsidRPr="00AD72A5">
        <w:rPr>
          <w:rFonts w:ascii="Times New Roman" w:hAnsi="Times New Roman"/>
        </w:rPr>
        <w:t xml:space="preserve"> devidamente identificados na ficha de inscrição</w:t>
      </w:r>
      <w:proofErr w:type="gramEnd"/>
      <w:r w:rsidR="00941A7C" w:rsidRPr="00AD72A5">
        <w:rPr>
          <w:rFonts w:ascii="Times New Roman" w:hAnsi="Times New Roman"/>
        </w:rPr>
        <w:t xml:space="preserve"> (Anexo I)</w:t>
      </w:r>
      <w:r w:rsidR="00EA6EA6" w:rsidRPr="00AD72A5">
        <w:rPr>
          <w:rFonts w:ascii="Times New Roman" w:hAnsi="Times New Roman"/>
        </w:rPr>
        <w:t>.</w:t>
      </w:r>
    </w:p>
    <w:p w:rsidR="00155D33" w:rsidRP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AD72A5">
        <w:rPr>
          <w:rFonts w:ascii="Times New Roman" w:hAnsi="Times New Roman"/>
        </w:rPr>
        <w:t>4</w:t>
      </w:r>
      <w:r w:rsidR="00155D33" w:rsidRPr="00AD72A5">
        <w:rPr>
          <w:rFonts w:ascii="Times New Roman" w:hAnsi="Times New Roman"/>
        </w:rPr>
        <w:t xml:space="preserve">.3 </w:t>
      </w:r>
      <w:proofErr w:type="gramStart"/>
      <w:r w:rsidR="00A5417D" w:rsidRPr="00AD72A5">
        <w:rPr>
          <w:rFonts w:ascii="Times New Roman" w:hAnsi="Times New Roman"/>
        </w:rPr>
        <w:t>Será</w:t>
      </w:r>
      <w:proofErr w:type="gramEnd"/>
      <w:r w:rsidR="00A5417D" w:rsidRPr="00AD72A5">
        <w:rPr>
          <w:rFonts w:ascii="Times New Roman" w:hAnsi="Times New Roman"/>
        </w:rPr>
        <w:t xml:space="preserve"> disponibilizado uma vaga em cada </w:t>
      </w:r>
      <w:r w:rsidR="00E63919" w:rsidRPr="00AD72A5">
        <w:rPr>
          <w:rFonts w:ascii="Times New Roman" w:hAnsi="Times New Roman"/>
        </w:rPr>
        <w:t>um dos oito colegiados do Campus Oiapoque</w:t>
      </w:r>
      <w:r w:rsidR="00A5417D" w:rsidRPr="00AD72A5">
        <w:rPr>
          <w:rFonts w:ascii="Times New Roman" w:hAnsi="Times New Roman"/>
        </w:rPr>
        <w:t>.</w:t>
      </w:r>
    </w:p>
    <w:p w:rsidR="00E63919" w:rsidRPr="00AD72A5" w:rsidRDefault="00155D33" w:rsidP="00AD72A5">
      <w:pPr>
        <w:pStyle w:val="Default"/>
        <w:spacing w:line="276" w:lineRule="auto"/>
        <w:jc w:val="both"/>
        <w:rPr>
          <w:color w:val="auto"/>
        </w:rPr>
      </w:pPr>
      <w:r w:rsidRPr="00AD72A5">
        <w:rPr>
          <w:color w:val="auto"/>
        </w:rPr>
        <w:t xml:space="preserve">3.4 </w:t>
      </w:r>
      <w:r w:rsidR="00A5417D" w:rsidRPr="00AD72A5">
        <w:rPr>
          <w:color w:val="auto"/>
        </w:rPr>
        <w:t xml:space="preserve">Em caso de mais de uma inscrição por colegiado o </w:t>
      </w:r>
      <w:r w:rsidR="003D35D4" w:rsidRPr="00AD72A5">
        <w:rPr>
          <w:color w:val="auto"/>
        </w:rPr>
        <w:t xml:space="preserve">critério de </w:t>
      </w:r>
      <w:r w:rsidR="00A5417D" w:rsidRPr="00AD72A5">
        <w:rPr>
          <w:color w:val="auto"/>
        </w:rPr>
        <w:t xml:space="preserve">desempate </w:t>
      </w:r>
      <w:proofErr w:type="gramStart"/>
      <w:r w:rsidR="00A5417D" w:rsidRPr="00AD72A5">
        <w:rPr>
          <w:color w:val="auto"/>
        </w:rPr>
        <w:t>será</w:t>
      </w:r>
      <w:proofErr w:type="gramEnd"/>
      <w:r w:rsidR="00A5417D" w:rsidRPr="00AD72A5">
        <w:rPr>
          <w:color w:val="auto"/>
        </w:rPr>
        <w:t xml:space="preserve"> feito a partir da</w:t>
      </w:r>
      <w:r w:rsidR="003D35D4" w:rsidRPr="00AD72A5">
        <w:rPr>
          <w:color w:val="auto"/>
        </w:rPr>
        <w:t xml:space="preserve"> </w:t>
      </w:r>
      <w:r w:rsidR="003D35D4" w:rsidRPr="00AD72A5">
        <w:rPr>
          <w:bCs/>
          <w:color w:val="auto"/>
        </w:rPr>
        <w:t xml:space="preserve">Planilha de Pontuação para Produção Científica </w:t>
      </w:r>
      <w:r w:rsidR="00CE7728" w:rsidRPr="00AD72A5">
        <w:rPr>
          <w:bCs/>
          <w:color w:val="auto"/>
        </w:rPr>
        <w:t>(Anexo II</w:t>
      </w:r>
      <w:r w:rsidR="00A5417D" w:rsidRPr="00AD72A5">
        <w:rPr>
          <w:bCs/>
          <w:color w:val="auto"/>
        </w:rPr>
        <w:t>)</w:t>
      </w:r>
      <w:r w:rsidR="003D35D4" w:rsidRPr="00AD72A5">
        <w:rPr>
          <w:bCs/>
          <w:color w:val="auto"/>
        </w:rPr>
        <w:t xml:space="preserve"> preenchida pelo candidato e entregue junto com a ficha de inscrição e o currículo Lattes do candidato. Persistindo o </w:t>
      </w:r>
      <w:r w:rsidR="003D35D4" w:rsidRPr="00AD72A5">
        <w:rPr>
          <w:color w:val="auto"/>
        </w:rPr>
        <w:t>empate, o critério será o docente com maior titulação acadêmica.</w:t>
      </w:r>
      <w:r w:rsidR="003D35D4" w:rsidRPr="00AD72A5">
        <w:rPr>
          <w:bCs/>
          <w:color w:val="auto"/>
        </w:rPr>
        <w:t xml:space="preserve"> Persistindo o </w:t>
      </w:r>
      <w:r w:rsidR="003D35D4" w:rsidRPr="00AD72A5">
        <w:rPr>
          <w:color w:val="auto"/>
        </w:rPr>
        <w:t>empate, o critério final será o docente mais idoso.</w:t>
      </w:r>
    </w:p>
    <w:p w:rsidR="00311120" w:rsidRP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AD72A5">
        <w:rPr>
          <w:rFonts w:ascii="Times New Roman" w:hAnsi="Times New Roman"/>
        </w:rPr>
        <w:lastRenderedPageBreak/>
        <w:t>4</w:t>
      </w:r>
      <w:r w:rsidR="00155D33" w:rsidRPr="00AD72A5">
        <w:rPr>
          <w:rFonts w:ascii="Times New Roman" w:hAnsi="Times New Roman"/>
        </w:rPr>
        <w:t xml:space="preserve">.5 </w:t>
      </w:r>
      <w:r w:rsidR="00412372" w:rsidRPr="00AD72A5">
        <w:rPr>
          <w:rFonts w:ascii="Times New Roman" w:hAnsi="Times New Roman"/>
        </w:rPr>
        <w:t>As inscrições deverão</w:t>
      </w:r>
      <w:r w:rsidR="00311120" w:rsidRPr="00AD72A5">
        <w:rPr>
          <w:rFonts w:ascii="Times New Roman" w:hAnsi="Times New Roman"/>
        </w:rPr>
        <w:t xml:space="preserve"> ser realizadas entre os dias 09 e 17 de outubro</w:t>
      </w:r>
      <w:r w:rsidR="00941A7C" w:rsidRPr="00AD72A5">
        <w:rPr>
          <w:rFonts w:ascii="Times New Roman" w:hAnsi="Times New Roman"/>
        </w:rPr>
        <w:t xml:space="preserve"> de 2014</w:t>
      </w:r>
      <w:r w:rsidR="00383161">
        <w:rPr>
          <w:rFonts w:ascii="Times New Roman" w:hAnsi="Times New Roman"/>
        </w:rPr>
        <w:t>,</w:t>
      </w:r>
      <w:r w:rsidR="00941A7C" w:rsidRPr="00AD72A5">
        <w:rPr>
          <w:rFonts w:ascii="Times New Roman" w:hAnsi="Times New Roman"/>
        </w:rPr>
        <w:t xml:space="preserve"> na secret</w:t>
      </w:r>
      <w:r w:rsidR="00383161">
        <w:rPr>
          <w:rFonts w:ascii="Times New Roman" w:hAnsi="Times New Roman"/>
        </w:rPr>
        <w:t>a</w:t>
      </w:r>
      <w:r w:rsidR="00941A7C" w:rsidRPr="00AD72A5">
        <w:rPr>
          <w:rFonts w:ascii="Times New Roman" w:hAnsi="Times New Roman"/>
        </w:rPr>
        <w:t xml:space="preserve">ria do Campus Oiapoque. </w:t>
      </w:r>
    </w:p>
    <w:p w:rsidR="00412372" w:rsidRP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AD72A5">
        <w:rPr>
          <w:rFonts w:ascii="Times New Roman" w:hAnsi="Times New Roman"/>
        </w:rPr>
        <w:t>4</w:t>
      </w:r>
      <w:r w:rsidR="00DD6628" w:rsidRPr="00AD72A5">
        <w:rPr>
          <w:rFonts w:ascii="Times New Roman" w:hAnsi="Times New Roman"/>
        </w:rPr>
        <w:t>.6 As inscrições incompletas</w:t>
      </w:r>
      <w:r w:rsidR="00E63919" w:rsidRPr="00AD72A5">
        <w:rPr>
          <w:rFonts w:ascii="Times New Roman" w:hAnsi="Times New Roman"/>
        </w:rPr>
        <w:t xml:space="preserve"> </w:t>
      </w:r>
      <w:r w:rsidR="00412372" w:rsidRPr="00AD72A5">
        <w:rPr>
          <w:rFonts w:ascii="Times New Roman" w:hAnsi="Times New Roman"/>
        </w:rPr>
        <w:t xml:space="preserve">ou </w:t>
      </w:r>
      <w:r w:rsidR="00E63919" w:rsidRPr="00AD72A5">
        <w:rPr>
          <w:rFonts w:ascii="Times New Roman" w:hAnsi="Times New Roman"/>
        </w:rPr>
        <w:t>que n</w:t>
      </w:r>
      <w:r w:rsidR="00412372" w:rsidRPr="00AD72A5">
        <w:rPr>
          <w:rFonts w:ascii="Times New Roman" w:hAnsi="Times New Roman"/>
        </w:rPr>
        <w:t xml:space="preserve">ão </w:t>
      </w:r>
      <w:r w:rsidR="00E63919" w:rsidRPr="00AD72A5">
        <w:rPr>
          <w:rFonts w:ascii="Times New Roman" w:hAnsi="Times New Roman"/>
        </w:rPr>
        <w:t>cumpram</w:t>
      </w:r>
      <w:r w:rsidR="00412372" w:rsidRPr="00AD72A5">
        <w:rPr>
          <w:rFonts w:ascii="Times New Roman" w:hAnsi="Times New Roman"/>
        </w:rPr>
        <w:t xml:space="preserve"> algum dos itens descritos </w:t>
      </w:r>
      <w:r w:rsidR="00E63919" w:rsidRPr="00AD72A5">
        <w:rPr>
          <w:rFonts w:ascii="Times New Roman" w:hAnsi="Times New Roman"/>
        </w:rPr>
        <w:t>no edital</w:t>
      </w:r>
      <w:r w:rsidR="00412372" w:rsidRPr="00AD72A5">
        <w:rPr>
          <w:rFonts w:ascii="Times New Roman" w:hAnsi="Times New Roman"/>
        </w:rPr>
        <w:t xml:space="preserve"> poderá resultar na exclusão </w:t>
      </w:r>
      <w:r w:rsidR="00E63919" w:rsidRPr="00AD72A5">
        <w:rPr>
          <w:rFonts w:ascii="Times New Roman" w:hAnsi="Times New Roman"/>
        </w:rPr>
        <w:t xml:space="preserve">da candidatura. </w:t>
      </w:r>
    </w:p>
    <w:p w:rsidR="00412372" w:rsidRP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AD72A5">
        <w:rPr>
          <w:rFonts w:ascii="Times New Roman" w:hAnsi="Times New Roman"/>
        </w:rPr>
        <w:t>4</w:t>
      </w:r>
      <w:r w:rsidR="00412372" w:rsidRPr="00AD72A5">
        <w:rPr>
          <w:rFonts w:ascii="Times New Roman" w:hAnsi="Times New Roman"/>
        </w:rPr>
        <w:t>.7 Para realizar a inscrição o candidato deverá</w:t>
      </w:r>
      <w:r w:rsidR="00F021C6" w:rsidRPr="00AD72A5">
        <w:rPr>
          <w:rFonts w:ascii="Times New Roman" w:hAnsi="Times New Roman"/>
        </w:rPr>
        <w:t xml:space="preserve"> preencher a Ficha de Inscrição </w:t>
      </w:r>
      <w:r w:rsidR="006C7012" w:rsidRPr="00AD72A5">
        <w:rPr>
          <w:rFonts w:ascii="Times New Roman" w:hAnsi="Times New Roman"/>
        </w:rPr>
        <w:t>(</w:t>
      </w:r>
      <w:r w:rsidR="00941A7C" w:rsidRPr="00AD72A5">
        <w:rPr>
          <w:rFonts w:ascii="Times New Roman" w:hAnsi="Times New Roman"/>
        </w:rPr>
        <w:t xml:space="preserve">Anexo </w:t>
      </w:r>
      <w:r w:rsidR="006C7012" w:rsidRPr="00AD72A5">
        <w:rPr>
          <w:rFonts w:ascii="Times New Roman" w:hAnsi="Times New Roman"/>
        </w:rPr>
        <w:t xml:space="preserve">I), </w:t>
      </w:r>
      <w:r w:rsidR="003D35D4" w:rsidRPr="00AD72A5">
        <w:rPr>
          <w:rFonts w:ascii="Times New Roman" w:hAnsi="Times New Roman"/>
        </w:rPr>
        <w:t>apontando a instituição ou instituições que têm interesse em conhecer na Guiana Francesa</w:t>
      </w:r>
      <w:r w:rsidR="006C7012" w:rsidRPr="00AD72A5">
        <w:rPr>
          <w:rFonts w:ascii="Times New Roman" w:hAnsi="Times New Roman"/>
        </w:rPr>
        <w:t>.</w:t>
      </w:r>
    </w:p>
    <w:p w:rsidR="00941A7C" w:rsidRP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AD72A5">
        <w:rPr>
          <w:rFonts w:ascii="Times New Roman" w:hAnsi="Times New Roman"/>
        </w:rPr>
        <w:t>4</w:t>
      </w:r>
      <w:r w:rsidR="00941A7C" w:rsidRPr="00AD72A5">
        <w:rPr>
          <w:rFonts w:ascii="Times New Roman" w:hAnsi="Times New Roman"/>
        </w:rPr>
        <w:t>.8 O resultado dos processos estará disponível no site da</w:t>
      </w:r>
      <w:r w:rsidR="00383161">
        <w:rPr>
          <w:rFonts w:ascii="Times New Roman" w:hAnsi="Times New Roman"/>
        </w:rPr>
        <w:t xml:space="preserve"> PROCRI e no site principal da</w:t>
      </w:r>
      <w:r w:rsidR="00941A7C" w:rsidRPr="00AD72A5">
        <w:rPr>
          <w:rFonts w:ascii="Times New Roman" w:hAnsi="Times New Roman"/>
        </w:rPr>
        <w:t xml:space="preserve"> UNIFAP no dia 24 de outubro de 2014. </w:t>
      </w:r>
    </w:p>
    <w:p w:rsidR="00F021C6" w:rsidRPr="00AD72A5" w:rsidRDefault="00F021C6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167E10" w:rsidRPr="00AD72A5" w:rsidRDefault="0036086B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  <w:r w:rsidRPr="00AD72A5">
        <w:rPr>
          <w:rFonts w:ascii="Times New Roman" w:hAnsi="Times New Roman"/>
          <w:b/>
        </w:rPr>
        <w:t xml:space="preserve">V. DOCUMENTOS PARA A </w:t>
      </w:r>
      <w:proofErr w:type="gramStart"/>
      <w:r w:rsidRPr="00AD72A5">
        <w:rPr>
          <w:rFonts w:ascii="Times New Roman" w:hAnsi="Times New Roman"/>
          <w:b/>
        </w:rPr>
        <w:t>INSCRIÇÃO</w:t>
      </w:r>
      <w:proofErr w:type="gramEnd"/>
    </w:p>
    <w:p w:rsidR="0036086B" w:rsidRP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proofErr w:type="gramStart"/>
      <w:r w:rsidRPr="00AD72A5">
        <w:rPr>
          <w:rFonts w:ascii="Times New Roman" w:hAnsi="Times New Roman"/>
        </w:rPr>
        <w:t>5.1</w:t>
      </w:r>
      <w:r w:rsidR="0036086B" w:rsidRPr="00AD72A5">
        <w:rPr>
          <w:rFonts w:ascii="Times New Roman" w:hAnsi="Times New Roman"/>
        </w:rPr>
        <w:t xml:space="preserve"> Ficha</w:t>
      </w:r>
      <w:proofErr w:type="gramEnd"/>
      <w:r w:rsidR="0036086B" w:rsidRPr="00AD72A5">
        <w:rPr>
          <w:rFonts w:ascii="Times New Roman" w:hAnsi="Times New Roman"/>
        </w:rPr>
        <w:t xml:space="preserve"> de Inscrição (Anexo I); </w:t>
      </w:r>
    </w:p>
    <w:p w:rsidR="0036086B" w:rsidRP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</w:rPr>
      </w:pPr>
      <w:proofErr w:type="gramStart"/>
      <w:r w:rsidRPr="00AD72A5">
        <w:rPr>
          <w:rFonts w:ascii="Times New Roman" w:hAnsi="Times New Roman"/>
        </w:rPr>
        <w:t>5.2</w:t>
      </w:r>
      <w:r w:rsidR="0036086B" w:rsidRPr="00AD72A5">
        <w:rPr>
          <w:rFonts w:ascii="Times New Roman" w:hAnsi="Times New Roman"/>
        </w:rPr>
        <w:t xml:space="preserve"> </w:t>
      </w:r>
      <w:r w:rsidR="00941A7C" w:rsidRPr="00AD72A5">
        <w:rPr>
          <w:rFonts w:ascii="Times New Roman" w:hAnsi="Times New Roman"/>
          <w:bCs/>
        </w:rPr>
        <w:t>Currículo</w:t>
      </w:r>
      <w:proofErr w:type="gramEnd"/>
      <w:r w:rsidR="00941A7C" w:rsidRPr="00AD72A5">
        <w:rPr>
          <w:rFonts w:ascii="Times New Roman" w:hAnsi="Times New Roman"/>
          <w:bCs/>
        </w:rPr>
        <w:t xml:space="preserve"> Lattes impresso;</w:t>
      </w:r>
    </w:p>
    <w:p w:rsidR="00941A7C" w:rsidRP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proofErr w:type="gramStart"/>
      <w:r w:rsidRPr="00AD72A5">
        <w:rPr>
          <w:rFonts w:ascii="Times New Roman" w:hAnsi="Times New Roman"/>
          <w:bCs/>
        </w:rPr>
        <w:t>5.3</w:t>
      </w:r>
      <w:r w:rsidR="00941A7C" w:rsidRPr="00AD72A5">
        <w:rPr>
          <w:rFonts w:ascii="Times New Roman" w:hAnsi="Times New Roman"/>
          <w:bCs/>
        </w:rPr>
        <w:t xml:space="preserve"> Planilha</w:t>
      </w:r>
      <w:proofErr w:type="gramEnd"/>
      <w:r w:rsidR="00941A7C" w:rsidRPr="00AD72A5">
        <w:rPr>
          <w:rFonts w:ascii="Times New Roman" w:hAnsi="Times New Roman"/>
          <w:bCs/>
        </w:rPr>
        <w:t xml:space="preserve"> de Pontuação para Produção Científica (Anexo II).</w:t>
      </w:r>
    </w:p>
    <w:p w:rsidR="0036086B" w:rsidRPr="00AD72A5" w:rsidRDefault="0036086B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167E10" w:rsidRPr="00AD72A5" w:rsidRDefault="00167E10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70152D" w:rsidRPr="00AD72A5" w:rsidRDefault="0070152D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  <w:r w:rsidRPr="00AD72A5">
        <w:rPr>
          <w:rFonts w:ascii="Times New Roman" w:hAnsi="Times New Roman"/>
          <w:b/>
        </w:rPr>
        <w:t>V</w:t>
      </w:r>
      <w:r w:rsidR="00AD72A5">
        <w:rPr>
          <w:rFonts w:ascii="Times New Roman" w:hAnsi="Times New Roman"/>
          <w:b/>
        </w:rPr>
        <w:t>I</w:t>
      </w:r>
      <w:r w:rsidRPr="00AD72A5">
        <w:rPr>
          <w:rFonts w:ascii="Times New Roman" w:hAnsi="Times New Roman"/>
          <w:b/>
        </w:rPr>
        <w:t>. DOS PARTICIPANTES</w:t>
      </w:r>
    </w:p>
    <w:p w:rsidR="0070152D" w:rsidRP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</w:t>
      </w:r>
      <w:r w:rsidR="0070152D" w:rsidRPr="00AD72A5">
        <w:rPr>
          <w:rFonts w:ascii="Times New Roman" w:hAnsi="Times New Roman"/>
        </w:rPr>
        <w:t>.1 Pode</w:t>
      </w:r>
      <w:r w:rsidR="00DD6628" w:rsidRPr="00AD72A5">
        <w:rPr>
          <w:rFonts w:ascii="Times New Roman" w:hAnsi="Times New Roman"/>
        </w:rPr>
        <w:t xml:space="preserve">rão </w:t>
      </w:r>
      <w:r w:rsidR="00B814F0" w:rsidRPr="00AD72A5">
        <w:rPr>
          <w:rFonts w:ascii="Times New Roman" w:hAnsi="Times New Roman"/>
        </w:rPr>
        <w:t>concorrer</w:t>
      </w:r>
      <w:r w:rsidR="00167E10" w:rsidRPr="00AD72A5">
        <w:rPr>
          <w:rFonts w:ascii="Times New Roman" w:hAnsi="Times New Roman"/>
        </w:rPr>
        <w:t xml:space="preserve"> ao </w:t>
      </w:r>
      <w:proofErr w:type="gramStart"/>
      <w:r w:rsidR="00EA6EA6" w:rsidRPr="00AD72A5">
        <w:rPr>
          <w:rFonts w:ascii="Times New Roman" w:hAnsi="Times New Roman"/>
        </w:rPr>
        <w:t>edital</w:t>
      </w:r>
      <w:r w:rsidR="0070152D" w:rsidRPr="00AD72A5">
        <w:rPr>
          <w:rFonts w:ascii="Times New Roman" w:hAnsi="Times New Roman"/>
        </w:rPr>
        <w:t xml:space="preserve"> docentes</w:t>
      </w:r>
      <w:r w:rsidR="00EA6EA6" w:rsidRPr="00AD72A5">
        <w:rPr>
          <w:rFonts w:ascii="Times New Roman" w:hAnsi="Times New Roman"/>
        </w:rPr>
        <w:t xml:space="preserve"> do Campus do Oiapoque</w:t>
      </w:r>
      <w:r w:rsidR="0070152D" w:rsidRPr="00AD72A5">
        <w:rPr>
          <w:rFonts w:ascii="Times New Roman" w:hAnsi="Times New Roman"/>
        </w:rPr>
        <w:t xml:space="preserve">, em efetivo exercício, que </w:t>
      </w:r>
      <w:r w:rsidR="00EA6EA6" w:rsidRPr="00AD72A5">
        <w:rPr>
          <w:rFonts w:ascii="Times New Roman" w:hAnsi="Times New Roman"/>
        </w:rPr>
        <w:t>cumpram as exigências estabelecidas no presente edital</w:t>
      </w:r>
      <w:proofErr w:type="gramEnd"/>
      <w:r w:rsidR="00EA6EA6" w:rsidRPr="00AD72A5">
        <w:rPr>
          <w:rFonts w:ascii="Times New Roman" w:hAnsi="Times New Roman"/>
        </w:rPr>
        <w:t>.</w:t>
      </w:r>
    </w:p>
    <w:p w:rsidR="00EA6EA6" w:rsidRPr="00AD72A5" w:rsidRDefault="00EA6EA6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1A10ED" w:rsidRPr="00AD72A5" w:rsidRDefault="001A10ED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  <w:r w:rsidRPr="00AD72A5">
        <w:rPr>
          <w:rFonts w:ascii="Times New Roman" w:hAnsi="Times New Roman"/>
          <w:b/>
        </w:rPr>
        <w:t>VII. DO PROFESSOR SELECIONADO EXÍGE-SE:</w:t>
      </w:r>
    </w:p>
    <w:p w:rsidR="001A10ED" w:rsidRP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 </w:t>
      </w:r>
      <w:r w:rsidR="001A10ED" w:rsidRPr="00AD72A5">
        <w:rPr>
          <w:rFonts w:ascii="Times New Roman" w:hAnsi="Times New Roman"/>
        </w:rPr>
        <w:t xml:space="preserve">Participar efetivamente da agenda </w:t>
      </w:r>
      <w:r w:rsidR="0021024A" w:rsidRPr="0021024A">
        <w:rPr>
          <w:rFonts w:ascii="Times New Roman" w:hAnsi="Times New Roman"/>
        </w:rPr>
        <w:t xml:space="preserve">em Caiena </w:t>
      </w:r>
      <w:r w:rsidR="001A10ED" w:rsidRPr="00AD72A5">
        <w:rPr>
          <w:rFonts w:ascii="Times New Roman" w:hAnsi="Times New Roman"/>
        </w:rPr>
        <w:t>estabelecida previamente;</w:t>
      </w:r>
    </w:p>
    <w:p w:rsidR="001A10ED" w:rsidRP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 </w:t>
      </w:r>
      <w:r w:rsidR="001A10ED" w:rsidRPr="00AD72A5">
        <w:rPr>
          <w:rFonts w:ascii="Times New Roman" w:hAnsi="Times New Roman"/>
        </w:rPr>
        <w:t xml:space="preserve">Providenciar o </w:t>
      </w:r>
      <w:proofErr w:type="gramStart"/>
      <w:r w:rsidR="001A10ED" w:rsidRPr="00AD72A5">
        <w:rPr>
          <w:rFonts w:ascii="Times New Roman" w:hAnsi="Times New Roman"/>
        </w:rPr>
        <w:t>visto</w:t>
      </w:r>
      <w:proofErr w:type="gramEnd"/>
      <w:r w:rsidR="001A10ED" w:rsidRPr="00AD72A5">
        <w:rPr>
          <w:rFonts w:ascii="Times New Roman" w:hAnsi="Times New Roman"/>
        </w:rPr>
        <w:t xml:space="preserve"> de entrada na Guiana Francesa e arcar com qualquer custo que o procedimento requer; </w:t>
      </w:r>
    </w:p>
    <w:p w:rsidR="001A10ED" w:rsidRP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7.3 </w:t>
      </w:r>
      <w:r w:rsidR="001A10ED" w:rsidRPr="00AD72A5">
        <w:rPr>
          <w:rFonts w:ascii="Times New Roman" w:hAnsi="Times New Roman"/>
        </w:rPr>
        <w:t>Apresentar relatório</w:t>
      </w:r>
      <w:r w:rsidR="0021024A">
        <w:rPr>
          <w:rFonts w:ascii="Times New Roman" w:hAnsi="Times New Roman"/>
        </w:rPr>
        <w:t xml:space="preserve"> de visita</w:t>
      </w:r>
      <w:r w:rsidR="001A10ED" w:rsidRPr="00AD72A5">
        <w:rPr>
          <w:rFonts w:ascii="Times New Roman" w:hAnsi="Times New Roman"/>
        </w:rPr>
        <w:t xml:space="preserve"> no formato que será providenciado pela PROCRI. </w:t>
      </w:r>
    </w:p>
    <w:p w:rsidR="00DD6628" w:rsidRPr="00AD72A5" w:rsidRDefault="00DD6628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05708D" w:rsidRPr="00AD72A5" w:rsidRDefault="0005708D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05708D" w:rsidRPr="00AD72A5" w:rsidRDefault="00F021C6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  <w:r w:rsidRPr="00AD72A5">
        <w:rPr>
          <w:rFonts w:ascii="Times New Roman" w:hAnsi="Times New Roman"/>
          <w:b/>
        </w:rPr>
        <w:t>VI</w:t>
      </w:r>
      <w:r w:rsidR="0005708D" w:rsidRPr="00AD72A5">
        <w:rPr>
          <w:rFonts w:ascii="Times New Roman" w:hAnsi="Times New Roman"/>
          <w:b/>
        </w:rPr>
        <w:t xml:space="preserve">I. </w:t>
      </w:r>
      <w:r w:rsidR="003D35D4" w:rsidRPr="00AD72A5">
        <w:rPr>
          <w:rFonts w:ascii="Times New Roman" w:hAnsi="Times New Roman"/>
          <w:b/>
        </w:rPr>
        <w:t>CALENDÁRIO DO EDITAL</w:t>
      </w:r>
    </w:p>
    <w:p w:rsidR="00AE6DE2" w:rsidRPr="00AD72A5" w:rsidRDefault="00AE6DE2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AD72A5" w:rsidRPr="00AD72A5" w:rsidTr="00AE6DE2">
        <w:tc>
          <w:tcPr>
            <w:tcW w:w="4889" w:type="dxa"/>
          </w:tcPr>
          <w:p w:rsidR="00AE6DE2" w:rsidRPr="00AD72A5" w:rsidRDefault="00AD72A5" w:rsidP="00AD72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D72A5">
              <w:rPr>
                <w:rFonts w:ascii="Times New Roman" w:hAnsi="Times New Roman"/>
                <w:b/>
              </w:rPr>
              <w:t>ETAPA</w:t>
            </w:r>
          </w:p>
        </w:tc>
        <w:tc>
          <w:tcPr>
            <w:tcW w:w="4889" w:type="dxa"/>
          </w:tcPr>
          <w:p w:rsidR="00AE6DE2" w:rsidRPr="00AD72A5" w:rsidRDefault="00AD72A5" w:rsidP="00AD72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D72A5">
              <w:rPr>
                <w:rFonts w:ascii="Times New Roman" w:hAnsi="Times New Roman"/>
                <w:b/>
              </w:rPr>
              <w:t>ATIVIDADE</w:t>
            </w:r>
          </w:p>
        </w:tc>
      </w:tr>
      <w:tr w:rsidR="00AD72A5" w:rsidRPr="00AD72A5" w:rsidTr="00AE6DE2">
        <w:tc>
          <w:tcPr>
            <w:tcW w:w="4889" w:type="dxa"/>
          </w:tcPr>
          <w:p w:rsidR="00AE6DE2" w:rsidRPr="00AD72A5" w:rsidRDefault="00AE6DE2" w:rsidP="00AD72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AD72A5">
              <w:rPr>
                <w:rFonts w:ascii="Times New Roman" w:hAnsi="Times New Roman"/>
                <w:b/>
              </w:rPr>
              <w:t>Inscrições</w:t>
            </w:r>
          </w:p>
        </w:tc>
        <w:tc>
          <w:tcPr>
            <w:tcW w:w="4889" w:type="dxa"/>
          </w:tcPr>
          <w:p w:rsidR="00AE6DE2" w:rsidRPr="00AD72A5" w:rsidRDefault="00AD72A5" w:rsidP="00AD72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D72A5">
              <w:rPr>
                <w:rFonts w:ascii="Times New Roman" w:hAnsi="Times New Roman"/>
              </w:rPr>
              <w:t>09 e 17 de outubro de 2014</w:t>
            </w:r>
          </w:p>
        </w:tc>
      </w:tr>
      <w:tr w:rsidR="00AD72A5" w:rsidRPr="00AD72A5" w:rsidTr="00AE6DE2">
        <w:tc>
          <w:tcPr>
            <w:tcW w:w="4889" w:type="dxa"/>
          </w:tcPr>
          <w:p w:rsidR="00AE6DE2" w:rsidRPr="00AD72A5" w:rsidRDefault="003D35D4" w:rsidP="00AD72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AD72A5">
              <w:rPr>
                <w:rFonts w:ascii="Times New Roman" w:hAnsi="Times New Roman"/>
                <w:b/>
              </w:rPr>
              <w:t>Resultado da seleção</w:t>
            </w:r>
          </w:p>
        </w:tc>
        <w:tc>
          <w:tcPr>
            <w:tcW w:w="4889" w:type="dxa"/>
          </w:tcPr>
          <w:p w:rsidR="00AE6DE2" w:rsidRPr="00AD72A5" w:rsidRDefault="00AD72A5" w:rsidP="00AD72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D72A5">
              <w:rPr>
                <w:rFonts w:ascii="Times New Roman" w:hAnsi="Times New Roman"/>
              </w:rPr>
              <w:t>24 de outubro de 2014</w:t>
            </w:r>
          </w:p>
        </w:tc>
      </w:tr>
      <w:tr w:rsidR="00AD72A5" w:rsidRPr="00AD72A5" w:rsidTr="00AE6DE2">
        <w:tc>
          <w:tcPr>
            <w:tcW w:w="4889" w:type="dxa"/>
          </w:tcPr>
          <w:p w:rsidR="00AE6DE2" w:rsidRPr="00AD72A5" w:rsidRDefault="003D35D4" w:rsidP="00AD72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AD72A5">
              <w:rPr>
                <w:rFonts w:ascii="Times New Roman" w:hAnsi="Times New Roman"/>
                <w:b/>
              </w:rPr>
              <w:t>Recursos</w:t>
            </w:r>
          </w:p>
        </w:tc>
        <w:tc>
          <w:tcPr>
            <w:tcW w:w="4889" w:type="dxa"/>
          </w:tcPr>
          <w:p w:rsidR="00AE6DE2" w:rsidRPr="00AD72A5" w:rsidRDefault="00AD72A5" w:rsidP="00AD72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de outubro</w:t>
            </w:r>
          </w:p>
        </w:tc>
      </w:tr>
      <w:tr w:rsidR="00AD72A5" w:rsidRPr="00AD72A5" w:rsidTr="00AE6DE2">
        <w:tc>
          <w:tcPr>
            <w:tcW w:w="4889" w:type="dxa"/>
          </w:tcPr>
          <w:p w:rsidR="00AE6DE2" w:rsidRPr="00AD72A5" w:rsidRDefault="003D35D4" w:rsidP="00AD72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AD72A5">
              <w:rPr>
                <w:rFonts w:ascii="Times New Roman" w:hAnsi="Times New Roman"/>
                <w:b/>
              </w:rPr>
              <w:t>Resultado dos recursos</w:t>
            </w:r>
          </w:p>
        </w:tc>
        <w:tc>
          <w:tcPr>
            <w:tcW w:w="4889" w:type="dxa"/>
          </w:tcPr>
          <w:p w:rsidR="00AE6DE2" w:rsidRPr="00AD72A5" w:rsidRDefault="00AD72A5" w:rsidP="00AD72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de outubro</w:t>
            </w:r>
          </w:p>
        </w:tc>
      </w:tr>
      <w:tr w:rsidR="003A090C" w:rsidRPr="00AD72A5" w:rsidTr="00AE6DE2">
        <w:tc>
          <w:tcPr>
            <w:tcW w:w="4889" w:type="dxa"/>
          </w:tcPr>
          <w:p w:rsidR="003A090C" w:rsidRPr="00AD72A5" w:rsidRDefault="003D35D4" w:rsidP="00AD72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AD72A5">
              <w:rPr>
                <w:rFonts w:ascii="Times New Roman" w:hAnsi="Times New Roman"/>
                <w:b/>
              </w:rPr>
              <w:t>Resultado</w:t>
            </w:r>
            <w:r w:rsidR="003A090C" w:rsidRPr="00AD72A5">
              <w:rPr>
                <w:rFonts w:ascii="Times New Roman" w:hAnsi="Times New Roman"/>
                <w:b/>
              </w:rPr>
              <w:t xml:space="preserve"> final</w:t>
            </w:r>
          </w:p>
        </w:tc>
        <w:tc>
          <w:tcPr>
            <w:tcW w:w="4889" w:type="dxa"/>
          </w:tcPr>
          <w:p w:rsidR="003A090C" w:rsidRPr="00AD72A5" w:rsidRDefault="00AD72A5" w:rsidP="00AD72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de outubro</w:t>
            </w:r>
          </w:p>
        </w:tc>
      </w:tr>
    </w:tbl>
    <w:p w:rsidR="00AE6DE2" w:rsidRPr="00AD72A5" w:rsidRDefault="00AE6DE2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70152D" w:rsidRPr="00AD72A5" w:rsidRDefault="0070152D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3A090C" w:rsidRPr="00AD72A5" w:rsidRDefault="003A75C1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  <w:r w:rsidRPr="00AD72A5">
        <w:rPr>
          <w:rFonts w:ascii="Times New Roman" w:hAnsi="Times New Roman"/>
          <w:b/>
        </w:rPr>
        <w:t>I</w:t>
      </w:r>
      <w:r w:rsidR="003A090C" w:rsidRPr="00AD72A5">
        <w:rPr>
          <w:rFonts w:ascii="Times New Roman" w:hAnsi="Times New Roman"/>
          <w:b/>
        </w:rPr>
        <w:t>X. DAS DISPOSIÇÕES FINAIS:</w:t>
      </w:r>
    </w:p>
    <w:p w:rsidR="009D1158" w:rsidRPr="00AD72A5" w:rsidRDefault="003A75C1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AD72A5">
        <w:rPr>
          <w:rFonts w:ascii="Times New Roman" w:hAnsi="Times New Roman"/>
        </w:rPr>
        <w:t>9</w:t>
      </w:r>
      <w:r w:rsidR="00C95FE0" w:rsidRPr="00AD72A5">
        <w:rPr>
          <w:rFonts w:ascii="Times New Roman" w:hAnsi="Times New Roman"/>
        </w:rPr>
        <w:t>.1</w:t>
      </w:r>
      <w:r w:rsidR="00E45051" w:rsidRPr="00AD72A5">
        <w:rPr>
          <w:rFonts w:ascii="Times New Roman" w:hAnsi="Times New Roman"/>
        </w:rPr>
        <w:t xml:space="preserve"> Todas as informações a respeito do </w:t>
      </w:r>
      <w:r w:rsidR="009D1158" w:rsidRPr="00AD72A5">
        <w:rPr>
          <w:rFonts w:ascii="Times New Roman" w:hAnsi="Times New Roman"/>
        </w:rPr>
        <w:t>Concurso estã</w:t>
      </w:r>
      <w:r w:rsidR="007575A1" w:rsidRPr="00AD72A5">
        <w:rPr>
          <w:rFonts w:ascii="Times New Roman" w:hAnsi="Times New Roman"/>
        </w:rPr>
        <w:t>o disponíveis neste Edital</w:t>
      </w:r>
      <w:r w:rsidR="009D1158" w:rsidRPr="00AD72A5">
        <w:rPr>
          <w:rFonts w:ascii="Times New Roman" w:hAnsi="Times New Roman"/>
        </w:rPr>
        <w:t xml:space="preserve"> e quaisquer dúvidas serão esclarecidas através do e-mail: </w:t>
      </w:r>
      <w:hyperlink r:id="rId9" w:history="1">
        <w:r w:rsidR="00941A7C" w:rsidRPr="00AD72A5">
          <w:rPr>
            <w:rStyle w:val="Hyperlink"/>
            <w:rFonts w:ascii="Times New Roman" w:hAnsi="Times New Roman"/>
            <w:color w:val="auto"/>
          </w:rPr>
          <w:t>procri@unifap.br</w:t>
        </w:r>
      </w:hyperlink>
      <w:r w:rsidR="00941A7C" w:rsidRPr="00AD72A5">
        <w:rPr>
          <w:rFonts w:ascii="Times New Roman" w:hAnsi="Times New Roman"/>
        </w:rPr>
        <w:t xml:space="preserve"> </w:t>
      </w:r>
    </w:p>
    <w:p w:rsidR="00E45051" w:rsidRPr="00AD72A5" w:rsidRDefault="003A75C1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AD72A5">
        <w:rPr>
          <w:rFonts w:ascii="Times New Roman" w:hAnsi="Times New Roman"/>
        </w:rPr>
        <w:t>9</w:t>
      </w:r>
      <w:r w:rsidR="00E45051" w:rsidRPr="00AD72A5">
        <w:rPr>
          <w:rFonts w:ascii="Times New Roman" w:hAnsi="Times New Roman"/>
        </w:rPr>
        <w:t xml:space="preserve">.2 É responsabilidade exclusiva </w:t>
      </w:r>
      <w:proofErr w:type="gramStart"/>
      <w:r w:rsidR="00E45051" w:rsidRPr="00AD72A5">
        <w:rPr>
          <w:rFonts w:ascii="Times New Roman" w:hAnsi="Times New Roman"/>
        </w:rPr>
        <w:t>do candidato conhecer</w:t>
      </w:r>
      <w:proofErr w:type="gramEnd"/>
      <w:r w:rsidR="00E45051" w:rsidRPr="00AD72A5">
        <w:rPr>
          <w:rFonts w:ascii="Times New Roman" w:hAnsi="Times New Roman"/>
        </w:rPr>
        <w:t xml:space="preserve"> todos os instrumentos normativos que regulamentam o </w:t>
      </w:r>
      <w:r w:rsidR="00265D76" w:rsidRPr="00AD72A5">
        <w:rPr>
          <w:rFonts w:ascii="Times New Roman" w:hAnsi="Times New Roman"/>
          <w:bCs/>
        </w:rPr>
        <w:t>presente edital</w:t>
      </w:r>
      <w:r w:rsidR="00E45051" w:rsidRPr="00AD72A5">
        <w:rPr>
          <w:rFonts w:ascii="Times New Roman" w:hAnsi="Times New Roman"/>
        </w:rPr>
        <w:t xml:space="preserve">, bem como acompanhar todas as publicações e comunicados </w:t>
      </w:r>
      <w:r w:rsidR="00C677DA" w:rsidRPr="00AD72A5">
        <w:rPr>
          <w:rFonts w:ascii="Times New Roman" w:hAnsi="Times New Roman"/>
        </w:rPr>
        <w:t xml:space="preserve">no link da </w:t>
      </w:r>
      <w:r w:rsidR="00265D76" w:rsidRPr="00AD72A5">
        <w:rPr>
          <w:rFonts w:ascii="Times New Roman" w:hAnsi="Times New Roman"/>
        </w:rPr>
        <w:t>PROCRI</w:t>
      </w:r>
      <w:r w:rsidR="0021024A">
        <w:rPr>
          <w:rFonts w:ascii="Times New Roman" w:hAnsi="Times New Roman"/>
        </w:rPr>
        <w:t xml:space="preserve"> e da UNIFAP</w:t>
      </w:r>
      <w:r w:rsidR="00E45051" w:rsidRPr="00AD72A5">
        <w:rPr>
          <w:rFonts w:ascii="Times New Roman" w:hAnsi="Times New Roman"/>
        </w:rPr>
        <w:t>, dos quais não</w:t>
      </w:r>
      <w:r w:rsidR="00AF7703" w:rsidRPr="00AD72A5">
        <w:rPr>
          <w:rFonts w:ascii="Times New Roman" w:hAnsi="Times New Roman"/>
        </w:rPr>
        <w:t xml:space="preserve"> </w:t>
      </w:r>
      <w:r w:rsidR="00E45051" w:rsidRPr="00AD72A5">
        <w:rPr>
          <w:rFonts w:ascii="Times New Roman" w:hAnsi="Times New Roman"/>
        </w:rPr>
        <w:t>poderá alegar desconhecimento.</w:t>
      </w:r>
    </w:p>
    <w:p w:rsidR="00E45051" w:rsidRPr="00AD72A5" w:rsidRDefault="003A75C1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AD72A5">
        <w:rPr>
          <w:rFonts w:ascii="Times New Roman" w:hAnsi="Times New Roman"/>
        </w:rPr>
        <w:t>9</w:t>
      </w:r>
      <w:r w:rsidR="00E45051" w:rsidRPr="00AD72A5">
        <w:rPr>
          <w:rFonts w:ascii="Times New Roman" w:hAnsi="Times New Roman"/>
        </w:rPr>
        <w:t>.</w:t>
      </w:r>
      <w:r w:rsidR="00AF7703" w:rsidRPr="00AD72A5">
        <w:rPr>
          <w:rFonts w:ascii="Times New Roman" w:hAnsi="Times New Roman"/>
        </w:rPr>
        <w:t>3</w:t>
      </w:r>
      <w:r w:rsidR="00E45051" w:rsidRPr="00AD72A5">
        <w:rPr>
          <w:rFonts w:ascii="Times New Roman" w:hAnsi="Times New Roman"/>
        </w:rPr>
        <w:t xml:space="preserve"> </w:t>
      </w:r>
      <w:proofErr w:type="gramStart"/>
      <w:r w:rsidR="00E45051" w:rsidRPr="00AD72A5">
        <w:rPr>
          <w:rFonts w:ascii="Times New Roman" w:hAnsi="Times New Roman"/>
        </w:rPr>
        <w:t>Se</w:t>
      </w:r>
      <w:r w:rsidR="00685F9D" w:rsidRPr="00AD72A5">
        <w:rPr>
          <w:rFonts w:ascii="Times New Roman" w:hAnsi="Times New Roman"/>
        </w:rPr>
        <w:t>rá</w:t>
      </w:r>
      <w:proofErr w:type="gramEnd"/>
      <w:r w:rsidR="00685F9D" w:rsidRPr="00AD72A5">
        <w:rPr>
          <w:rFonts w:ascii="Times New Roman" w:hAnsi="Times New Roman"/>
        </w:rPr>
        <w:t xml:space="preserve"> automaticamente eliminado </w:t>
      </w:r>
      <w:r w:rsidR="00265D76" w:rsidRPr="00AD72A5">
        <w:rPr>
          <w:rFonts w:ascii="Times New Roman" w:hAnsi="Times New Roman"/>
        </w:rPr>
        <w:t>deste edital</w:t>
      </w:r>
      <w:r w:rsidR="00E45051" w:rsidRPr="00AD72A5">
        <w:rPr>
          <w:rFonts w:ascii="Times New Roman" w:hAnsi="Times New Roman"/>
        </w:rPr>
        <w:t>, o candidato que:</w:t>
      </w:r>
    </w:p>
    <w:p w:rsidR="00E45051" w:rsidRPr="00AD72A5" w:rsidRDefault="00E45051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AD72A5">
        <w:rPr>
          <w:rFonts w:ascii="Times New Roman" w:hAnsi="Times New Roman"/>
        </w:rPr>
        <w:t>a) fizer, em qualquer documento, declaração falsa ou inexata;</w:t>
      </w:r>
    </w:p>
    <w:p w:rsidR="00E45051" w:rsidRPr="00AD72A5" w:rsidRDefault="00E45051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AD72A5">
        <w:rPr>
          <w:rFonts w:ascii="Times New Roman" w:hAnsi="Times New Roman"/>
        </w:rPr>
        <w:t>b) agir com incorreção ou descortesia para com qualquer</w:t>
      </w:r>
      <w:r w:rsidR="007575A1" w:rsidRPr="00AD72A5">
        <w:rPr>
          <w:rFonts w:ascii="Times New Roman" w:hAnsi="Times New Roman"/>
        </w:rPr>
        <w:t xml:space="preserve"> membro da equipe encarregada</w:t>
      </w:r>
      <w:r w:rsidRPr="00AD72A5">
        <w:rPr>
          <w:rFonts w:ascii="Times New Roman" w:hAnsi="Times New Roman"/>
        </w:rPr>
        <w:t>;</w:t>
      </w:r>
    </w:p>
    <w:p w:rsidR="00E45051" w:rsidRPr="00AD72A5" w:rsidRDefault="00E45051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AD72A5">
        <w:rPr>
          <w:rFonts w:ascii="Times New Roman" w:hAnsi="Times New Roman"/>
        </w:rPr>
        <w:t xml:space="preserve">c) descumprir o que determina este Edital, no que diz respeito </w:t>
      </w:r>
      <w:r w:rsidR="007575A1" w:rsidRPr="00AD72A5">
        <w:rPr>
          <w:rFonts w:ascii="Times New Roman" w:hAnsi="Times New Roman"/>
        </w:rPr>
        <w:t>a prazos</w:t>
      </w:r>
      <w:r w:rsidRPr="00AD72A5">
        <w:rPr>
          <w:rFonts w:ascii="Times New Roman" w:hAnsi="Times New Roman"/>
        </w:rPr>
        <w:t>;</w:t>
      </w:r>
    </w:p>
    <w:p w:rsidR="00E45051" w:rsidRPr="00AD72A5" w:rsidRDefault="007575A1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AD72A5">
        <w:rPr>
          <w:rFonts w:ascii="Times New Roman" w:hAnsi="Times New Roman"/>
        </w:rPr>
        <w:lastRenderedPageBreak/>
        <w:t>d</w:t>
      </w:r>
      <w:r w:rsidR="00E45051" w:rsidRPr="00AD72A5">
        <w:rPr>
          <w:rFonts w:ascii="Times New Roman" w:hAnsi="Times New Roman"/>
        </w:rPr>
        <w:t>)</w:t>
      </w:r>
      <w:proofErr w:type="gramStart"/>
      <w:r w:rsidR="00E45051" w:rsidRPr="00AD72A5">
        <w:rPr>
          <w:rFonts w:ascii="Times New Roman" w:hAnsi="Times New Roman"/>
        </w:rPr>
        <w:t xml:space="preserve">  </w:t>
      </w:r>
      <w:proofErr w:type="gramEnd"/>
      <w:r w:rsidR="00E45051" w:rsidRPr="00AD72A5">
        <w:rPr>
          <w:rFonts w:ascii="Times New Roman" w:hAnsi="Times New Roman"/>
        </w:rPr>
        <w:t xml:space="preserve">não atender às </w:t>
      </w:r>
      <w:r w:rsidR="00685F9D" w:rsidRPr="00AD72A5">
        <w:rPr>
          <w:rFonts w:ascii="Times New Roman" w:hAnsi="Times New Roman"/>
        </w:rPr>
        <w:t>solicitações de informações</w:t>
      </w:r>
      <w:r w:rsidR="00E45051" w:rsidRPr="00AD72A5">
        <w:rPr>
          <w:rFonts w:ascii="Times New Roman" w:hAnsi="Times New Roman"/>
        </w:rPr>
        <w:t xml:space="preserve"> </w:t>
      </w:r>
      <w:r w:rsidR="00685F9D" w:rsidRPr="00AD72A5">
        <w:rPr>
          <w:rFonts w:ascii="Times New Roman" w:hAnsi="Times New Roman"/>
        </w:rPr>
        <w:t>da comissão julgadora</w:t>
      </w:r>
      <w:r w:rsidR="00E45051" w:rsidRPr="00AD72A5">
        <w:rPr>
          <w:rFonts w:ascii="Times New Roman" w:hAnsi="Times New Roman"/>
        </w:rPr>
        <w:t>;</w:t>
      </w:r>
    </w:p>
    <w:p w:rsidR="00E45051" w:rsidRPr="00AD72A5" w:rsidRDefault="00C95FE0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AD72A5">
        <w:rPr>
          <w:rFonts w:ascii="Times New Roman" w:hAnsi="Times New Roman"/>
        </w:rPr>
        <w:t>e</w:t>
      </w:r>
      <w:r w:rsidR="00E45051" w:rsidRPr="00AD72A5">
        <w:rPr>
          <w:rFonts w:ascii="Times New Roman" w:hAnsi="Times New Roman"/>
        </w:rPr>
        <w:t xml:space="preserve">) não preencher qualquer das exigências estabelecidas nos atos administrativos que regulam </w:t>
      </w:r>
      <w:r w:rsidR="00685F9D" w:rsidRPr="00AD72A5">
        <w:rPr>
          <w:rFonts w:ascii="Times New Roman" w:hAnsi="Times New Roman"/>
        </w:rPr>
        <w:t>este concurso</w:t>
      </w:r>
      <w:r w:rsidR="00265D76" w:rsidRPr="00AD72A5">
        <w:rPr>
          <w:rFonts w:ascii="Times New Roman" w:hAnsi="Times New Roman"/>
        </w:rPr>
        <w:t>.</w:t>
      </w:r>
    </w:p>
    <w:p w:rsidR="00FF3C75" w:rsidRPr="00AD72A5" w:rsidRDefault="00FF3C7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AD72A5">
        <w:rPr>
          <w:rFonts w:ascii="Times New Roman" w:hAnsi="Times New Roman"/>
        </w:rPr>
        <w:t>9.4 O prazo para impugnação deste Edital é de 05 (cinco) dias úteis, contados a partir de sua publicação.</w:t>
      </w:r>
    </w:p>
    <w:p w:rsidR="00E45051" w:rsidRPr="00AD72A5" w:rsidRDefault="00E45051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E45051" w:rsidRPr="00AD72A5" w:rsidRDefault="00E45051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6100BC" w:rsidRPr="00AD72A5" w:rsidRDefault="006100BC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E45051" w:rsidRDefault="00E45051" w:rsidP="0016010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</w:rPr>
      </w:pPr>
      <w:r w:rsidRPr="00AD72A5">
        <w:rPr>
          <w:rFonts w:ascii="Times New Roman" w:hAnsi="Times New Roman"/>
        </w:rPr>
        <w:t>Macapá</w:t>
      </w:r>
      <w:r w:rsidR="00862C33" w:rsidRPr="00AD72A5">
        <w:rPr>
          <w:rFonts w:ascii="Times New Roman" w:hAnsi="Times New Roman"/>
        </w:rPr>
        <w:t>-AP</w:t>
      </w:r>
      <w:r w:rsidRPr="00AD72A5">
        <w:rPr>
          <w:rFonts w:ascii="Times New Roman" w:hAnsi="Times New Roman"/>
        </w:rPr>
        <w:t xml:space="preserve">, </w:t>
      </w:r>
      <w:r w:rsidR="00AD72A5">
        <w:rPr>
          <w:rFonts w:ascii="Times New Roman" w:hAnsi="Times New Roman"/>
        </w:rPr>
        <w:t>0</w:t>
      </w:r>
      <w:r w:rsidR="0021024A">
        <w:rPr>
          <w:rFonts w:ascii="Times New Roman" w:hAnsi="Times New Roman"/>
        </w:rPr>
        <w:t>8</w:t>
      </w:r>
      <w:r w:rsidR="00AD72A5">
        <w:rPr>
          <w:rFonts w:ascii="Times New Roman" w:hAnsi="Times New Roman"/>
        </w:rPr>
        <w:t xml:space="preserve"> de outubro</w:t>
      </w:r>
      <w:r w:rsidR="00862C33" w:rsidRPr="00AD72A5">
        <w:rPr>
          <w:rFonts w:ascii="Times New Roman" w:hAnsi="Times New Roman"/>
        </w:rPr>
        <w:t xml:space="preserve"> de </w:t>
      </w:r>
      <w:r w:rsidRPr="00AD72A5">
        <w:rPr>
          <w:rFonts w:ascii="Times New Roman" w:hAnsi="Times New Roman"/>
        </w:rPr>
        <w:t>201</w:t>
      </w:r>
      <w:r w:rsidR="006100BC" w:rsidRPr="00AD72A5">
        <w:rPr>
          <w:rFonts w:ascii="Times New Roman" w:hAnsi="Times New Roman"/>
        </w:rPr>
        <w:t>4</w:t>
      </w:r>
      <w:r w:rsidRPr="00AD72A5">
        <w:rPr>
          <w:rFonts w:ascii="Times New Roman" w:hAnsi="Times New Roman"/>
        </w:rPr>
        <w:t>.</w:t>
      </w:r>
    </w:p>
    <w:p w:rsidR="00160103" w:rsidRDefault="00160103" w:rsidP="0016010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</w:rPr>
      </w:pPr>
    </w:p>
    <w:p w:rsidR="00160103" w:rsidRDefault="00160103" w:rsidP="0016010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</w:rPr>
      </w:pPr>
    </w:p>
    <w:p w:rsidR="00160103" w:rsidRDefault="00160103" w:rsidP="0016010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</w:rPr>
      </w:pPr>
    </w:p>
    <w:p w:rsidR="00160103" w:rsidRPr="00AD72A5" w:rsidRDefault="00160103" w:rsidP="0016010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</w:rPr>
      </w:pPr>
    </w:p>
    <w:p w:rsidR="00357C75" w:rsidRPr="00AD72A5" w:rsidRDefault="00357C75" w:rsidP="0016010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</w:rPr>
      </w:pPr>
    </w:p>
    <w:p w:rsidR="00862C33" w:rsidRPr="00AD72A5" w:rsidRDefault="00160103" w:rsidP="0016010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</w:t>
      </w:r>
    </w:p>
    <w:p w:rsidR="00C95FE0" w:rsidRPr="00AD72A5" w:rsidRDefault="00AD72A5" w:rsidP="00160103">
      <w:pPr>
        <w:pStyle w:val="Cabealho"/>
        <w:tabs>
          <w:tab w:val="left" w:pos="708"/>
        </w:tabs>
        <w:spacing w:line="276" w:lineRule="auto"/>
        <w:jc w:val="center"/>
        <w:rPr>
          <w:b w:val="0"/>
          <w:sz w:val="24"/>
        </w:rPr>
      </w:pPr>
      <w:r>
        <w:rPr>
          <w:b w:val="0"/>
          <w:sz w:val="24"/>
        </w:rPr>
        <w:t>Dr. Paulo Gustavo Pellegrino Correa</w:t>
      </w:r>
    </w:p>
    <w:p w:rsidR="00C95FE0" w:rsidRPr="00AD72A5" w:rsidRDefault="00AD72A5" w:rsidP="00160103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Pró-Reitor</w:t>
      </w:r>
      <w:r w:rsidR="00C95FE0" w:rsidRPr="00AD72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Cooperação e Relações Interinstitucionais</w:t>
      </w:r>
    </w:p>
    <w:p w:rsidR="00B549A4" w:rsidRDefault="00C95FE0" w:rsidP="00160103">
      <w:pPr>
        <w:tabs>
          <w:tab w:val="center" w:pos="4536"/>
          <w:tab w:val="left" w:pos="6060"/>
        </w:tabs>
        <w:spacing w:line="276" w:lineRule="auto"/>
        <w:jc w:val="center"/>
        <w:rPr>
          <w:rFonts w:ascii="Times New Roman" w:hAnsi="Times New Roman"/>
        </w:rPr>
      </w:pPr>
      <w:r w:rsidRPr="00AD72A5">
        <w:rPr>
          <w:rFonts w:ascii="Times New Roman" w:hAnsi="Times New Roman"/>
        </w:rPr>
        <w:t xml:space="preserve">Portaria nº </w:t>
      </w:r>
      <w:r w:rsidR="00AD72A5">
        <w:rPr>
          <w:rFonts w:ascii="Times New Roman" w:hAnsi="Times New Roman"/>
        </w:rPr>
        <w:t>1326/2014</w:t>
      </w:r>
    </w:p>
    <w:p w:rsid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AD72A5" w:rsidRDefault="00AD72A5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B549A4" w:rsidRDefault="00B549A4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DE7914" w:rsidRDefault="00DE7914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DE7914" w:rsidRDefault="00DE7914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DE7914" w:rsidRPr="00AD72A5" w:rsidRDefault="00DE7914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B549A4" w:rsidRPr="00AD72A5" w:rsidRDefault="00B549A4" w:rsidP="00276ED3">
      <w:pPr>
        <w:spacing w:line="276" w:lineRule="auto"/>
        <w:jc w:val="center"/>
        <w:rPr>
          <w:rFonts w:ascii="Times New Roman" w:hAnsi="Times New Roman"/>
          <w:b/>
        </w:rPr>
      </w:pPr>
      <w:r w:rsidRPr="00AD72A5">
        <w:rPr>
          <w:rFonts w:ascii="Times New Roman" w:hAnsi="Times New Roman"/>
          <w:b/>
        </w:rPr>
        <w:lastRenderedPageBreak/>
        <w:t>ANEXO I</w:t>
      </w:r>
    </w:p>
    <w:p w:rsidR="00B549A4" w:rsidRPr="00AD72A5" w:rsidRDefault="00B549A4" w:rsidP="00276ED3">
      <w:pPr>
        <w:spacing w:line="276" w:lineRule="auto"/>
        <w:jc w:val="center"/>
        <w:rPr>
          <w:rFonts w:ascii="Times New Roman" w:hAnsi="Times New Roman"/>
          <w:b/>
        </w:rPr>
      </w:pPr>
    </w:p>
    <w:p w:rsidR="0036086B" w:rsidRPr="00AD72A5" w:rsidRDefault="00B549A4" w:rsidP="00276ED3">
      <w:pPr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AD72A5">
        <w:rPr>
          <w:rFonts w:ascii="Times New Roman" w:hAnsi="Times New Roman"/>
          <w:b/>
          <w:u w:val="single"/>
        </w:rPr>
        <w:t>FICHA DE INSCRIÇÃO</w:t>
      </w:r>
    </w:p>
    <w:p w:rsidR="0036086B" w:rsidRPr="00AD72A5" w:rsidRDefault="0036086B" w:rsidP="00AD72A5">
      <w:pPr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B549A4" w:rsidRPr="00AD72A5" w:rsidRDefault="00B549A4" w:rsidP="00AD72A5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549A4" w:rsidRPr="00276ED3" w:rsidRDefault="00276ED3" w:rsidP="00276ED3">
      <w:pPr>
        <w:pStyle w:val="PargrafodaLista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D3">
        <w:rPr>
          <w:rFonts w:ascii="Times New Roman" w:hAnsi="Times New Roman" w:cs="Times New Roman"/>
          <w:sz w:val="24"/>
          <w:szCs w:val="24"/>
        </w:rPr>
        <w:t xml:space="preserve">1. </w:t>
      </w:r>
      <w:r w:rsidR="00B549A4" w:rsidRPr="00276ED3">
        <w:rPr>
          <w:rFonts w:ascii="Times New Roman" w:hAnsi="Times New Roman" w:cs="Times New Roman"/>
          <w:sz w:val="24"/>
          <w:szCs w:val="24"/>
        </w:rPr>
        <w:t>Nome do Responsável:</w:t>
      </w:r>
    </w:p>
    <w:p w:rsidR="00B549A4" w:rsidRPr="00276ED3" w:rsidRDefault="00276ED3" w:rsidP="00276ED3">
      <w:pPr>
        <w:pStyle w:val="PargrafodaLista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D3">
        <w:rPr>
          <w:rFonts w:ascii="Times New Roman" w:hAnsi="Times New Roman" w:cs="Times New Roman"/>
          <w:sz w:val="24"/>
          <w:szCs w:val="24"/>
        </w:rPr>
        <w:t xml:space="preserve">2. </w:t>
      </w:r>
      <w:r w:rsidR="00B549A4" w:rsidRPr="00276ED3">
        <w:rPr>
          <w:rFonts w:ascii="Times New Roman" w:hAnsi="Times New Roman" w:cs="Times New Roman"/>
          <w:sz w:val="24"/>
          <w:szCs w:val="24"/>
        </w:rPr>
        <w:t>Cargo:</w:t>
      </w:r>
    </w:p>
    <w:p w:rsidR="00B549A4" w:rsidRPr="00276ED3" w:rsidRDefault="00B549A4" w:rsidP="00276ED3">
      <w:pPr>
        <w:pStyle w:val="PargrafodaLista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D3">
        <w:rPr>
          <w:rFonts w:ascii="Times New Roman" w:hAnsi="Times New Roman" w:cs="Times New Roman"/>
          <w:sz w:val="24"/>
          <w:szCs w:val="24"/>
        </w:rPr>
        <w:t>3</w:t>
      </w:r>
      <w:r w:rsidR="00276ED3" w:rsidRPr="00276ED3">
        <w:rPr>
          <w:rFonts w:ascii="Times New Roman" w:hAnsi="Times New Roman" w:cs="Times New Roman"/>
          <w:sz w:val="24"/>
          <w:szCs w:val="24"/>
        </w:rPr>
        <w:t xml:space="preserve">. </w:t>
      </w:r>
      <w:r w:rsidRPr="00276ED3">
        <w:rPr>
          <w:rFonts w:ascii="Times New Roman" w:hAnsi="Times New Roman" w:cs="Times New Roman"/>
          <w:sz w:val="24"/>
          <w:szCs w:val="24"/>
        </w:rPr>
        <w:t>E-mail:</w:t>
      </w:r>
    </w:p>
    <w:p w:rsidR="00B549A4" w:rsidRPr="00276ED3" w:rsidRDefault="00276ED3" w:rsidP="00276ED3">
      <w:pPr>
        <w:pStyle w:val="PargrafodaLista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D3">
        <w:rPr>
          <w:rFonts w:ascii="Times New Roman" w:hAnsi="Times New Roman" w:cs="Times New Roman"/>
          <w:sz w:val="24"/>
          <w:szCs w:val="24"/>
        </w:rPr>
        <w:t>4.</w:t>
      </w:r>
      <w:r w:rsidR="00B549A4" w:rsidRPr="00276ED3">
        <w:rPr>
          <w:rFonts w:ascii="Times New Roman" w:hAnsi="Times New Roman" w:cs="Times New Roman"/>
          <w:sz w:val="24"/>
          <w:szCs w:val="24"/>
        </w:rPr>
        <w:t xml:space="preserve"> Telefone:</w:t>
      </w:r>
    </w:p>
    <w:p w:rsidR="00B549A4" w:rsidRPr="00276ED3" w:rsidRDefault="00276ED3" w:rsidP="00276ED3">
      <w:pPr>
        <w:pStyle w:val="PargrafodaLista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D3">
        <w:rPr>
          <w:rFonts w:ascii="Times New Roman" w:hAnsi="Times New Roman" w:cs="Times New Roman"/>
          <w:sz w:val="24"/>
          <w:szCs w:val="24"/>
        </w:rPr>
        <w:t>5.</w:t>
      </w:r>
      <w:r w:rsidR="00B549A4" w:rsidRPr="00276ED3">
        <w:rPr>
          <w:rFonts w:ascii="Times New Roman" w:hAnsi="Times New Roman" w:cs="Times New Roman"/>
          <w:sz w:val="24"/>
          <w:szCs w:val="24"/>
        </w:rPr>
        <w:t xml:space="preserve"> Celular:</w:t>
      </w:r>
    </w:p>
    <w:p w:rsidR="0036086B" w:rsidRPr="00276ED3" w:rsidRDefault="00276ED3" w:rsidP="00276ED3">
      <w:pPr>
        <w:pStyle w:val="PargrafodaLista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D3">
        <w:rPr>
          <w:rFonts w:ascii="Times New Roman" w:hAnsi="Times New Roman" w:cs="Times New Roman"/>
          <w:sz w:val="24"/>
          <w:szCs w:val="24"/>
        </w:rPr>
        <w:t>6.</w:t>
      </w:r>
      <w:r w:rsidR="0036086B" w:rsidRPr="00276ED3">
        <w:rPr>
          <w:rFonts w:ascii="Times New Roman" w:hAnsi="Times New Roman" w:cs="Times New Roman"/>
          <w:sz w:val="24"/>
          <w:szCs w:val="24"/>
        </w:rPr>
        <w:t xml:space="preserve"> Colegiado:</w:t>
      </w:r>
    </w:p>
    <w:p w:rsidR="00CE7728" w:rsidRPr="00276ED3" w:rsidRDefault="0036086B" w:rsidP="00276ED3">
      <w:pPr>
        <w:pStyle w:val="PargrafodaLista"/>
        <w:numPr>
          <w:ilvl w:val="0"/>
          <w:numId w:val="6"/>
        </w:numPr>
        <w:spacing w:line="720" w:lineRule="auto"/>
        <w:jc w:val="both"/>
        <w:rPr>
          <w:rFonts w:ascii="Times New Roman" w:hAnsi="Times New Roman"/>
          <w:sz w:val="24"/>
          <w:szCs w:val="24"/>
        </w:rPr>
      </w:pPr>
      <w:r w:rsidRPr="00276ED3">
        <w:rPr>
          <w:rFonts w:ascii="Times New Roman" w:hAnsi="Times New Roman"/>
          <w:sz w:val="24"/>
          <w:szCs w:val="24"/>
        </w:rPr>
        <w:t xml:space="preserve">Nome do </w:t>
      </w:r>
      <w:r w:rsidR="00CE7728" w:rsidRPr="00276ED3">
        <w:rPr>
          <w:rFonts w:ascii="Times New Roman" w:hAnsi="Times New Roman"/>
          <w:sz w:val="24"/>
          <w:szCs w:val="24"/>
        </w:rPr>
        <w:t xml:space="preserve">projeto atualizado de pesquisa registrado no </w:t>
      </w:r>
      <w:proofErr w:type="spellStart"/>
      <w:proofErr w:type="gramStart"/>
      <w:r w:rsidR="00CE7728" w:rsidRPr="00276ED3">
        <w:rPr>
          <w:rFonts w:ascii="Times New Roman" w:hAnsi="Times New Roman"/>
          <w:sz w:val="24"/>
          <w:szCs w:val="24"/>
        </w:rPr>
        <w:t>DPq</w:t>
      </w:r>
      <w:proofErr w:type="spellEnd"/>
      <w:proofErr w:type="gramEnd"/>
      <w:r w:rsidR="00CE7728" w:rsidRPr="00276ED3">
        <w:rPr>
          <w:rFonts w:ascii="Times New Roman" w:hAnsi="Times New Roman"/>
          <w:sz w:val="24"/>
          <w:szCs w:val="24"/>
        </w:rPr>
        <w:t>:</w:t>
      </w:r>
    </w:p>
    <w:p w:rsidR="00276ED3" w:rsidRPr="00276ED3" w:rsidRDefault="00276ED3" w:rsidP="00276ED3">
      <w:pPr>
        <w:pStyle w:val="PargrafodaLista"/>
        <w:numPr>
          <w:ilvl w:val="0"/>
          <w:numId w:val="6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D3">
        <w:rPr>
          <w:rFonts w:ascii="Times New Roman" w:hAnsi="Times New Roman" w:cs="Times New Roman"/>
          <w:sz w:val="24"/>
          <w:szCs w:val="24"/>
        </w:rPr>
        <w:t xml:space="preserve">N° do Processo do projeto atualizado de pesquisa registrado no </w:t>
      </w:r>
      <w:proofErr w:type="spellStart"/>
      <w:proofErr w:type="gramStart"/>
      <w:r w:rsidRPr="00276ED3">
        <w:rPr>
          <w:rFonts w:ascii="Times New Roman" w:hAnsi="Times New Roman" w:cs="Times New Roman"/>
          <w:sz w:val="24"/>
          <w:szCs w:val="24"/>
        </w:rPr>
        <w:t>DPq</w:t>
      </w:r>
      <w:proofErr w:type="spellEnd"/>
      <w:proofErr w:type="gramEnd"/>
    </w:p>
    <w:p w:rsidR="00276ED3" w:rsidRPr="00276ED3" w:rsidRDefault="00276ED3" w:rsidP="00276ED3">
      <w:pPr>
        <w:pStyle w:val="PargrafodaLista"/>
        <w:numPr>
          <w:ilvl w:val="0"/>
          <w:numId w:val="6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D3">
        <w:rPr>
          <w:rFonts w:ascii="Times New Roman" w:hAnsi="Times New Roman" w:cs="Times New Roman"/>
          <w:sz w:val="24"/>
          <w:szCs w:val="24"/>
        </w:rPr>
        <w:t>Nome do projeto atualizado de extensão registrado na PROEAC com campo de atuação no Oiapoque:</w:t>
      </w:r>
    </w:p>
    <w:p w:rsidR="00276ED3" w:rsidRPr="00276ED3" w:rsidRDefault="00276ED3" w:rsidP="00276ED3">
      <w:pPr>
        <w:pStyle w:val="PargrafodaLista"/>
        <w:numPr>
          <w:ilvl w:val="0"/>
          <w:numId w:val="6"/>
        </w:numPr>
        <w:spacing w:line="720" w:lineRule="auto"/>
        <w:jc w:val="both"/>
        <w:rPr>
          <w:rFonts w:ascii="Times New Roman" w:hAnsi="Times New Roman"/>
          <w:bCs/>
          <w:sz w:val="24"/>
          <w:szCs w:val="24"/>
        </w:rPr>
      </w:pPr>
      <w:r w:rsidRPr="00276ED3">
        <w:rPr>
          <w:rFonts w:ascii="Times New Roman" w:hAnsi="Times New Roman" w:cs="Times New Roman"/>
          <w:sz w:val="24"/>
          <w:szCs w:val="24"/>
        </w:rPr>
        <w:t>N° do Processo do projeto atualizado de extensão registrado na PROEAC com campo de atuação no Oiapoque:</w:t>
      </w:r>
    </w:p>
    <w:p w:rsidR="00276ED3" w:rsidRDefault="00276ED3" w:rsidP="00276ED3">
      <w:pPr>
        <w:pStyle w:val="PargrafodaLista"/>
        <w:numPr>
          <w:ilvl w:val="0"/>
          <w:numId w:val="6"/>
        </w:numPr>
        <w:spacing w:line="720" w:lineRule="auto"/>
        <w:jc w:val="both"/>
        <w:rPr>
          <w:rFonts w:ascii="Times New Roman" w:hAnsi="Times New Roman"/>
          <w:b/>
          <w:bCs/>
        </w:rPr>
      </w:pPr>
      <w:r w:rsidRPr="00276ED3">
        <w:rPr>
          <w:rFonts w:ascii="Times New Roman" w:hAnsi="Times New Roman" w:cs="Times New Roman"/>
          <w:sz w:val="24"/>
          <w:szCs w:val="24"/>
        </w:rPr>
        <w:t>Instituição de interesse na Guiana Francesa:</w:t>
      </w:r>
      <w:r>
        <w:rPr>
          <w:rFonts w:ascii="Times New Roman" w:hAnsi="Times New Roman"/>
          <w:b/>
          <w:bCs/>
        </w:rPr>
        <w:t xml:space="preserve"> </w:t>
      </w:r>
    </w:p>
    <w:p w:rsidR="00160103" w:rsidRDefault="00160103">
      <w:pPr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br w:type="page"/>
      </w:r>
    </w:p>
    <w:p w:rsidR="00DE7914" w:rsidRDefault="00DE7914" w:rsidP="00276ED3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3605842</wp:posOffset>
            </wp:positionH>
            <wp:positionV relativeFrom="page">
              <wp:posOffset>194071</wp:posOffset>
            </wp:positionV>
            <wp:extent cx="442342" cy="539173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95" cy="540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103" w:rsidRPr="00DE7914" w:rsidRDefault="00DE7914" w:rsidP="00DE7914">
      <w:pPr>
        <w:widowControl w:val="0"/>
        <w:autoSpaceDE w:val="0"/>
        <w:autoSpaceDN w:val="0"/>
        <w:adjustRightInd w:val="0"/>
        <w:spacing w:line="239" w:lineRule="auto"/>
        <w:ind w:left="2860"/>
        <w:rPr>
          <w:rFonts w:ascii="Times New Roman" w:hAnsi="Times New Roman"/>
        </w:rPr>
      </w:pPr>
      <w:r>
        <w:rPr>
          <w:rFonts w:cs="Arial"/>
          <w:b/>
          <w:bCs/>
          <w:sz w:val="20"/>
          <w:szCs w:val="20"/>
        </w:rPr>
        <w:t xml:space="preserve">    </w:t>
      </w:r>
      <w:r w:rsidR="00160103" w:rsidRPr="00DE7914">
        <w:rPr>
          <w:rFonts w:cs="Arial"/>
          <w:bCs/>
          <w:sz w:val="20"/>
          <w:szCs w:val="20"/>
        </w:rPr>
        <w:t>UNIVERSIDADE FEDERAL DO AMAPÁ</w:t>
      </w:r>
    </w:p>
    <w:p w:rsidR="00160103" w:rsidRPr="00DE7914" w:rsidRDefault="00160103" w:rsidP="00DE7914">
      <w:pPr>
        <w:widowControl w:val="0"/>
        <w:autoSpaceDE w:val="0"/>
        <w:autoSpaceDN w:val="0"/>
        <w:adjustRightInd w:val="0"/>
        <w:spacing w:line="239" w:lineRule="auto"/>
        <w:ind w:firstLine="720"/>
        <w:jc w:val="center"/>
        <w:rPr>
          <w:rFonts w:cs="Arial"/>
          <w:bCs/>
          <w:sz w:val="18"/>
          <w:szCs w:val="20"/>
        </w:rPr>
      </w:pPr>
      <w:r w:rsidRPr="00DE7914">
        <w:rPr>
          <w:rFonts w:cs="Arial"/>
          <w:bCs/>
          <w:sz w:val="18"/>
          <w:szCs w:val="20"/>
        </w:rPr>
        <w:t>PRÓ-REITORIA DE COOPERAÇÃO E RELAÇÕES INTERINSTITUCIONAIS</w:t>
      </w:r>
      <w:r w:rsidR="00DE7914">
        <w:rPr>
          <w:rFonts w:cs="Arial"/>
          <w:bCs/>
          <w:sz w:val="18"/>
          <w:szCs w:val="20"/>
        </w:rPr>
        <w:t xml:space="preserve"> – PROCRI </w:t>
      </w:r>
    </w:p>
    <w:p w:rsidR="00DE7914" w:rsidRDefault="00DE7914" w:rsidP="00DE7914">
      <w:pPr>
        <w:spacing w:line="276" w:lineRule="auto"/>
        <w:jc w:val="center"/>
        <w:rPr>
          <w:rFonts w:ascii="Times New Roman" w:hAnsi="Times New Roman"/>
          <w:b/>
        </w:rPr>
      </w:pPr>
    </w:p>
    <w:p w:rsidR="00DE7914" w:rsidRDefault="00DE7914" w:rsidP="00DE7914">
      <w:pPr>
        <w:spacing w:line="276" w:lineRule="auto"/>
        <w:jc w:val="center"/>
        <w:rPr>
          <w:rFonts w:ascii="Times New Roman" w:hAnsi="Times New Roman"/>
          <w:b/>
        </w:rPr>
      </w:pPr>
      <w:r w:rsidRPr="00AD72A5">
        <w:rPr>
          <w:rFonts w:ascii="Times New Roman" w:hAnsi="Times New Roman"/>
          <w:b/>
        </w:rPr>
        <w:t>ANEXO I</w:t>
      </w:r>
    </w:p>
    <w:p w:rsidR="00160103" w:rsidRDefault="00160103" w:rsidP="00160103">
      <w:pPr>
        <w:widowControl w:val="0"/>
        <w:autoSpaceDE w:val="0"/>
        <w:autoSpaceDN w:val="0"/>
        <w:adjustRightInd w:val="0"/>
        <w:spacing w:line="239" w:lineRule="auto"/>
        <w:ind w:left="2220"/>
        <w:rPr>
          <w:rFonts w:ascii="Times New Roman" w:hAnsi="Times New Roman"/>
        </w:rPr>
      </w:pPr>
    </w:p>
    <w:p w:rsidR="00160103" w:rsidRPr="00276ED3" w:rsidRDefault="00160103" w:rsidP="00160103">
      <w:pPr>
        <w:pStyle w:val="PargrafodaLista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6ED3">
        <w:rPr>
          <w:rFonts w:ascii="Times New Roman" w:hAnsi="Times New Roman" w:cs="Times New Roman"/>
          <w:b/>
          <w:bCs/>
          <w:sz w:val="24"/>
          <w:szCs w:val="24"/>
          <w:u w:val="single"/>
        </w:rPr>
        <w:t>PLANILHA DE PONTUAÇÃO PARA PRODUÇÃO CIENTÍFICA (2009-2014)</w:t>
      </w:r>
    </w:p>
    <w:p w:rsidR="00160103" w:rsidRPr="00276ED3" w:rsidRDefault="00160103" w:rsidP="00160103">
      <w:pPr>
        <w:pStyle w:val="PargrafodaLista"/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6ED3">
        <w:rPr>
          <w:rFonts w:ascii="Times New Roman" w:hAnsi="Times New Roman" w:cs="Times New Roman"/>
          <w:b/>
          <w:bCs/>
          <w:sz w:val="24"/>
          <w:szCs w:val="24"/>
          <w:u w:val="single"/>
        </w:rPr>
        <w:t>CURRÍCULO LATTES DO CANDIDATO</w:t>
      </w:r>
    </w:p>
    <w:p w:rsidR="00160103" w:rsidRDefault="00160103" w:rsidP="00160103">
      <w:pPr>
        <w:widowControl w:val="0"/>
        <w:autoSpaceDE w:val="0"/>
        <w:autoSpaceDN w:val="0"/>
        <w:adjustRightInd w:val="0"/>
        <w:spacing w:line="233" w:lineRule="exact"/>
        <w:rPr>
          <w:rFonts w:ascii="Times New Roman" w:hAnsi="Times New Roman"/>
        </w:rPr>
      </w:pPr>
    </w:p>
    <w:p w:rsidR="00160103" w:rsidRDefault="00160103" w:rsidP="0016010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NOME DO PROFESSOR: ____________________________________________________________</w:t>
      </w:r>
    </w:p>
    <w:p w:rsidR="00160103" w:rsidRDefault="00160103" w:rsidP="00160103">
      <w:pPr>
        <w:widowControl w:val="0"/>
        <w:autoSpaceDE w:val="0"/>
        <w:autoSpaceDN w:val="0"/>
        <w:adjustRightInd w:val="0"/>
        <w:spacing w:line="258" w:lineRule="exact"/>
        <w:rPr>
          <w:rFonts w:ascii="Times New Roman" w:hAnsi="Times New Roman"/>
        </w:rPr>
      </w:pPr>
    </w:p>
    <w:tbl>
      <w:tblPr>
        <w:tblW w:w="101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1350"/>
        <w:gridCol w:w="1680"/>
        <w:gridCol w:w="4040"/>
        <w:gridCol w:w="720"/>
        <w:gridCol w:w="560"/>
        <w:gridCol w:w="720"/>
        <w:gridCol w:w="1000"/>
        <w:gridCol w:w="30"/>
      </w:tblGrid>
      <w:tr w:rsidR="00160103" w:rsidRPr="0063782F" w:rsidTr="00C10BC0">
        <w:trPr>
          <w:trHeight w:val="183"/>
        </w:trPr>
        <w:tc>
          <w:tcPr>
            <w:tcW w:w="71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b/>
                <w:bCs/>
                <w:sz w:val="28"/>
                <w:szCs w:val="28"/>
              </w:rPr>
              <w:t>PRODUÇÃO CIENTÍFICA REFERENTE A 2009-2014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0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b/>
                <w:bCs/>
                <w:sz w:val="16"/>
                <w:szCs w:val="16"/>
              </w:rPr>
              <w:t>PONTOS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rPr>
                <w:rFonts w:ascii="Times New Roman" w:hAnsi="Times New Roman"/>
              </w:rPr>
            </w:pPr>
            <w:proofErr w:type="spellStart"/>
            <w:r w:rsidRPr="0063782F">
              <w:rPr>
                <w:rFonts w:ascii="Times New Roman" w:hAnsi="Times New Roman"/>
                <w:b/>
                <w:bCs/>
                <w:sz w:val="16"/>
                <w:szCs w:val="16"/>
              </w:rPr>
              <w:t>Qtde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0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0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b/>
                <w:bCs/>
                <w:sz w:val="16"/>
                <w:szCs w:val="16"/>
              </w:rPr>
              <w:t>Avaliador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139"/>
        </w:trPr>
        <w:tc>
          <w:tcPr>
            <w:tcW w:w="710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38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30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b/>
                <w:bCs/>
                <w:sz w:val="20"/>
                <w:szCs w:val="20"/>
              </w:rPr>
              <w:t>PRODUÇÃO BIBLIOGRÁFICA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40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b/>
                <w:bCs/>
                <w:sz w:val="20"/>
                <w:szCs w:val="20"/>
              </w:rPr>
              <w:t>A) Artigos Publicados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27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ARTIGO COMPLETO EM PERIÓDICO INTERNACIONAL 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16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ARTIGO COMPLETO EM PERIÓDICO INTERNACIONAL 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1" w:lineRule="exact"/>
              <w:jc w:val="center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19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ARTIGO COMPLETO EM PERIÓDICO INTERNACIONAL B1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19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ARTIGO COMPLETO EM PERIÓDICO INTERNACIONAL B2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16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ARTIGO COMPLETO EM PERIÓDICO INTERNACIONAL B3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882642" w:rsidRDefault="00160103" w:rsidP="00C10BC0">
            <w:pPr>
              <w:widowControl w:val="0"/>
              <w:autoSpaceDE w:val="0"/>
              <w:autoSpaceDN w:val="0"/>
              <w:adjustRightInd w:val="0"/>
              <w:spacing w:line="20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642">
              <w:rPr>
                <w:rFonts w:ascii="Times New Roman" w:hAnsi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882642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19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ARTIGO COMPLETO EM PERIÓDICO INTERNACIONAL B4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882642" w:rsidRDefault="00160103" w:rsidP="00C10BC0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64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882642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19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ARTIGO COMPLE</w:t>
            </w:r>
            <w:r>
              <w:rPr>
                <w:rFonts w:ascii="Times New Roman" w:hAnsi="Times New Roman"/>
                <w:sz w:val="20"/>
                <w:szCs w:val="20"/>
              </w:rPr>
              <w:t>TO EM PERIÓDICO INTERNACIONAL B5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882642" w:rsidRDefault="00160103" w:rsidP="00C10BC0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64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882642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30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b/>
                <w:bCs/>
                <w:sz w:val="20"/>
                <w:szCs w:val="20"/>
              </w:rPr>
              <w:t>B) Livros e Capítulos de Livros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882642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28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AUTORIA DE LIVRO ESPECIALIZADO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882642" w:rsidRDefault="00160103" w:rsidP="00C10BC0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64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19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AUTORIA DE CAPÍTULO DE LIVRO ESPECIALIZADO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30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b/>
                <w:bCs/>
                <w:sz w:val="20"/>
                <w:szCs w:val="20"/>
              </w:rPr>
              <w:t>C) Trabalhos em Eventos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59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TRABALHO COMPLETO PUBLICADO EM ANAIS DE EVENTO CIENTÍFICO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28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INTERNACIONAL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63782F"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5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46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TRABALHO COMPLETO PUBLICADO EM ANAIS DE EVENTO CIENTÍFICO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63782F"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30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NACIONAL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52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52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24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RESUMO PUBLICADO EM ANAIS DE EVENTO CIENTÍFICO INTERNACIONAL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63782F"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58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52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RESUMO PUBLICADO EM ANAIS DE EVENTO CIENTÍFICO NACIONAL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63782F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180"/>
        </w:trPr>
        <w:tc>
          <w:tcPr>
            <w:tcW w:w="710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(NO MÁXIMO 10 NO PERÍODO)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50"/>
        </w:trPr>
        <w:tc>
          <w:tcPr>
            <w:tcW w:w="710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59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42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gridAfter w:val="8"/>
          <w:wAfter w:w="10100" w:type="dxa"/>
          <w:trHeight w:val="20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0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  <w:bookmarkStart w:id="1" w:name="page3"/>
            <w:bookmarkEnd w:id="1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33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63782F">
              <w:rPr>
                <w:rFonts w:ascii="Times New Roman" w:hAnsi="Times New Roman"/>
                <w:b/>
                <w:bCs/>
                <w:sz w:val="20"/>
                <w:szCs w:val="20"/>
              </w:rPr>
              <w:t>) Outras Produções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50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COORDENAÇÃO DE PROJETO DE PESQUISA COM RECURSOS EXTERNOS 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30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UNIFAP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47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93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PARTICIPAÇÃO EM PROJETO DE PESQUISA COM RECURSOS EXTERNOS 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63782F"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139"/>
        </w:trPr>
        <w:tc>
          <w:tcPr>
            <w:tcW w:w="710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UNIFAP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91"/>
        </w:trPr>
        <w:tc>
          <w:tcPr>
            <w:tcW w:w="710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100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19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PRÊMIOS CIENTÍFICOS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0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31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b/>
                <w:bCs/>
                <w:sz w:val="20"/>
                <w:szCs w:val="20"/>
              </w:rPr>
              <w:t>PONTUAÇÃO 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443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Macapá – AP, ______/______/_________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691"/>
        </w:trPr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80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________________________________________________________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0103" w:rsidRPr="0063782F" w:rsidTr="00C10BC0">
        <w:trPr>
          <w:trHeight w:val="228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00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Assinatura do Avaliador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103" w:rsidRPr="0063782F" w:rsidRDefault="00160103" w:rsidP="00C1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160103" w:rsidRDefault="00160103" w:rsidP="0016010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549A4" w:rsidRPr="00AD72A5" w:rsidRDefault="00B549A4" w:rsidP="00AD72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sectPr w:rsidR="00B549A4" w:rsidRPr="00AD72A5" w:rsidSect="00305581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24B" w:rsidRDefault="0077624B" w:rsidP="00160103">
      <w:r>
        <w:separator/>
      </w:r>
    </w:p>
  </w:endnote>
  <w:endnote w:type="continuationSeparator" w:id="0">
    <w:p w:rsidR="0077624B" w:rsidRDefault="0077624B" w:rsidP="00160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2635020"/>
      <w:docPartObj>
        <w:docPartGallery w:val="Page Numbers (Bottom of Page)"/>
        <w:docPartUnique/>
      </w:docPartObj>
    </w:sdtPr>
    <w:sdtContent>
      <w:p w:rsidR="00160103" w:rsidRDefault="003E3D8D">
        <w:pPr>
          <w:pStyle w:val="Rodap"/>
          <w:jc w:val="right"/>
        </w:pPr>
        <w:r>
          <w:fldChar w:fldCharType="begin"/>
        </w:r>
        <w:r w:rsidR="00160103">
          <w:instrText>PAGE   \* MERGEFORMAT</w:instrText>
        </w:r>
        <w:r>
          <w:fldChar w:fldCharType="separate"/>
        </w:r>
        <w:r w:rsidR="009927F5">
          <w:rPr>
            <w:noProof/>
          </w:rPr>
          <w:t>1</w:t>
        </w:r>
        <w:r>
          <w:fldChar w:fldCharType="end"/>
        </w:r>
      </w:p>
    </w:sdtContent>
  </w:sdt>
  <w:p w:rsidR="00160103" w:rsidRDefault="0016010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24B" w:rsidRDefault="0077624B" w:rsidP="00160103">
      <w:r>
        <w:separator/>
      </w:r>
    </w:p>
  </w:footnote>
  <w:footnote w:type="continuationSeparator" w:id="0">
    <w:p w:rsidR="0077624B" w:rsidRDefault="0077624B" w:rsidP="00160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434"/>
    <w:multiLevelType w:val="hybridMultilevel"/>
    <w:tmpl w:val="0C9C31FE"/>
    <w:lvl w:ilvl="0" w:tplc="F9E097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D304B"/>
    <w:multiLevelType w:val="multilevel"/>
    <w:tmpl w:val="E12E1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6353638"/>
    <w:multiLevelType w:val="multilevel"/>
    <w:tmpl w:val="969414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374353DC"/>
    <w:multiLevelType w:val="hybridMultilevel"/>
    <w:tmpl w:val="929012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C48DA"/>
    <w:multiLevelType w:val="hybridMultilevel"/>
    <w:tmpl w:val="0DB2A3CE"/>
    <w:lvl w:ilvl="0" w:tplc="49C210E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BE1A05"/>
    <w:multiLevelType w:val="hybridMultilevel"/>
    <w:tmpl w:val="EB98B70A"/>
    <w:lvl w:ilvl="0" w:tplc="0416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FDA"/>
    <w:rsid w:val="00016008"/>
    <w:rsid w:val="00021645"/>
    <w:rsid w:val="000260A9"/>
    <w:rsid w:val="00026BDF"/>
    <w:rsid w:val="00046A21"/>
    <w:rsid w:val="00051831"/>
    <w:rsid w:val="000521BA"/>
    <w:rsid w:val="0005708D"/>
    <w:rsid w:val="00057880"/>
    <w:rsid w:val="00074E09"/>
    <w:rsid w:val="00093E3F"/>
    <w:rsid w:val="000A00C3"/>
    <w:rsid w:val="000B4E91"/>
    <w:rsid w:val="000C2325"/>
    <w:rsid w:val="000D282D"/>
    <w:rsid w:val="000D2E5C"/>
    <w:rsid w:val="000D34A4"/>
    <w:rsid w:val="000D6244"/>
    <w:rsid w:val="000F7CD2"/>
    <w:rsid w:val="001210D3"/>
    <w:rsid w:val="00134979"/>
    <w:rsid w:val="001415E7"/>
    <w:rsid w:val="00146BC6"/>
    <w:rsid w:val="00155D33"/>
    <w:rsid w:val="00160103"/>
    <w:rsid w:val="00166811"/>
    <w:rsid w:val="00167E10"/>
    <w:rsid w:val="00172365"/>
    <w:rsid w:val="0017707B"/>
    <w:rsid w:val="001A10ED"/>
    <w:rsid w:val="001A5CED"/>
    <w:rsid w:val="001C5D50"/>
    <w:rsid w:val="001D463C"/>
    <w:rsid w:val="001D6AD5"/>
    <w:rsid w:val="001E1047"/>
    <w:rsid w:val="001F2CD0"/>
    <w:rsid w:val="0021024A"/>
    <w:rsid w:val="00210E90"/>
    <w:rsid w:val="00217A74"/>
    <w:rsid w:val="00221B79"/>
    <w:rsid w:val="002649EF"/>
    <w:rsid w:val="00265D76"/>
    <w:rsid w:val="00276ED3"/>
    <w:rsid w:val="002771BA"/>
    <w:rsid w:val="00290B0E"/>
    <w:rsid w:val="002C751E"/>
    <w:rsid w:val="002E3D86"/>
    <w:rsid w:val="002E6D8F"/>
    <w:rsid w:val="002F3659"/>
    <w:rsid w:val="00305581"/>
    <w:rsid w:val="003067D5"/>
    <w:rsid w:val="00311120"/>
    <w:rsid w:val="00311290"/>
    <w:rsid w:val="00317B36"/>
    <w:rsid w:val="00357C75"/>
    <w:rsid w:val="0036086B"/>
    <w:rsid w:val="003633E6"/>
    <w:rsid w:val="00371A9A"/>
    <w:rsid w:val="0037660E"/>
    <w:rsid w:val="00383161"/>
    <w:rsid w:val="003836FD"/>
    <w:rsid w:val="00384249"/>
    <w:rsid w:val="00386C38"/>
    <w:rsid w:val="00387D8F"/>
    <w:rsid w:val="00393863"/>
    <w:rsid w:val="003A090C"/>
    <w:rsid w:val="003A75C1"/>
    <w:rsid w:val="003D35D4"/>
    <w:rsid w:val="003D567F"/>
    <w:rsid w:val="003E0980"/>
    <w:rsid w:val="003E2334"/>
    <w:rsid w:val="003E3D8D"/>
    <w:rsid w:val="00412372"/>
    <w:rsid w:val="00424445"/>
    <w:rsid w:val="004334F9"/>
    <w:rsid w:val="004372C4"/>
    <w:rsid w:val="004411D8"/>
    <w:rsid w:val="004452A5"/>
    <w:rsid w:val="004468B6"/>
    <w:rsid w:val="00455FDD"/>
    <w:rsid w:val="004753B4"/>
    <w:rsid w:val="00482BDF"/>
    <w:rsid w:val="004843FE"/>
    <w:rsid w:val="004917AD"/>
    <w:rsid w:val="00491CD9"/>
    <w:rsid w:val="004A0E2E"/>
    <w:rsid w:val="004A434A"/>
    <w:rsid w:val="004A7991"/>
    <w:rsid w:val="004D09F4"/>
    <w:rsid w:val="004D367D"/>
    <w:rsid w:val="004F58C5"/>
    <w:rsid w:val="00510E9E"/>
    <w:rsid w:val="005169D9"/>
    <w:rsid w:val="00526603"/>
    <w:rsid w:val="00532CAC"/>
    <w:rsid w:val="00533E92"/>
    <w:rsid w:val="00534729"/>
    <w:rsid w:val="005373D7"/>
    <w:rsid w:val="00543444"/>
    <w:rsid w:val="00546F2A"/>
    <w:rsid w:val="00551B7E"/>
    <w:rsid w:val="00567AC7"/>
    <w:rsid w:val="005737B4"/>
    <w:rsid w:val="00576DFE"/>
    <w:rsid w:val="00583C7D"/>
    <w:rsid w:val="0058630C"/>
    <w:rsid w:val="00592498"/>
    <w:rsid w:val="005A6C5F"/>
    <w:rsid w:val="005B582D"/>
    <w:rsid w:val="005F4221"/>
    <w:rsid w:val="00600FB1"/>
    <w:rsid w:val="006055DF"/>
    <w:rsid w:val="00606852"/>
    <w:rsid w:val="006100BC"/>
    <w:rsid w:val="00635BEF"/>
    <w:rsid w:val="0064126E"/>
    <w:rsid w:val="00646F2C"/>
    <w:rsid w:val="006662F6"/>
    <w:rsid w:val="00685F9D"/>
    <w:rsid w:val="006A0F8A"/>
    <w:rsid w:val="006B0F8E"/>
    <w:rsid w:val="006C188B"/>
    <w:rsid w:val="006C2432"/>
    <w:rsid w:val="006C7012"/>
    <w:rsid w:val="006F6263"/>
    <w:rsid w:val="0070152D"/>
    <w:rsid w:val="00703BE1"/>
    <w:rsid w:val="00717EFF"/>
    <w:rsid w:val="0073034B"/>
    <w:rsid w:val="00731816"/>
    <w:rsid w:val="007339E6"/>
    <w:rsid w:val="00743049"/>
    <w:rsid w:val="00753305"/>
    <w:rsid w:val="007575A1"/>
    <w:rsid w:val="00763CAD"/>
    <w:rsid w:val="00773F20"/>
    <w:rsid w:val="0077624B"/>
    <w:rsid w:val="00785C63"/>
    <w:rsid w:val="0079606A"/>
    <w:rsid w:val="007A1AE9"/>
    <w:rsid w:val="007A3F4E"/>
    <w:rsid w:val="007B431D"/>
    <w:rsid w:val="007C4F73"/>
    <w:rsid w:val="007D6621"/>
    <w:rsid w:val="007F18B1"/>
    <w:rsid w:val="00832288"/>
    <w:rsid w:val="00834B51"/>
    <w:rsid w:val="008416B9"/>
    <w:rsid w:val="00846781"/>
    <w:rsid w:val="00862C33"/>
    <w:rsid w:val="00867B60"/>
    <w:rsid w:val="0087406F"/>
    <w:rsid w:val="008808FE"/>
    <w:rsid w:val="008A0D3E"/>
    <w:rsid w:val="008B0E12"/>
    <w:rsid w:val="008B1E46"/>
    <w:rsid w:val="008B342D"/>
    <w:rsid w:val="008C1F31"/>
    <w:rsid w:val="008D2A90"/>
    <w:rsid w:val="008D34D8"/>
    <w:rsid w:val="008E6496"/>
    <w:rsid w:val="0091318C"/>
    <w:rsid w:val="009159D8"/>
    <w:rsid w:val="00933E30"/>
    <w:rsid w:val="00941A7C"/>
    <w:rsid w:val="00943639"/>
    <w:rsid w:val="00957547"/>
    <w:rsid w:val="00961FFE"/>
    <w:rsid w:val="00964E66"/>
    <w:rsid w:val="0098622F"/>
    <w:rsid w:val="009927F5"/>
    <w:rsid w:val="009A1CDA"/>
    <w:rsid w:val="009A4783"/>
    <w:rsid w:val="009A48DD"/>
    <w:rsid w:val="009A4B76"/>
    <w:rsid w:val="009B0460"/>
    <w:rsid w:val="009D1158"/>
    <w:rsid w:val="009D51E7"/>
    <w:rsid w:val="009E76A3"/>
    <w:rsid w:val="009F555A"/>
    <w:rsid w:val="00A12327"/>
    <w:rsid w:val="00A31862"/>
    <w:rsid w:val="00A32FEF"/>
    <w:rsid w:val="00A474F7"/>
    <w:rsid w:val="00A5417D"/>
    <w:rsid w:val="00A653FC"/>
    <w:rsid w:val="00A72D5A"/>
    <w:rsid w:val="00A805F2"/>
    <w:rsid w:val="00A878E0"/>
    <w:rsid w:val="00A95C2F"/>
    <w:rsid w:val="00A96295"/>
    <w:rsid w:val="00AB0A5F"/>
    <w:rsid w:val="00AB6FB7"/>
    <w:rsid w:val="00AD3F13"/>
    <w:rsid w:val="00AD72A5"/>
    <w:rsid w:val="00AD7A42"/>
    <w:rsid w:val="00AE05C3"/>
    <w:rsid w:val="00AE5263"/>
    <w:rsid w:val="00AE5A19"/>
    <w:rsid w:val="00AE6DE2"/>
    <w:rsid w:val="00AF7703"/>
    <w:rsid w:val="00B00BDB"/>
    <w:rsid w:val="00B10A83"/>
    <w:rsid w:val="00B11CD6"/>
    <w:rsid w:val="00B21EC4"/>
    <w:rsid w:val="00B4648C"/>
    <w:rsid w:val="00B549A4"/>
    <w:rsid w:val="00B64194"/>
    <w:rsid w:val="00B814F0"/>
    <w:rsid w:val="00BA3784"/>
    <w:rsid w:val="00BB29AC"/>
    <w:rsid w:val="00BB7965"/>
    <w:rsid w:val="00BD3B12"/>
    <w:rsid w:val="00BD7CEA"/>
    <w:rsid w:val="00BE6CDB"/>
    <w:rsid w:val="00C0626E"/>
    <w:rsid w:val="00C077BE"/>
    <w:rsid w:val="00C07A72"/>
    <w:rsid w:val="00C10A09"/>
    <w:rsid w:val="00C43A38"/>
    <w:rsid w:val="00C5274B"/>
    <w:rsid w:val="00C543CF"/>
    <w:rsid w:val="00C5746C"/>
    <w:rsid w:val="00C677DA"/>
    <w:rsid w:val="00C727A5"/>
    <w:rsid w:val="00C81927"/>
    <w:rsid w:val="00C95FE0"/>
    <w:rsid w:val="00CB4568"/>
    <w:rsid w:val="00CC17AB"/>
    <w:rsid w:val="00CC1858"/>
    <w:rsid w:val="00CC599D"/>
    <w:rsid w:val="00CD4409"/>
    <w:rsid w:val="00CD5318"/>
    <w:rsid w:val="00CE14B6"/>
    <w:rsid w:val="00CE662B"/>
    <w:rsid w:val="00CE680E"/>
    <w:rsid w:val="00CE744F"/>
    <w:rsid w:val="00CE7728"/>
    <w:rsid w:val="00CF5B34"/>
    <w:rsid w:val="00CF7698"/>
    <w:rsid w:val="00D02553"/>
    <w:rsid w:val="00D03ADB"/>
    <w:rsid w:val="00D10999"/>
    <w:rsid w:val="00D14545"/>
    <w:rsid w:val="00D50D54"/>
    <w:rsid w:val="00D60DB8"/>
    <w:rsid w:val="00D63192"/>
    <w:rsid w:val="00D67738"/>
    <w:rsid w:val="00D85D6A"/>
    <w:rsid w:val="00DA054B"/>
    <w:rsid w:val="00DA1EE2"/>
    <w:rsid w:val="00DB35A0"/>
    <w:rsid w:val="00DB3BCC"/>
    <w:rsid w:val="00DD6628"/>
    <w:rsid w:val="00DD7538"/>
    <w:rsid w:val="00DE7914"/>
    <w:rsid w:val="00DF7329"/>
    <w:rsid w:val="00E16F0C"/>
    <w:rsid w:val="00E40125"/>
    <w:rsid w:val="00E40459"/>
    <w:rsid w:val="00E40FF5"/>
    <w:rsid w:val="00E45051"/>
    <w:rsid w:val="00E52504"/>
    <w:rsid w:val="00E54627"/>
    <w:rsid w:val="00E60A59"/>
    <w:rsid w:val="00E63919"/>
    <w:rsid w:val="00E812A9"/>
    <w:rsid w:val="00E82C85"/>
    <w:rsid w:val="00E86705"/>
    <w:rsid w:val="00E91678"/>
    <w:rsid w:val="00EA5FDA"/>
    <w:rsid w:val="00EA6EA6"/>
    <w:rsid w:val="00EB0F78"/>
    <w:rsid w:val="00EE6C6C"/>
    <w:rsid w:val="00F021C6"/>
    <w:rsid w:val="00F0568C"/>
    <w:rsid w:val="00F116C9"/>
    <w:rsid w:val="00F3215F"/>
    <w:rsid w:val="00F35B5E"/>
    <w:rsid w:val="00F56797"/>
    <w:rsid w:val="00F8616A"/>
    <w:rsid w:val="00F873EE"/>
    <w:rsid w:val="00F959E8"/>
    <w:rsid w:val="00F97082"/>
    <w:rsid w:val="00FA1A21"/>
    <w:rsid w:val="00FC7774"/>
    <w:rsid w:val="00FC7857"/>
    <w:rsid w:val="00FE2562"/>
    <w:rsid w:val="00FE31C1"/>
    <w:rsid w:val="00FE7FCB"/>
    <w:rsid w:val="00FF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9E6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633E6"/>
    <w:rPr>
      <w:color w:val="0000FF"/>
      <w:u w:val="single"/>
    </w:rPr>
  </w:style>
  <w:style w:type="table" w:styleId="Tabelacomgrade">
    <w:name w:val="Table Grid"/>
    <w:basedOn w:val="Tabelanormal"/>
    <w:rsid w:val="002C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6412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4126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1F2CD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F2CD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F2CD0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F2C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F2CD0"/>
    <w:rPr>
      <w:rFonts w:ascii="Arial" w:hAnsi="Arial"/>
      <w:b/>
      <w:bCs/>
    </w:rPr>
  </w:style>
  <w:style w:type="paragraph" w:styleId="Recuodecorpodetexto">
    <w:name w:val="Body Text Indent"/>
    <w:basedOn w:val="Normal"/>
    <w:link w:val="RecuodecorpodetextoChar"/>
    <w:rsid w:val="004D367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4D367D"/>
    <w:rPr>
      <w:sz w:val="24"/>
      <w:szCs w:val="24"/>
    </w:rPr>
  </w:style>
  <w:style w:type="paragraph" w:customStyle="1" w:styleId="ww-recuodecorpodetexto2">
    <w:name w:val="ww-recuodecorpodetexto2"/>
    <w:basedOn w:val="Normal"/>
    <w:rsid w:val="004D367D"/>
    <w:pPr>
      <w:spacing w:before="100" w:beforeAutospacing="1" w:after="100" w:afterAutospacing="1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C95FE0"/>
    <w:pPr>
      <w:tabs>
        <w:tab w:val="center" w:pos="4419"/>
        <w:tab w:val="right" w:pos="8838"/>
      </w:tabs>
    </w:pPr>
    <w:rPr>
      <w:rFonts w:ascii="Times New Roman" w:hAnsi="Times New Roman"/>
      <w:b/>
      <w:bCs/>
      <w:sz w:val="28"/>
    </w:rPr>
  </w:style>
  <w:style w:type="character" w:customStyle="1" w:styleId="CabealhoChar">
    <w:name w:val="Cabeçalho Char"/>
    <w:basedOn w:val="Fontepargpadro"/>
    <w:link w:val="Cabealho"/>
    <w:rsid w:val="00C95FE0"/>
    <w:rPr>
      <w:b/>
      <w:bCs/>
      <w:sz w:val="28"/>
      <w:szCs w:val="24"/>
    </w:rPr>
  </w:style>
  <w:style w:type="paragraph" w:styleId="PargrafodaLista">
    <w:name w:val="List Paragraph"/>
    <w:basedOn w:val="Normal"/>
    <w:uiPriority w:val="34"/>
    <w:qFormat/>
    <w:rsid w:val="00B549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541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rsid w:val="001601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103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9E6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633E6"/>
    <w:rPr>
      <w:color w:val="0000FF"/>
      <w:u w:val="single"/>
    </w:rPr>
  </w:style>
  <w:style w:type="table" w:styleId="Tabelacomgrade">
    <w:name w:val="Table Grid"/>
    <w:basedOn w:val="Tabelanormal"/>
    <w:rsid w:val="002C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6412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4126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1F2CD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F2CD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F2CD0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F2C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F2CD0"/>
    <w:rPr>
      <w:rFonts w:ascii="Arial" w:hAnsi="Arial"/>
      <w:b/>
      <w:bCs/>
    </w:rPr>
  </w:style>
  <w:style w:type="paragraph" w:styleId="Recuodecorpodetexto">
    <w:name w:val="Body Text Indent"/>
    <w:basedOn w:val="Normal"/>
    <w:link w:val="RecuodecorpodetextoChar"/>
    <w:rsid w:val="004D367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4D367D"/>
    <w:rPr>
      <w:sz w:val="24"/>
      <w:szCs w:val="24"/>
    </w:rPr>
  </w:style>
  <w:style w:type="paragraph" w:customStyle="1" w:styleId="ww-recuodecorpodetexto2">
    <w:name w:val="ww-recuodecorpodetexto2"/>
    <w:basedOn w:val="Normal"/>
    <w:rsid w:val="004D367D"/>
    <w:pPr>
      <w:spacing w:before="100" w:beforeAutospacing="1" w:after="100" w:afterAutospacing="1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C95FE0"/>
    <w:pPr>
      <w:tabs>
        <w:tab w:val="center" w:pos="4419"/>
        <w:tab w:val="right" w:pos="8838"/>
      </w:tabs>
    </w:pPr>
    <w:rPr>
      <w:rFonts w:ascii="Times New Roman" w:hAnsi="Times New Roman"/>
      <w:b/>
      <w:bCs/>
      <w:sz w:val="28"/>
    </w:rPr>
  </w:style>
  <w:style w:type="character" w:customStyle="1" w:styleId="CabealhoChar">
    <w:name w:val="Cabeçalho Char"/>
    <w:basedOn w:val="Fontepargpadro"/>
    <w:link w:val="Cabealho"/>
    <w:rsid w:val="00C95FE0"/>
    <w:rPr>
      <w:b/>
      <w:bCs/>
      <w:sz w:val="28"/>
      <w:szCs w:val="24"/>
    </w:rPr>
  </w:style>
  <w:style w:type="paragraph" w:styleId="PargrafodaLista">
    <w:name w:val="List Paragraph"/>
    <w:basedOn w:val="Normal"/>
    <w:uiPriority w:val="34"/>
    <w:qFormat/>
    <w:rsid w:val="00B549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541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rsid w:val="001601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103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rocri@unifap.b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30897-FDC4-490A-A434-4196A232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1163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AMAPÁ</vt:lpstr>
    </vt:vector>
  </TitlesOfParts>
  <Company>Toshiba</Company>
  <LinksUpToDate>false</LinksUpToDate>
  <CharactersWithSpaces>7433</CharactersWithSpaces>
  <SharedDoc>false</SharedDoc>
  <HLinks>
    <vt:vector size="66" baseType="variant">
      <vt:variant>
        <vt:i4>3670069</vt:i4>
      </vt:variant>
      <vt:variant>
        <vt:i4>39</vt:i4>
      </vt:variant>
      <vt:variant>
        <vt:i4>0</vt:i4>
      </vt:variant>
      <vt:variant>
        <vt:i4>5</vt:i4>
      </vt:variant>
      <vt:variant>
        <vt:lpwstr>http://www.infoescola.com/linguistica/prosopopeia/</vt:lpwstr>
      </vt:variant>
      <vt:variant>
        <vt:lpwstr/>
      </vt:variant>
      <vt:variant>
        <vt:i4>5374030</vt:i4>
      </vt:variant>
      <vt:variant>
        <vt:i4>36</vt:i4>
      </vt:variant>
      <vt:variant>
        <vt:i4>0</vt:i4>
      </vt:variant>
      <vt:variant>
        <vt:i4>5</vt:i4>
      </vt:variant>
      <vt:variant>
        <vt:lpwstr>http://www.infoescola.com/linguistica/hiperbole/</vt:lpwstr>
      </vt:variant>
      <vt:variant>
        <vt:lpwstr/>
      </vt:variant>
      <vt:variant>
        <vt:i4>4456540</vt:i4>
      </vt:variant>
      <vt:variant>
        <vt:i4>33</vt:i4>
      </vt:variant>
      <vt:variant>
        <vt:i4>0</vt:i4>
      </vt:variant>
      <vt:variant>
        <vt:i4>5</vt:i4>
      </vt:variant>
      <vt:variant>
        <vt:lpwstr>http://www.infoescola.com/linguistica/eufemismo/</vt:lpwstr>
      </vt:variant>
      <vt:variant>
        <vt:lpwstr/>
      </vt:variant>
      <vt:variant>
        <vt:i4>7864380</vt:i4>
      </vt:variant>
      <vt:variant>
        <vt:i4>30</vt:i4>
      </vt:variant>
      <vt:variant>
        <vt:i4>0</vt:i4>
      </vt:variant>
      <vt:variant>
        <vt:i4>5</vt:i4>
      </vt:variant>
      <vt:variant>
        <vt:lpwstr>http://www.infoescola.com/linguistica/antitese/</vt:lpwstr>
      </vt:variant>
      <vt:variant>
        <vt:lpwstr/>
      </vt:variant>
      <vt:variant>
        <vt:i4>5308506</vt:i4>
      </vt:variant>
      <vt:variant>
        <vt:i4>27</vt:i4>
      </vt:variant>
      <vt:variant>
        <vt:i4>0</vt:i4>
      </vt:variant>
      <vt:variant>
        <vt:i4>5</vt:i4>
      </vt:variant>
      <vt:variant>
        <vt:lpwstr>http://www.infoescola.com/linguistica/catacrese/</vt:lpwstr>
      </vt:variant>
      <vt:variant>
        <vt:lpwstr/>
      </vt:variant>
      <vt:variant>
        <vt:i4>8061035</vt:i4>
      </vt:variant>
      <vt:variant>
        <vt:i4>24</vt:i4>
      </vt:variant>
      <vt:variant>
        <vt:i4>0</vt:i4>
      </vt:variant>
      <vt:variant>
        <vt:i4>5</vt:i4>
      </vt:variant>
      <vt:variant>
        <vt:lpwstr>http://www.infoescola.com/literatura/metafora/</vt:lpwstr>
      </vt:variant>
      <vt:variant>
        <vt:lpwstr/>
      </vt:variant>
      <vt:variant>
        <vt:i4>4587609</vt:i4>
      </vt:variant>
      <vt:variant>
        <vt:i4>21</vt:i4>
      </vt:variant>
      <vt:variant>
        <vt:i4>0</vt:i4>
      </vt:variant>
      <vt:variant>
        <vt:i4>5</vt:i4>
      </vt:variant>
      <vt:variant>
        <vt:lpwstr>http://www.infoescola.com/portugues/silepse/</vt:lpwstr>
      </vt:variant>
      <vt:variant>
        <vt:lpwstr/>
      </vt:variant>
      <vt:variant>
        <vt:i4>4522075</vt:i4>
      </vt:variant>
      <vt:variant>
        <vt:i4>18</vt:i4>
      </vt:variant>
      <vt:variant>
        <vt:i4>0</vt:i4>
      </vt:variant>
      <vt:variant>
        <vt:i4>5</vt:i4>
      </vt:variant>
      <vt:variant>
        <vt:lpwstr>http://www.infoescola.com/linguistica/anacoluto/</vt:lpwstr>
      </vt:variant>
      <vt:variant>
        <vt:lpwstr/>
      </vt:variant>
      <vt:variant>
        <vt:i4>6225993</vt:i4>
      </vt:variant>
      <vt:variant>
        <vt:i4>15</vt:i4>
      </vt:variant>
      <vt:variant>
        <vt:i4>0</vt:i4>
      </vt:variant>
      <vt:variant>
        <vt:i4>5</vt:i4>
      </vt:variant>
      <vt:variant>
        <vt:lpwstr>http://www.infoescola.com/linguistica/pleonasmo/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http://www.unifap.br/depsec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http://www.unifap.br/depsec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AMAPÁ</dc:title>
  <dc:creator>usuario</dc:creator>
  <cp:lastModifiedBy>cosmefarias</cp:lastModifiedBy>
  <cp:revision>4</cp:revision>
  <cp:lastPrinted>2014-08-22T07:09:00Z</cp:lastPrinted>
  <dcterms:created xsi:type="dcterms:W3CDTF">2014-10-08T16:52:00Z</dcterms:created>
  <dcterms:modified xsi:type="dcterms:W3CDTF">2014-10-08T16:57:00Z</dcterms:modified>
</cp:coreProperties>
</file>