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A5" w:rsidRDefault="006A579C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VII</w:t>
      </w: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DE UNIVERSIDADES PARCEIRAS DA UNIFAP</w:t>
      </w: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8"/>
      </w:tblGrid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Alicante (ES) –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Salamanda (ES) –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Universitat  Rovira I Virgili (ES)-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Sevilla (ES) –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Coimbra(Portugal) –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Lisboa (Portugal) –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Cabo Verde – graduação e pós-grad e técnicos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L’Universite de Guyane (Guiana francesa) – graduação e pós-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Monash University (Aus) (para estudos de pós-graduação)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Universite de Toulouse Le Mirail (FR) –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Unversitait Van Suriname (Universidade de Suriname Anton de Kom)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Évora – graduação e pós-graduação</w:t>
            </w:r>
          </w:p>
        </w:tc>
      </w:tr>
    </w:tbl>
    <w:p w:rsidR="00C43D8F" w:rsidRP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3D8F" w:rsidRPr="00C43D8F" w:rsidSect="00D96C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57" w:rsidRDefault="001C6C57" w:rsidP="00C43D8F">
      <w:pPr>
        <w:spacing w:after="0" w:line="240" w:lineRule="auto"/>
      </w:pPr>
      <w:r>
        <w:separator/>
      </w:r>
    </w:p>
  </w:endnote>
  <w:endnote w:type="continuationSeparator" w:id="1">
    <w:p w:rsidR="001C6C57" w:rsidRDefault="001C6C57" w:rsidP="00C4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57" w:rsidRDefault="001C6C57" w:rsidP="00C43D8F">
      <w:pPr>
        <w:spacing w:after="0" w:line="240" w:lineRule="auto"/>
      </w:pPr>
      <w:r>
        <w:separator/>
      </w:r>
    </w:p>
  </w:footnote>
  <w:footnote w:type="continuationSeparator" w:id="1">
    <w:p w:rsidR="001C6C57" w:rsidRDefault="001C6C57" w:rsidP="00C4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9C" w:rsidRPr="001C181F" w:rsidRDefault="006A579C" w:rsidP="006A579C">
    <w:pPr>
      <w:pStyle w:val="Default"/>
      <w:spacing w:line="276" w:lineRule="auto"/>
      <w:jc w:val="center"/>
      <w:rPr>
        <w:rFonts w:ascii="Times New Roman" w:hAnsi="Times New Roman" w:cs="Times New Roman"/>
        <w:b/>
      </w:rPr>
    </w:pPr>
    <w:r w:rsidRPr="001C181F">
      <w:rPr>
        <w:rFonts w:ascii="Times New Roman" w:hAnsi="Times New Roman" w:cs="Times New Roman"/>
        <w:b/>
      </w:rPr>
      <w:t>EDITAL Nº12/2017/PROCRI/UNIFAP, DE 10 DE JULHO DE 2017</w:t>
    </w:r>
  </w:p>
  <w:p w:rsidR="00C43D8F" w:rsidRPr="006A579C" w:rsidRDefault="00C43D8F" w:rsidP="006A579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D8F"/>
    <w:rsid w:val="001C6C57"/>
    <w:rsid w:val="006A579C"/>
    <w:rsid w:val="00C43D8F"/>
    <w:rsid w:val="00D96CA5"/>
    <w:rsid w:val="00DD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43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3D8F"/>
  </w:style>
  <w:style w:type="paragraph" w:styleId="Rodap">
    <w:name w:val="footer"/>
    <w:basedOn w:val="Normal"/>
    <w:link w:val="RodapChar"/>
    <w:uiPriority w:val="99"/>
    <w:semiHidden/>
    <w:unhideWhenUsed/>
    <w:rsid w:val="00C43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3D8F"/>
  </w:style>
  <w:style w:type="character" w:styleId="Hyperlink">
    <w:name w:val="Hyperlink"/>
    <w:basedOn w:val="Fontepargpadro"/>
    <w:uiPriority w:val="99"/>
    <w:semiHidden/>
    <w:unhideWhenUsed/>
    <w:rsid w:val="00C43D8F"/>
    <w:rPr>
      <w:color w:val="0000FF"/>
      <w:u w:val="single"/>
    </w:rPr>
  </w:style>
  <w:style w:type="paragraph" w:customStyle="1" w:styleId="Default">
    <w:name w:val="Default"/>
    <w:rsid w:val="006A579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jorge.borges</dc:creator>
  <cp:lastModifiedBy>jorge.borges</cp:lastModifiedBy>
  <cp:revision>2</cp:revision>
  <dcterms:created xsi:type="dcterms:W3CDTF">2017-07-06T17:24:00Z</dcterms:created>
  <dcterms:modified xsi:type="dcterms:W3CDTF">2017-07-10T21:09:00Z</dcterms:modified>
</cp:coreProperties>
</file>