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A5" w:rsidRDefault="00C43D8F" w:rsidP="00C43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8F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C43D8F" w:rsidRDefault="00C43D8F" w:rsidP="00C43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D8F" w:rsidRDefault="00C43D8F" w:rsidP="00C43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DE UNIVERSIDADES PARCEIRAS DA UNIFAP</w:t>
      </w:r>
    </w:p>
    <w:p w:rsidR="00C43D8F" w:rsidRDefault="00C43D8F" w:rsidP="00C43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D8F" w:rsidRDefault="00C43D8F" w:rsidP="00C43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98"/>
      </w:tblGrid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Alicante (ES) – para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Salamanda (ES) – para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Universitat  Rovira I Virgili (ES)- para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Sevilla (ES) – para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Coimbra(Portugal) –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Lisboa (Portugal) –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Cabo Verde – graduação e pós-grad e técnicos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L’Universite de Guyane (Guiana francesa) – graduação e pós-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Monash University (Aus) (para estudos de pós-graduação)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Universite de Toulouse Le Mirail (FR) –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Unversitait Van Suriname (Universidade de Suriname Anton de Kom)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Évora – graduação e pós-graduação</w:t>
            </w:r>
          </w:p>
        </w:tc>
      </w:tr>
    </w:tbl>
    <w:p w:rsidR="00C43D8F" w:rsidRPr="00C43D8F" w:rsidRDefault="00C43D8F" w:rsidP="00C43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3D8F" w:rsidRPr="00C43D8F" w:rsidSect="00D96C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899" w:rsidRDefault="00127899" w:rsidP="00C43D8F">
      <w:pPr>
        <w:spacing w:after="0" w:line="240" w:lineRule="auto"/>
      </w:pPr>
      <w:r>
        <w:separator/>
      </w:r>
    </w:p>
  </w:endnote>
  <w:endnote w:type="continuationSeparator" w:id="1">
    <w:p w:rsidR="00127899" w:rsidRDefault="00127899" w:rsidP="00C4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899" w:rsidRDefault="00127899" w:rsidP="00C43D8F">
      <w:pPr>
        <w:spacing w:after="0" w:line="240" w:lineRule="auto"/>
      </w:pPr>
      <w:r>
        <w:separator/>
      </w:r>
    </w:p>
  </w:footnote>
  <w:footnote w:type="continuationSeparator" w:id="1">
    <w:p w:rsidR="00127899" w:rsidRDefault="00127899" w:rsidP="00C4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D8F" w:rsidRPr="00927783" w:rsidRDefault="00927783" w:rsidP="00927783">
    <w:pPr>
      <w:pStyle w:val="Cabealho"/>
      <w:jc w:val="center"/>
    </w:pPr>
    <w:r w:rsidRPr="00927783">
      <w:rPr>
        <w:rFonts w:ascii="Times New Roman" w:hAnsi="Times New Roman"/>
        <w:bCs/>
        <w:sz w:val="20"/>
        <w:szCs w:val="20"/>
      </w:rPr>
      <w:t>EDITAL 13_2017_MOB. INTER. UNIV. PARCEIRAS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D8F"/>
    <w:rsid w:val="00127899"/>
    <w:rsid w:val="005F1AFE"/>
    <w:rsid w:val="00927783"/>
    <w:rsid w:val="00C43D8F"/>
    <w:rsid w:val="00D9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43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3D8F"/>
  </w:style>
  <w:style w:type="paragraph" w:styleId="Rodap">
    <w:name w:val="footer"/>
    <w:basedOn w:val="Normal"/>
    <w:link w:val="RodapChar"/>
    <w:uiPriority w:val="99"/>
    <w:semiHidden/>
    <w:unhideWhenUsed/>
    <w:rsid w:val="00C43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3D8F"/>
  </w:style>
  <w:style w:type="character" w:styleId="Hyperlink">
    <w:name w:val="Hyperlink"/>
    <w:basedOn w:val="Fontepargpadro"/>
    <w:uiPriority w:val="99"/>
    <w:semiHidden/>
    <w:unhideWhenUsed/>
    <w:rsid w:val="00C43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jorge.borges</dc:creator>
  <cp:lastModifiedBy>jorge.borges</cp:lastModifiedBy>
  <cp:revision>2</cp:revision>
  <dcterms:created xsi:type="dcterms:W3CDTF">2017-07-06T17:24:00Z</dcterms:created>
  <dcterms:modified xsi:type="dcterms:W3CDTF">2017-07-10T21:16:00Z</dcterms:modified>
</cp:coreProperties>
</file>