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0F357" w14:textId="2B3F46EC" w:rsidR="00581D8D" w:rsidRDefault="00581D8D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ATA DA REUNIÃO </w:t>
      </w:r>
      <w:r w:rsidR="00A83C6A">
        <w:rPr>
          <w:rFonts w:ascii="Calibri" w:hAnsi="Calibri" w:cs="Calibri"/>
          <w:b/>
          <w:bCs/>
          <w:sz w:val="24"/>
          <w:szCs w:val="24"/>
        </w:rPr>
        <w:t>DA CAI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83C6A">
        <w:rPr>
          <w:rFonts w:ascii="Calibri" w:hAnsi="Calibri" w:cs="Calibri"/>
          <w:b/>
          <w:bCs/>
          <w:sz w:val="24"/>
          <w:szCs w:val="24"/>
        </w:rPr>
        <w:t xml:space="preserve">EXTRAORDINÁRIA </w:t>
      </w:r>
      <w:r>
        <w:rPr>
          <w:rFonts w:ascii="Calibri" w:hAnsi="Calibri" w:cs="Calibri"/>
          <w:b/>
          <w:bCs/>
          <w:sz w:val="24"/>
          <w:szCs w:val="24"/>
        </w:rPr>
        <w:t>DO PONTO FOCAL UNIFAP DA REDE PROFNIT PROGRAMA DE PÓS-GRADUAÇÃO EM PROPRIEDADE INTELECTUAL E TRANSFERÊNCIA DE TECNOLOGIA PARA A INOVAÇÃO</w:t>
      </w:r>
    </w:p>
    <w:p w14:paraId="397444F8" w14:textId="2E67791F" w:rsidR="00581D8D" w:rsidRDefault="00581D8D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DATA: </w:t>
      </w:r>
      <w:r w:rsidR="00931C31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de </w:t>
      </w:r>
      <w:r w:rsidR="00931C31">
        <w:rPr>
          <w:rFonts w:ascii="Calibri" w:hAnsi="Calibri" w:cs="Calibri"/>
          <w:sz w:val="24"/>
          <w:szCs w:val="24"/>
        </w:rPr>
        <w:t>fevereiro</w:t>
      </w:r>
      <w:r w:rsidR="00A83C6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20</w:t>
      </w:r>
      <w:r w:rsidR="00931C31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, 14:30 h [horário de Brasília] </w:t>
      </w:r>
    </w:p>
    <w:p w14:paraId="3C86BB4E" w14:textId="0CCE1AC9" w:rsidR="00581D8D" w:rsidRDefault="00581D8D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LOCAL: </w:t>
      </w:r>
      <w:r w:rsidR="00A83C6A">
        <w:rPr>
          <w:rFonts w:ascii="Calibri" w:hAnsi="Calibri" w:cs="Calibri"/>
          <w:sz w:val="24"/>
          <w:szCs w:val="24"/>
        </w:rPr>
        <w:t>Auditório da Embrapa - Amapá</w:t>
      </w:r>
    </w:p>
    <w:p w14:paraId="17CC77AE" w14:textId="77777777" w:rsidR="00581D8D" w:rsidRDefault="00581D8D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6E8A465" w14:textId="6CFFEEBE" w:rsidR="00581D8D" w:rsidRDefault="00581D8D" w:rsidP="00F15A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Estiveram presentes: </w:t>
      </w:r>
      <w:r w:rsidR="00F15ABD" w:rsidRPr="00F15ABD">
        <w:rPr>
          <w:rFonts w:ascii="Calibri" w:hAnsi="Calibri" w:cs="Calibri"/>
          <w:sz w:val="24"/>
          <w:szCs w:val="24"/>
        </w:rPr>
        <w:t>Alaan Ubaiara Brito</w:t>
      </w:r>
      <w:r w:rsidR="00F15ABD">
        <w:rPr>
          <w:rFonts w:ascii="Calibri" w:hAnsi="Calibri" w:cs="Calibri"/>
          <w:sz w:val="24"/>
          <w:szCs w:val="24"/>
        </w:rPr>
        <w:t xml:space="preserve">, </w:t>
      </w:r>
      <w:r w:rsidR="00F15ABD" w:rsidRPr="00F15ABD">
        <w:rPr>
          <w:rFonts w:ascii="Calibri" w:hAnsi="Calibri" w:cs="Calibri"/>
          <w:sz w:val="24"/>
          <w:szCs w:val="24"/>
        </w:rPr>
        <w:t>Claudio Márcio Campos de Mendonça</w:t>
      </w:r>
      <w:r w:rsidR="00F15ABD">
        <w:rPr>
          <w:rFonts w:ascii="Calibri" w:hAnsi="Calibri" w:cs="Calibri"/>
          <w:sz w:val="24"/>
          <w:szCs w:val="24"/>
        </w:rPr>
        <w:t>,</w:t>
      </w:r>
      <w:r w:rsidR="00F15ABD" w:rsidRPr="00F15ABD">
        <w:t xml:space="preserve"> </w:t>
      </w:r>
      <w:r w:rsidR="00F15ABD" w:rsidRPr="00F15ABD">
        <w:rPr>
          <w:rFonts w:ascii="Calibri" w:hAnsi="Calibri" w:cs="Calibri"/>
          <w:sz w:val="24"/>
          <w:szCs w:val="24"/>
        </w:rPr>
        <w:t>Daniel Santiago Chaves Ribeiro</w:t>
      </w:r>
      <w:r w:rsidR="00216981">
        <w:rPr>
          <w:rFonts w:ascii="Calibri" w:hAnsi="Calibri" w:cs="Calibri"/>
          <w:sz w:val="24"/>
          <w:szCs w:val="24"/>
        </w:rPr>
        <w:t xml:space="preserve">, </w:t>
      </w:r>
      <w:r w:rsidR="00216981" w:rsidRPr="00216981">
        <w:rPr>
          <w:rFonts w:ascii="Calibri" w:hAnsi="Calibri" w:cs="Calibri"/>
          <w:sz w:val="24"/>
          <w:szCs w:val="24"/>
        </w:rPr>
        <w:t>Dilneia Rochana Tavares do Couto</w:t>
      </w:r>
      <w:r w:rsidR="00216981">
        <w:rPr>
          <w:rFonts w:ascii="Calibri" w:hAnsi="Calibri" w:cs="Calibri"/>
          <w:sz w:val="24"/>
          <w:szCs w:val="24"/>
        </w:rPr>
        <w:t>,</w:t>
      </w:r>
      <w:r w:rsidR="00CD2301">
        <w:rPr>
          <w:rFonts w:ascii="Calibri" w:hAnsi="Calibri" w:cs="Calibri"/>
          <w:sz w:val="24"/>
          <w:szCs w:val="24"/>
        </w:rPr>
        <w:t xml:space="preserve"> </w:t>
      </w:r>
      <w:r w:rsidR="00DE328F">
        <w:rPr>
          <w:rFonts w:ascii="Calibri" w:hAnsi="Calibri" w:cs="Calibri"/>
          <w:sz w:val="24"/>
          <w:szCs w:val="24"/>
        </w:rPr>
        <w:t xml:space="preserve">Geraldo </w:t>
      </w:r>
      <w:r w:rsidR="00584CBE">
        <w:rPr>
          <w:rFonts w:ascii="Calibri" w:hAnsi="Calibri" w:cs="Calibri"/>
          <w:sz w:val="24"/>
          <w:szCs w:val="24"/>
        </w:rPr>
        <w:t xml:space="preserve">neves de </w:t>
      </w:r>
      <w:r w:rsidR="00DE328F">
        <w:rPr>
          <w:rFonts w:ascii="Calibri" w:hAnsi="Calibri" w:cs="Calibri"/>
          <w:sz w:val="24"/>
          <w:szCs w:val="24"/>
        </w:rPr>
        <w:t>Alburqueque Maranhão</w:t>
      </w:r>
      <w:bookmarkStart w:id="0" w:name="_GoBack"/>
      <w:bookmarkEnd w:id="0"/>
      <w:r w:rsidR="00DE328F">
        <w:rPr>
          <w:rFonts w:ascii="Calibri" w:hAnsi="Calibri" w:cs="Calibri"/>
          <w:sz w:val="24"/>
          <w:szCs w:val="24"/>
        </w:rPr>
        <w:t xml:space="preserve">, </w:t>
      </w:r>
      <w:r w:rsidR="00CD2301">
        <w:rPr>
          <w:rFonts w:ascii="Calibri" w:hAnsi="Calibri" w:cs="Calibri"/>
          <w:sz w:val="24"/>
          <w:szCs w:val="24"/>
        </w:rPr>
        <w:t>Robson Antonio Tavares Costa,</w:t>
      </w:r>
      <w:r w:rsidR="00216981">
        <w:rPr>
          <w:rFonts w:ascii="Calibri" w:hAnsi="Calibri" w:cs="Calibri"/>
          <w:sz w:val="24"/>
          <w:szCs w:val="24"/>
        </w:rPr>
        <w:t xml:space="preserve"> Werbeston Douglas de Oliveira</w:t>
      </w:r>
      <w:r w:rsidR="00F15ABD">
        <w:rPr>
          <w:rFonts w:ascii="Calibri" w:hAnsi="Calibri" w:cs="Calibri"/>
          <w:sz w:val="24"/>
          <w:szCs w:val="24"/>
        </w:rPr>
        <w:t xml:space="preserve"> </w:t>
      </w:r>
    </w:p>
    <w:p w14:paraId="7DBDA3F7" w14:textId="77777777" w:rsidR="00723D0B" w:rsidRDefault="00723D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54016A8D" w14:textId="6AEF1CE4" w:rsidR="00581D8D" w:rsidRDefault="00B536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Pauta Única</w:t>
      </w:r>
    </w:p>
    <w:p w14:paraId="55617EA2" w14:textId="72343E87" w:rsidR="00581D8D" w:rsidRDefault="00581D8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0963C68E" w14:textId="2B8C1A73" w:rsidR="00B53600" w:rsidRDefault="00AB71B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AB71B8">
        <w:rPr>
          <w:rFonts w:ascii="Calibri" w:hAnsi="Calibri" w:cs="Calibri"/>
          <w:sz w:val="24"/>
          <w:szCs w:val="24"/>
        </w:rPr>
        <w:t xml:space="preserve">Homologação </w:t>
      </w:r>
      <w:r w:rsidR="00B17D6A">
        <w:rPr>
          <w:rFonts w:ascii="Calibri" w:hAnsi="Calibri" w:cs="Calibri"/>
          <w:sz w:val="24"/>
          <w:szCs w:val="24"/>
        </w:rPr>
        <w:t xml:space="preserve">de tema </w:t>
      </w:r>
      <w:r w:rsidRPr="00AB71B8">
        <w:rPr>
          <w:rFonts w:ascii="Calibri" w:hAnsi="Calibri" w:cs="Calibri"/>
          <w:sz w:val="24"/>
          <w:szCs w:val="24"/>
        </w:rPr>
        <w:t>dos Projetos de TCC aprovados na disciplina de SEMINÁRIO DE PROJETO DE MESTRADO</w:t>
      </w:r>
      <w:r>
        <w:rPr>
          <w:rFonts w:ascii="Calibri" w:hAnsi="Calibri" w:cs="Calibri"/>
          <w:sz w:val="24"/>
          <w:szCs w:val="24"/>
        </w:rPr>
        <w:t xml:space="preserve"> </w:t>
      </w:r>
      <w:r w:rsidRPr="00AB71B8">
        <w:rPr>
          <w:rFonts w:ascii="Calibri" w:hAnsi="Calibri" w:cs="Calibri"/>
          <w:sz w:val="24"/>
          <w:szCs w:val="24"/>
        </w:rPr>
        <w:t>para apreciação pela CAN.</w:t>
      </w:r>
    </w:p>
    <w:p w14:paraId="5FB64FEF" w14:textId="77777777" w:rsidR="00AB71B8" w:rsidRDefault="00AB71B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666CDE92" w14:textId="2C0BA353" w:rsidR="00AB71B8" w:rsidRDefault="00AB71B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AB71B8">
        <w:rPr>
          <w:rFonts w:ascii="Calibri" w:hAnsi="Calibri" w:cs="Calibri"/>
          <w:sz w:val="24"/>
          <w:szCs w:val="24"/>
        </w:rPr>
        <w:t xml:space="preserve">Parecer: Todos os trabalhos abaixo listados foram </w:t>
      </w:r>
      <w:r w:rsidR="00B17D6A">
        <w:rPr>
          <w:rFonts w:ascii="Calibri" w:hAnsi="Calibri" w:cs="Calibri"/>
          <w:sz w:val="24"/>
          <w:szCs w:val="24"/>
        </w:rPr>
        <w:t>aprovados pela CAI</w:t>
      </w:r>
      <w:r w:rsidRPr="00AB71B8">
        <w:rPr>
          <w:rFonts w:ascii="Calibri" w:hAnsi="Calibri" w:cs="Calibri"/>
          <w:sz w:val="24"/>
          <w:szCs w:val="24"/>
        </w:rPr>
        <w:t>.</w:t>
      </w:r>
    </w:p>
    <w:p w14:paraId="0437DDF5" w14:textId="6E4AAD42" w:rsidR="00AB71B8" w:rsidRDefault="00AB71B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15DBE74F" w14:textId="5F9A1628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ABORDAGENS ESTRATÉGICAS SOBRE AS STARTUPS NO AMAPÁ: PROPRIEDADE INTELECTUAL PARA A TRANSFERÊNCIA DE TECNOLOGIA NAS INSTITUIÇÕES DE ENSINO SUPERIOR (IES)</w:t>
      </w:r>
    </w:p>
    <w:p w14:paraId="76986F64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332AC">
        <w:rPr>
          <w:rFonts w:ascii="Calibri" w:hAnsi="Calibri" w:cs="Calibri"/>
          <w:sz w:val="24"/>
          <w:szCs w:val="24"/>
        </w:rPr>
        <w:t>VÍTOR HUGO SANTIS COSTA</w:t>
      </w:r>
    </w:p>
    <w:p w14:paraId="14AC2247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332AC">
        <w:rPr>
          <w:rFonts w:ascii="Calibri" w:hAnsi="Calibri" w:cs="Calibri"/>
          <w:sz w:val="24"/>
          <w:szCs w:val="24"/>
        </w:rPr>
        <w:t>DANIEL SANTIAGO CHAVES RIBEIRO (ORIENTADOR)</w:t>
      </w:r>
    </w:p>
    <w:p w14:paraId="2AABAF3F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4CD82479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AGROWIKI: PLATAFORMA WEB PARA SUPORTE DE CONHECIMENTO TÉCNICO AOS EXTENSIONISTAS RURAIS</w:t>
      </w:r>
    </w:p>
    <w:p w14:paraId="539AAF69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332AC">
        <w:rPr>
          <w:rFonts w:ascii="Calibri" w:hAnsi="Calibri" w:cs="Calibri"/>
          <w:sz w:val="24"/>
          <w:szCs w:val="24"/>
        </w:rPr>
        <w:t>NILMARA GURJÃO DA SILVA</w:t>
      </w:r>
    </w:p>
    <w:p w14:paraId="1A92C625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332AC">
        <w:rPr>
          <w:rFonts w:ascii="Calibri" w:hAnsi="Calibri" w:cs="Calibri"/>
          <w:sz w:val="24"/>
          <w:szCs w:val="24"/>
        </w:rPr>
        <w:t>RAFAEL PONTES LIMA (ORIENTADOR)</w:t>
      </w:r>
    </w:p>
    <w:p w14:paraId="1BC02A68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F3385">
        <w:rPr>
          <w:rFonts w:ascii="Calibri" w:hAnsi="Calibri" w:cs="Calibri"/>
          <w:sz w:val="24"/>
          <w:szCs w:val="24"/>
          <w:highlight w:val="yellow"/>
        </w:rPr>
        <w:t>JÚLIO CEZAR COSTA FURTADO (COORIENTADOR)</w:t>
      </w:r>
    </w:p>
    <w:p w14:paraId="362785DD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3BADF54A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A PROPRIEDADE INTELECTUAL DA MARCA PARA MICRO E PEQUENAS EMPRESAS AMAPAENSES</w:t>
      </w:r>
    </w:p>
    <w:p w14:paraId="165587D8" w14:textId="77777777" w:rsidR="00C332AC" w:rsidRPr="000203C2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0203C2">
        <w:rPr>
          <w:rFonts w:ascii="Calibri" w:hAnsi="Calibri" w:cs="Calibri"/>
          <w:sz w:val="24"/>
          <w:szCs w:val="24"/>
        </w:rPr>
        <w:t>JORGE LUCAS GÓES BITENCOURT</w:t>
      </w:r>
    </w:p>
    <w:p w14:paraId="15BF555C" w14:textId="77777777" w:rsidR="00C332AC" w:rsidRPr="000203C2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0203C2">
        <w:rPr>
          <w:rFonts w:ascii="Calibri" w:hAnsi="Calibri" w:cs="Calibri"/>
          <w:sz w:val="24"/>
          <w:szCs w:val="24"/>
        </w:rPr>
        <w:t>CLÁUDIO MARCIO CAMPOS DE MENDONÇA (ORIENTADOR)</w:t>
      </w:r>
    </w:p>
    <w:p w14:paraId="72CA0676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4B66DB0C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CENÁRIO TECNOLÓGICO DA EDUCAÇÃO BÁSICA DO ESTADO DO AMAPÁ.</w:t>
      </w:r>
    </w:p>
    <w:p w14:paraId="23CF3EF6" w14:textId="77777777" w:rsidR="00C332AC" w:rsidRPr="00EF3385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F3385">
        <w:rPr>
          <w:rFonts w:ascii="Calibri" w:hAnsi="Calibri" w:cs="Calibri"/>
          <w:sz w:val="24"/>
          <w:szCs w:val="24"/>
        </w:rPr>
        <w:t xml:space="preserve">ERICK HERMANN FACUNDES DA SILVA </w:t>
      </w:r>
    </w:p>
    <w:p w14:paraId="3A8A516E" w14:textId="77777777" w:rsidR="00C332AC" w:rsidRPr="00EF3385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F3385">
        <w:rPr>
          <w:rFonts w:ascii="Calibri" w:hAnsi="Calibri" w:cs="Calibri"/>
          <w:sz w:val="24"/>
          <w:szCs w:val="24"/>
        </w:rPr>
        <w:t>RAFAEL PONTES LIMA (ORIENTADOR)</w:t>
      </w:r>
    </w:p>
    <w:p w14:paraId="53A6FAD5" w14:textId="77777777" w:rsidR="00C332AC" w:rsidRPr="00EF3385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F3385">
        <w:rPr>
          <w:rFonts w:ascii="Calibri" w:hAnsi="Calibri" w:cs="Calibri"/>
          <w:sz w:val="24"/>
          <w:szCs w:val="24"/>
          <w:highlight w:val="yellow"/>
        </w:rPr>
        <w:t>JÚLIO CEZAR COSTA FURTADO (COORIENTADOR)</w:t>
      </w:r>
    </w:p>
    <w:p w14:paraId="47F1A0F5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1BB8C035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9B265A2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6BF1AA0D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lastRenderedPageBreak/>
        <w:t>CONCESSÃO DE RETRIBUIÇÃO PECUNIÁRIA COMO ESTÍMULO À INOVAÇÃO EM INSTITUIÇÕES FEDERAIS DE ENSINO SUPERIOR</w:t>
      </w:r>
    </w:p>
    <w:p w14:paraId="27100DC3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SAMUEL JOSÉ GALVÃO BARCESSAT NETO</w:t>
      </w:r>
    </w:p>
    <w:p w14:paraId="6EA816E4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CLÁUDIO MÁRCIO CAMPOS DE MENDONÇA (ORIENTADOR)</w:t>
      </w:r>
    </w:p>
    <w:p w14:paraId="3303AE41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2F40B5A0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FORTALECIMENTO DA POLÍTICA DE INOVAÇÃO DA UNIFAP: AÇÕES DE DIVULGAÇÃO, CONSCIENTIZAÇÃO E CAPACITAÇÃO DO NITT</w:t>
      </w:r>
    </w:p>
    <w:p w14:paraId="5978F7B8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AELISSON HERMES VIANA DA COSTA</w:t>
      </w:r>
    </w:p>
    <w:p w14:paraId="539A2F0F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CLAUDIO MÁRCIO CAMPOS DE MENDONÇA</w:t>
      </w:r>
    </w:p>
    <w:p w14:paraId="5D0C3D25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091466AC" w14:textId="7EA56E11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INOVAÇÃO ORGANIZACIONAL NA GESTÃO ORÇAMENTÁRIA EM INSTITUIÇÕES FEDERAIS DE EDUCAÇÃO: DIAGNÓSTICO E PREPOSIÇÕES DE MELHORIAS COM AUTOMAÇÃO</w:t>
      </w:r>
    </w:p>
    <w:p w14:paraId="78541B75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TATIANE VAZ DE SALES CARDOSO</w:t>
      </w:r>
    </w:p>
    <w:p w14:paraId="3564811F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ROBSON ANTÔNIO TAVARES COSTA (ORIENTADOR)</w:t>
      </w:r>
    </w:p>
    <w:p w14:paraId="44AA1537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4BFCCA94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MEMÓRIA E GESTÃO DA INFORMAÇÃO: PROPOSTA DE IMPLANTAÇÃO DO REPOSITÓRIO INSTITUCIONAL DA UNIVERSIDADE FEDERAL DO AMAPÁ – UNIFAP (RIUNIFAP)</w:t>
      </w:r>
    </w:p>
    <w:p w14:paraId="2992BBD8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MARILIA DIONE SALVADOR SHIBAYAMA</w:t>
      </w:r>
    </w:p>
    <w:p w14:paraId="2E2B1299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DILNÉIA ROCHANA TAVARES DO COUTO (ORIENTADOR)</w:t>
      </w:r>
    </w:p>
    <w:p w14:paraId="4575383F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30EEEE95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O COMPORTAMENTO EMPREENDEDOR COMO MOLA PROPULSORA DA INOVAÇÃO TECNOLÓGICA E SUA CONTRIBUIÇÃO PARA AS TRANSFORMAÇÕES E TENDÊNCIAS ECONÔMICAS.</w:t>
      </w:r>
    </w:p>
    <w:p w14:paraId="0FF3D56E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LARISSA SUSSUARANA BATISTA</w:t>
      </w:r>
    </w:p>
    <w:p w14:paraId="3E1D391A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ROBSON ANTONIO TAVARES COSTA (ORIENTADOR)</w:t>
      </w:r>
    </w:p>
    <w:p w14:paraId="4EC66212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2BAD385D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PLATAFORMA ESTADUAL PARA COMERCIALIZAÇÃO DE PRODUTOS DA AGRICULTURA FAMILIAR</w:t>
      </w:r>
    </w:p>
    <w:p w14:paraId="5F7F91CB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EDERSON DE SOUZA COSTA</w:t>
      </w:r>
    </w:p>
    <w:p w14:paraId="3E8B9373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</w:rPr>
        <w:t>RAFAEL PONTES LIMA (ORIENTADOR)</w:t>
      </w:r>
    </w:p>
    <w:p w14:paraId="3EC3BCCA" w14:textId="77777777" w:rsidR="00C332AC" w:rsidRPr="00F35DF9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35DF9">
        <w:rPr>
          <w:rFonts w:ascii="Calibri" w:hAnsi="Calibri" w:cs="Calibri"/>
          <w:sz w:val="24"/>
          <w:szCs w:val="24"/>
          <w:highlight w:val="yellow"/>
        </w:rPr>
        <w:t>JULIO CEZAR COSTA FURTADO (COORIENTADOR)</w:t>
      </w:r>
    </w:p>
    <w:p w14:paraId="762E5FE8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02D46D0C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SOFTWARE DE DIAGNÓSTICO ORGANIZACIONAL PARA APOIO À CONSULTORIA</w:t>
      </w:r>
    </w:p>
    <w:p w14:paraId="741537DD" w14:textId="77777777" w:rsidR="00C332AC" w:rsidRPr="00605C54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05C54">
        <w:rPr>
          <w:rFonts w:ascii="Calibri" w:hAnsi="Calibri" w:cs="Calibri"/>
          <w:sz w:val="24"/>
          <w:szCs w:val="24"/>
        </w:rPr>
        <w:t>ROBSON LUIZ SILVA SOUZA</w:t>
      </w:r>
    </w:p>
    <w:p w14:paraId="2BDC7378" w14:textId="77777777" w:rsidR="00C332AC" w:rsidRPr="00605C54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05C54">
        <w:rPr>
          <w:rFonts w:ascii="Calibri" w:hAnsi="Calibri" w:cs="Calibri"/>
          <w:sz w:val="24"/>
          <w:szCs w:val="24"/>
        </w:rPr>
        <w:t>ROBSON ANTONIO TAVARES COSTA (ORIENTADOR)</w:t>
      </w:r>
    </w:p>
    <w:p w14:paraId="6EACE355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799A325B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t>TIG’MPE: UMA FERRAMENTA DE DESENVOLVIMENTO DE NOVOS PRODUTOS PARA MICRO E PEQUENAS EMPRESAS.</w:t>
      </w:r>
    </w:p>
    <w:p w14:paraId="04B26EF5" w14:textId="77777777" w:rsidR="00C332AC" w:rsidRPr="00605C54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05C54">
        <w:rPr>
          <w:rFonts w:ascii="Calibri" w:hAnsi="Calibri" w:cs="Calibri"/>
          <w:sz w:val="24"/>
          <w:szCs w:val="24"/>
        </w:rPr>
        <w:t>GERCIANE CORDEIRO DA COSTA</w:t>
      </w:r>
    </w:p>
    <w:p w14:paraId="4D20573F" w14:textId="77777777" w:rsidR="00C332AC" w:rsidRPr="00605C54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05C54">
        <w:rPr>
          <w:rFonts w:ascii="Calibri" w:hAnsi="Calibri" w:cs="Calibri"/>
          <w:sz w:val="24"/>
          <w:szCs w:val="24"/>
        </w:rPr>
        <w:t>ROBSON ANTÔNIO TAVARES COSTA (ORIENTADOR)</w:t>
      </w:r>
    </w:p>
    <w:p w14:paraId="6CBFE5CC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18DFC21E" w14:textId="77777777" w:rsidR="00C332AC" w:rsidRPr="00C332AC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C332AC">
        <w:rPr>
          <w:rFonts w:ascii="Calibri" w:hAnsi="Calibri" w:cs="Calibri"/>
          <w:b/>
          <w:bCs/>
          <w:sz w:val="24"/>
          <w:szCs w:val="24"/>
        </w:rPr>
        <w:lastRenderedPageBreak/>
        <w:t>USO DA TERMOGRAFIA PARA AVALIAÇÃO DA OCORRÊNCIA E INSTENSIDADE DE INFESTAÇÃO DA MOSCA-DA-CARAMBOLA EM FRUTOS HOSPEDEIROS</w:t>
      </w:r>
    </w:p>
    <w:p w14:paraId="7503384E" w14:textId="77777777" w:rsidR="00C332AC" w:rsidRPr="00605C54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05C54">
        <w:rPr>
          <w:rFonts w:ascii="Calibri" w:hAnsi="Calibri" w:cs="Calibri"/>
          <w:sz w:val="24"/>
          <w:szCs w:val="24"/>
        </w:rPr>
        <w:t>ADILSON LOPES LIMA</w:t>
      </w:r>
    </w:p>
    <w:p w14:paraId="2B6CB16B" w14:textId="21D6CD63" w:rsidR="00AB71B8" w:rsidRPr="00605C54" w:rsidRDefault="00C332AC" w:rsidP="00C332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05C54">
        <w:rPr>
          <w:rFonts w:ascii="Calibri" w:hAnsi="Calibri" w:cs="Calibri"/>
          <w:sz w:val="24"/>
          <w:szCs w:val="24"/>
        </w:rPr>
        <w:t>WERBESTON DOUGLAS DE OLIVEIRA (ORIENTADOR)</w:t>
      </w:r>
    </w:p>
    <w:sectPr w:rsidR="00AB71B8" w:rsidRPr="0060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752"/>
    <w:multiLevelType w:val="singleLevel"/>
    <w:tmpl w:val="58D68CB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color w:val="auto"/>
      </w:rPr>
    </w:lvl>
  </w:abstractNum>
  <w:abstractNum w:abstractNumId="1">
    <w:nsid w:val="272D1D7B"/>
    <w:multiLevelType w:val="singleLevel"/>
    <w:tmpl w:val="96CC7BF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ED5"/>
    <w:rsid w:val="000203C2"/>
    <w:rsid w:val="0002625C"/>
    <w:rsid w:val="0004126F"/>
    <w:rsid w:val="000452AD"/>
    <w:rsid w:val="000B094A"/>
    <w:rsid w:val="001E1CA6"/>
    <w:rsid w:val="00216981"/>
    <w:rsid w:val="002451F2"/>
    <w:rsid w:val="00375529"/>
    <w:rsid w:val="00393C06"/>
    <w:rsid w:val="0045232D"/>
    <w:rsid w:val="00476C06"/>
    <w:rsid w:val="00534B45"/>
    <w:rsid w:val="00581D8D"/>
    <w:rsid w:val="00584CBE"/>
    <w:rsid w:val="00605C54"/>
    <w:rsid w:val="00712E24"/>
    <w:rsid w:val="00723D0B"/>
    <w:rsid w:val="007B43FE"/>
    <w:rsid w:val="00931C31"/>
    <w:rsid w:val="009E64AD"/>
    <w:rsid w:val="00A75A21"/>
    <w:rsid w:val="00A77FAF"/>
    <w:rsid w:val="00A83C6A"/>
    <w:rsid w:val="00AB71B8"/>
    <w:rsid w:val="00B17D6A"/>
    <w:rsid w:val="00B53600"/>
    <w:rsid w:val="00B76CB5"/>
    <w:rsid w:val="00B930CB"/>
    <w:rsid w:val="00B93ED5"/>
    <w:rsid w:val="00C332AC"/>
    <w:rsid w:val="00CD2301"/>
    <w:rsid w:val="00DE328F"/>
    <w:rsid w:val="00EF3385"/>
    <w:rsid w:val="00F15ABD"/>
    <w:rsid w:val="00F35DF9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B4893"/>
  <w14:defaultImageDpi w14:val="0"/>
  <w15:docId w15:val="{BB598778-DB21-432D-8077-99D6F4C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WERBESTON DOUGLAS DE OLIVEIRA</dc:creator>
  <cp:keywords/>
  <dc:description/>
  <cp:lastModifiedBy>W. Douglas Oliveira</cp:lastModifiedBy>
  <cp:revision>11</cp:revision>
  <dcterms:created xsi:type="dcterms:W3CDTF">2020-02-08T20:26:00Z</dcterms:created>
  <dcterms:modified xsi:type="dcterms:W3CDTF">2020-02-17T18:02:00Z</dcterms:modified>
</cp:coreProperties>
</file>