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2A" w:rsidRPr="00DE562A" w:rsidRDefault="00DE562A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rPr>
          <w:color w:val="00B050"/>
          <w:lang w:val="pt-BR"/>
        </w:rPr>
        <w:t>DESTINATÁRIO</w:t>
      </w:r>
      <w:r w:rsidRPr="00DE562A">
        <w:t xml:space="preserve">  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>Ao Diretor</w:t>
      </w:r>
      <w:r w:rsidR="00320463">
        <w:t>/</w:t>
      </w:r>
      <w:r w:rsidRPr="00DE562A">
        <w:t>Presidente FUNDAPE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 xml:space="preserve">CNPJ: 02.646.829/0001-91 / E-mail: 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>Endereço: BR 364, Km 04 - Distrito industrial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>Caixa Postal: 500 - CEP: 69.920-900 Rio Branco - Acre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>Senhor Diretor,</w:t>
      </w:r>
    </w:p>
    <w:p w:rsidR="006F628B" w:rsidRPr="00DE562A" w:rsidRDefault="006F628B" w:rsidP="00DE562A">
      <w:pPr>
        <w:pStyle w:val="Destinatrio"/>
        <w:framePr w:w="10106" w:h="2626" w:hRule="exact" w:wrap="auto" w:vAnchor="page" w:x="1855" w:y="3556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ind w:left="2410"/>
        <w:jc w:val="both"/>
      </w:pPr>
      <w:r w:rsidRPr="00DE562A">
        <w:t>Ismar Bernardo de Araújo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asciiTheme="minorHAnsi" w:eastAsiaTheme="minorHAnsi" w:hAnsiTheme="minorHAnsi" w:cstheme="minorBidi"/>
          <w:color w:val="FF000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asciiTheme="minorHAnsi" w:eastAsiaTheme="minorHAnsi" w:hAnsiTheme="minorHAnsi" w:cstheme="minorBidi"/>
          <w:color w:val="FF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REMENTENTE: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  <w:t>Universidade Federal do Amapá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  <w:t>Da: Coordenação Geral do Projeto 58/2020 - GT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>Rod. Juscelino Kubitschek, km 02 - Jardim Marco Zero, Macapá - AP, 68903-419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>Bloco "S" - Sala 4 - Anexo Coord. Curso História PARFOR</w:t>
      </w:r>
    </w:p>
    <w:p w:rsidR="00320463" w:rsidRDefault="00320463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Assunto: </w:t>
      </w:r>
      <w:r w:rsidRPr="0032046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Folha de Pagamento R</w:t>
      </w:r>
      <w:r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32046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f. </w:t>
      </w:r>
      <w:r w:rsid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___</w:t>
      </w:r>
      <w:r w:rsidR="00220E23" w:rsidRP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/2021 (</w:t>
      </w:r>
      <w:r w:rsid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______</w:t>
      </w:r>
      <w:r w:rsidR="00220E23" w:rsidRP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– Compra/Aquisição Material </w:t>
      </w:r>
      <w:r w:rsidR="00220E23" w:rsidRPr="00220E23">
        <w:rPr>
          <w:rFonts w:eastAsiaTheme="minorHAnsi" w:cs="Times New Roman"/>
          <w:color w:val="C00000"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220E23" w:rsidRPr="00320463" w:rsidRDefault="00220E23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i/>
          <w:iCs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i/>
          <w:iCs/>
          <w:lang w:val="pt-BR"/>
          <w14:textOutline w14:w="9525" w14:cap="rnd" w14:cmpd="sng" w14:algn="ctr">
            <w14:noFill/>
            <w14:prstDash w14:val="solid"/>
            <w14:bevel/>
          </w14:textOutline>
        </w:rPr>
        <w:t>Marquinhos Albuquerque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Vice - </w:t>
      </w:r>
      <w:r w:rsidR="00320463"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>Coordenador</w:t>
      </w: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Geral do </w:t>
      </w:r>
      <w:r w:rsidR="00320463"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>Projeto -</w:t>
      </w: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 xml:space="preserve"> Portaria nº 0232/2021</w:t>
      </w:r>
    </w:p>
    <w:p w:rsidR="00DE562A" w:rsidRPr="00320463" w:rsidRDefault="00DE562A" w:rsidP="00320463">
      <w:pPr>
        <w:pStyle w:val="Remetente"/>
        <w:framePr w:w="8803" w:h="3076" w:hRule="exact" w:hSpace="141" w:wrap="auto" w:vAnchor="page" w:hAnchor="page" w:x="295" w:y="121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  <w:r w:rsidRPr="00320463">
        <w:rPr>
          <w:rFonts w:eastAsiaTheme="minorHAnsi" w:cs="Times New Roman"/>
          <w:b w:val="0"/>
          <w:bCs/>
          <w:lang w:val="pt-BR"/>
          <w14:textOutline w14:w="9525" w14:cap="rnd" w14:cmpd="sng" w14:algn="ctr">
            <w14:noFill/>
            <w14:prstDash w14:val="solid"/>
            <w14:bevel/>
          </w14:textOutline>
        </w:rPr>
        <w:t>Vice - Coordenador do Curso de História – Portaria nº 0122/2021</w:t>
      </w:r>
    </w:p>
    <w:p w:rsidR="006F628B" w:rsidRPr="00DE562A" w:rsidRDefault="006F628B" w:rsidP="006F628B">
      <w:pPr>
        <w:sectPr w:rsidR="006F628B" w:rsidRPr="00DE562A" w:rsidSect="004B009A">
          <w:pgSz w:w="12474" w:h="6237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</w:p>
    <w:p w:rsidR="007F055C" w:rsidRPr="00DE562A" w:rsidRDefault="007F055C"/>
    <w:sectPr w:rsidR="007F055C" w:rsidRPr="00DE5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8B"/>
    <w:rsid w:val="00220E23"/>
    <w:rsid w:val="00320463"/>
    <w:rsid w:val="005B5B35"/>
    <w:rsid w:val="006F628B"/>
    <w:rsid w:val="007F055C"/>
    <w:rsid w:val="00D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4AC"/>
  <w15:chartTrackingRefBased/>
  <w15:docId w15:val="{EAEC70CD-1CFC-4AA8-8775-D804791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F628B"/>
    <w:pPr>
      <w:spacing w:after="0" w:line="240" w:lineRule="auto"/>
    </w:pPr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rsid w:val="006F628B"/>
    <w:pPr>
      <w:framePr w:w="7938" w:h="1984" w:hRule="exact" w:hSpace="141" w:wrap="auto" w:hAnchor="page" w:xAlign="center" w:yAlign="bottom"/>
      <w:ind w:left="2835"/>
    </w:pPr>
    <w:rPr>
      <w:rFonts w:ascii="Arial Black" w:eastAsiaTheme="majorEastAsia" w:hAnsi="Arial Black" w:cstheme="majorBidi"/>
    </w:rPr>
  </w:style>
  <w:style w:type="paragraph" w:styleId="Remetente">
    <w:name w:val="envelope return"/>
    <w:basedOn w:val="Normal"/>
    <w:uiPriority w:val="99"/>
    <w:semiHidden/>
    <w:rsid w:val="006F628B"/>
    <w:rPr>
      <w:rFonts w:ascii="Times New Roman" w:eastAsiaTheme="majorEastAsia" w:hAnsi="Times New Roman" w:cstheme="majorBidi"/>
      <w:b/>
      <w:color w:val="00206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B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B3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5</cp:revision>
  <cp:lastPrinted>2021-09-05T20:35:00Z</cp:lastPrinted>
  <dcterms:created xsi:type="dcterms:W3CDTF">2021-09-05T20:19:00Z</dcterms:created>
  <dcterms:modified xsi:type="dcterms:W3CDTF">2021-09-05T20:35:00Z</dcterms:modified>
</cp:coreProperties>
</file>