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0" w:rsidRPr="009C6820" w:rsidRDefault="009C6820" w:rsidP="009C6820">
      <w:pPr>
        <w:spacing w:before="3"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before="3"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Cs w:val="24"/>
        </w:rPr>
        <w:t>ANEXO I - QUADRO DE REFERÊNCIA PARA ATRIBUIÇÃO DA CARGA HORÁRIA DAS ATIVIDADES COMPLEMENTARES DO CURSO DE LICENCIATURA EM TEATRO DA UNIVERSIDADE FEDERAL DO AMAPÁ.</w:t>
      </w: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Considere-se </w:t>
      </w: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CHI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carga horária individual por atividade, </w:t>
      </w: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CHM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carga horária máxima de atividades a ser considerada como complementares.</w:t>
      </w: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820" w:rsidRPr="009C6820" w:rsidRDefault="009C6820" w:rsidP="009C6820">
      <w:pPr>
        <w:spacing w:before="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:rsidR="009C6820" w:rsidRPr="009C6820" w:rsidRDefault="009C6820" w:rsidP="009C6820">
      <w:pPr>
        <w:spacing w:before="17"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1027"/>
        <w:gridCol w:w="2482"/>
      </w:tblGrid>
      <w:tr w:rsidR="009C6820" w:rsidRPr="009C6820" w:rsidTr="009C6820">
        <w:trPr>
          <w:trHeight w:hRule="exact" w:val="65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97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ou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cursos</w:t>
            </w:r>
            <w:r w:rsidRPr="009C682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ou em outras Instituições de Ensino Superior,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16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60h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820" w:rsidRPr="009C6820" w:rsidTr="009C6820">
        <w:trPr>
          <w:trHeight w:hRule="exact" w:val="70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Monitoria em disciplinas teóricas ou práticas do curso.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54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Atividade de docência em estágio não obrigatório.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102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Ministração de </w:t>
            </w:r>
            <w:proofErr w:type="spellStart"/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mini-cursos</w:t>
            </w:r>
            <w:proofErr w:type="spellEnd"/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workshops, oficinas, palestras em eventos técnico-científicos ou artístico-culturais na área do curso.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II. 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sa</w:t>
      </w:r>
    </w:p>
    <w:p w:rsidR="009C6820" w:rsidRPr="009C6820" w:rsidRDefault="009C6820" w:rsidP="009C6820">
      <w:pPr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74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76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bo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r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120h</w:t>
            </w:r>
          </w:p>
        </w:tc>
      </w:tr>
      <w:tr w:rsidR="009C6820" w:rsidRPr="009C6820" w:rsidTr="009C6820">
        <w:trPr>
          <w:trHeight w:hRule="exact" w:val="76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trabalho completo em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78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resenha ou resumo expandido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impressa ou eletrônica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5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Comunicação/pôster apresentado em seminário ou congênere científico de âmbito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</w:tr>
      <w:tr w:rsidR="009C6820" w:rsidRPr="009C6820" w:rsidTr="009C6820">
        <w:trPr>
          <w:trHeight w:hRule="exact" w:val="99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Comunicação/pôster apresentado em seminário ou congênere científico de âmbito 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84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Comunicação/pôster apresentado em seminário ou congênere científico de âmbito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71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anais de congressos e similares em nível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45h</w:t>
            </w:r>
          </w:p>
        </w:tc>
      </w:tr>
      <w:tr w:rsidR="009C6820" w:rsidRPr="009C6820" w:rsidTr="009C6820">
        <w:trPr>
          <w:trHeight w:hRule="exact" w:val="71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Publicações em anais de congressos e similares em nível nacional na área do curso.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75h</w:t>
            </w:r>
          </w:p>
        </w:tc>
      </w:tr>
      <w:tr w:rsidR="009C6820" w:rsidRPr="009C6820" w:rsidTr="009C6820">
        <w:trPr>
          <w:trHeight w:hRule="exact" w:val="71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anais de congressos e similares em nível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105h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50h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</w:tbl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before="2" w:after="0" w:line="220" w:lineRule="exact"/>
        <w:rPr>
          <w:rFonts w:ascii="Times New Roman" w:eastAsia="Times New Roman" w:hAnsi="Times New Roman" w:cs="Times New Roman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são</w:t>
      </w:r>
      <w:proofErr w:type="spellEnd"/>
    </w:p>
    <w:p w:rsidR="009C6820" w:rsidRPr="009C6820" w:rsidRDefault="009C6820" w:rsidP="009C68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993"/>
        <w:gridCol w:w="2551"/>
      </w:tblGrid>
      <w:tr w:rsidR="009C6820" w:rsidRPr="009C6820" w:rsidTr="009C6820">
        <w:trPr>
          <w:trHeight w:hRule="exact" w:val="71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0" w:right="22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57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projetos de extensão institucional.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55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institucional.</w:t>
            </w:r>
          </w:p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8h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24h</w:t>
            </w:r>
          </w:p>
        </w:tc>
      </w:tr>
      <w:tr w:rsidR="009C6820" w:rsidRPr="009C6820" w:rsidTr="009C6820">
        <w:trPr>
          <w:trHeight w:hRule="exact" w:val="129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Comissão Organizadora de eventos, mostras de trabalhos acadêmicos, ciclo de palestras, exposições oferecidas pela Unifap e/ou instituição de ensino superior.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</w:tbl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ip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ão</w:t>
      </w:r>
      <w:r w:rsidRPr="009C68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Pr="009C68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rez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í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a,</w:t>
      </w:r>
      <w:r w:rsidRPr="009C682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í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ul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proofErr w:type="gramEnd"/>
    </w:p>
    <w:p w:rsidR="009C6820" w:rsidRPr="009C6820" w:rsidRDefault="009C6820" w:rsidP="009C68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993"/>
        <w:gridCol w:w="2564"/>
      </w:tblGrid>
      <w:tr w:rsidR="009C6820" w:rsidRPr="009C6820" w:rsidTr="009C6820">
        <w:trPr>
          <w:trHeight w:hRule="exact" w:val="70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43" w:after="0" w:line="273" w:lineRule="auto"/>
              <w:ind w:left="102"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85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local ou regional.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83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120h</w:t>
            </w:r>
          </w:p>
        </w:tc>
      </w:tr>
      <w:tr w:rsidR="009C6820" w:rsidRPr="009C6820" w:rsidTr="009C6820">
        <w:trPr>
          <w:trHeight w:hRule="exact" w:val="85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150h</w:t>
            </w:r>
          </w:p>
        </w:tc>
      </w:tr>
      <w:tr w:rsidR="009C6820" w:rsidRPr="009C6820" w:rsidTr="009C6820">
        <w:trPr>
          <w:trHeight w:hRule="exact" w:val="82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 ob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vos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4h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12h</w:t>
            </w:r>
          </w:p>
        </w:tc>
      </w:tr>
      <w:tr w:rsidR="009C6820" w:rsidRPr="009C6820" w:rsidTr="009C6820">
        <w:trPr>
          <w:trHeight w:hRule="exact" w:val="100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na U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Pr="009C68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ou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relacionadas ao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9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os/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Nacionais de interesse acadêmico e relacionados com os objetivos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9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projetos/ competições Internacionais de interesse acadêmico e relacionados com os objetivos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2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Premiações por trabalhos realizados no âmbito acadêmico.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da comissão organizadora da Semana Acadêmica da UNIFAP relacionada ao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internacionalmente.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apresentadas, publicadas, gravadas ou apresentadas internacionalmente.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  <w:p w:rsidR="006179F4" w:rsidRDefault="006179F4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F4" w:rsidRDefault="006179F4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F4" w:rsidRDefault="006179F4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F4" w:rsidRDefault="006179F4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9F4" w:rsidRPr="009C6820" w:rsidRDefault="006179F4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Obras artísticas ou culturais apresentadas, publicadas, gravadas ou apresentadas 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regionalmente ou localmente.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apresentadas, publicadas ou gravadas regionalmente ou localmente.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acima de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 mesma peça ou programa de âmbito local ou regional.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com pelo menos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mesma peça ou programa de âmbito 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180h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com pelo menos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mesma peça ou programa de âmbito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210h</w:t>
            </w:r>
          </w:p>
        </w:tc>
      </w:tr>
      <w:tr w:rsidR="009C6820" w:rsidRPr="009C6820" w:rsidTr="009C6820">
        <w:trPr>
          <w:trHeight w:hRule="exact" w:val="128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filmes, documentários, clipes, espetáculos teatrais como ator ou diretor, bailarino, cenógrafo, sonoplasta, figurinista, concepção de maquiagem, coreógrafo, iluminador.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127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filmes, documentários, clipes, espetáculos teatrais como assistente de direção, ensaiador, preparador vocal, preparador corporal, produção.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72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Operador de som, luz, maquiador, maquinista,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cenotécnico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comissões julgadoras de mostras, festivais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45h</w:t>
            </w:r>
          </w:p>
        </w:tc>
      </w:tr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programas de intercâmbio institucional, nacional e/ou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</w:tbl>
    <w:p w:rsidR="009C6820" w:rsidRPr="009C6820" w:rsidRDefault="009C6820" w:rsidP="009C6820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79F4" w:rsidRDefault="006179F4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179F4" w:rsidRPr="009C6820" w:rsidRDefault="006179F4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before="2" w:after="0" w:line="220" w:lineRule="exact"/>
        <w:rPr>
          <w:rFonts w:ascii="Times New Roman" w:eastAsia="Times New Roman" w:hAnsi="Times New Roman" w:cs="Times New Roman"/>
        </w:rPr>
      </w:pPr>
    </w:p>
    <w:p w:rsidR="006179F4" w:rsidRDefault="006179F4" w:rsidP="009C6820">
      <w:pPr>
        <w:spacing w:before="2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õ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sas</w:t>
      </w:r>
    </w:p>
    <w:p w:rsidR="009C6820" w:rsidRPr="009C6820" w:rsidRDefault="009C6820" w:rsidP="009C6820">
      <w:pPr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84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de projeto e/ou plano técnico (cenografia, figurino, iluminação, sonoplastia, caracterização).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Criação e/ou exposição de arte, vídeo, filme, material educativo e cultural.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de sítio na internet e similares.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</w:tbl>
    <w:p w:rsidR="009C6820" w:rsidRPr="009C6820" w:rsidRDefault="009C6820" w:rsidP="009C6820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9C6820">
        <w:rPr>
          <w:rFonts w:ascii="Times New Roman" w:eastAsia="Calibri" w:hAnsi="Times New Roman" w:cs="Times New Roman"/>
          <w:b/>
          <w:sz w:val="24"/>
          <w:lang w:val="en-US"/>
        </w:rPr>
        <w:t xml:space="preserve">VI </w:t>
      </w:r>
      <w:proofErr w:type="spellStart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>Ações</w:t>
      </w:r>
      <w:proofErr w:type="spellEnd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>comunitárias</w:t>
      </w:r>
      <w:proofErr w:type="spellEnd"/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993"/>
        <w:gridCol w:w="2551"/>
      </w:tblGrid>
      <w:tr w:rsidR="009C6820" w:rsidRPr="009C6820" w:rsidTr="009C6820">
        <w:trPr>
          <w:trHeight w:hRule="exact" w:val="68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4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70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udo)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so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30h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90h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20" w:rsidRPr="009C6820" w:rsidTr="009C6820">
        <w:trPr>
          <w:trHeight w:hRule="exact" w:val="112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ações de comunicação junto a movimentos sociais, associações de bairros, grupos sociais e /ou outras organizações comunitárias.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60h</w:t>
            </w:r>
          </w:p>
        </w:tc>
      </w:tr>
    </w:tbl>
    <w:p w:rsidR="009C6820" w:rsidRPr="009C6820" w:rsidRDefault="009C6820" w:rsidP="009C6820">
      <w:pPr>
        <w:spacing w:line="360" w:lineRule="auto"/>
        <w:rPr>
          <w:rFonts w:ascii="Calibri" w:eastAsia="Calibri" w:hAnsi="Calibri" w:cs="Times New Roman"/>
        </w:rPr>
      </w:pPr>
    </w:p>
    <w:p w:rsidR="009C6820" w:rsidRPr="009C6820" w:rsidRDefault="009C6820" w:rsidP="009C6820">
      <w:pPr>
        <w:spacing w:before="9" w:after="0" w:line="36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re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ão</w:t>
      </w:r>
      <w:proofErr w:type="spellEnd"/>
      <w:r w:rsidRPr="009C6820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/>
        </w:rPr>
        <w:t>u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proofErr w:type="spellEnd"/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98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líti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do 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l de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71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hos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</w:tr>
    </w:tbl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179F4" w:rsidRDefault="006179F4" w:rsidP="009C68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9C6820" w:rsidRPr="009C6820" w:rsidRDefault="009C6820" w:rsidP="009C68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ANEXO II - FORMULÁRIO DE CÔMPUTO DA CARGA HORÁRIA DE ATIVIDADES COMPLEMENTARES NO CURSO DE </w:t>
      </w:r>
      <w:r w:rsidRPr="009C682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LICENCIATURA EM TEATRO</w:t>
      </w:r>
    </w:p>
    <w:p w:rsidR="009C6820" w:rsidRPr="009C6820" w:rsidRDefault="009C6820" w:rsidP="009C68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9C6820" w:rsidRPr="009C6820" w:rsidRDefault="009C6820" w:rsidP="009C6820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NOME COMPLETO: _______________________________________________________________________</w:t>
      </w:r>
    </w:p>
    <w:p w:rsidR="009C6820" w:rsidRPr="009C6820" w:rsidRDefault="009C6820" w:rsidP="009C6820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N. MATRÍCULA: ______</w:t>
      </w:r>
      <w:r w:rsidR="006179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</w:t>
      </w:r>
      <w:bookmarkStart w:id="0" w:name="_GoBack"/>
      <w:bookmarkEnd w:id="0"/>
      <w:r w:rsidR="006179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 TURMA: ____</w:t>
      </w: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 SEMESTRE</w:t>
      </w:r>
      <w:r w:rsidR="006179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/ANO</w:t>
      </w: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_______/</w:t>
      </w:r>
      <w:proofErr w:type="gramStart"/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</w:t>
      </w:r>
      <w:proofErr w:type="gramEnd"/>
    </w:p>
    <w:p w:rsidR="009C6820" w:rsidRPr="009C6820" w:rsidRDefault="009C6820" w:rsidP="009C6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TELEFONE: _______________________     E-MAIL: ____________________________________________</w:t>
      </w: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233"/>
        <w:gridCol w:w="992"/>
        <w:gridCol w:w="957"/>
      </w:tblGrid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 – ATIVIDADES DE ENSINO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de realização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NOME CERTIFICADO/EVENTO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CH</w:t>
            </w:r>
          </w:p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INDICADA PELO ALUNO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CH CONFERIDA PELO PROFESSOR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II – ATIVIDADES DE PESQUISA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III – ATIVIDADES DE EXTENSÃO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GRUPO IV – PARTICIPAÇÃO EM </w:t>
            </w:r>
            <w:r w:rsidRPr="009C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EVENTOS DE NATUREZA ARTÍSTICA, CIENTÍFICA OU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CULTURAL</w:t>
            </w:r>
            <w:proofErr w:type="gramEnd"/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 – PRODUÇÕES DIVERSAS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VI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– AÇÕES COMUNITÁRIAS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VII – REPRESENTAÇÃO ESTUDANTIL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Macapá, _______ de ________________ </w:t>
      </w:r>
      <w:proofErr w:type="spellStart"/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spellEnd"/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_____.</w:t>
      </w: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       _________________________________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3C83" wp14:editId="2AB14EB3">
                <wp:simplePos x="0" y="0"/>
                <wp:positionH relativeFrom="column">
                  <wp:posOffset>2891790</wp:posOffset>
                </wp:positionH>
                <wp:positionV relativeFrom="paragraph">
                  <wp:posOffset>635</wp:posOffset>
                </wp:positionV>
                <wp:extent cx="2324100" cy="419100"/>
                <wp:effectExtent l="0" t="0" r="0" b="0"/>
                <wp:wrapNone/>
                <wp:docPr id="2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responsável pelo recebimento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7pt;margin-top:.05pt;width:18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responsável pelo recebimento</w:t>
                      </w:r>
                    </w:p>
                  </w:txbxContent>
                </v:textbox>
              </v:shape>
            </w:pict>
          </mc:Fallback>
        </mc:AlternateContent>
      </w: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EC16" wp14:editId="7681F7A2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2324100" cy="419100"/>
                <wp:effectExtent l="0" t="0" r="0" b="0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14.7pt;margin-top:.05pt;width:18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a) aluno(a)</w:t>
                      </w:r>
                    </w:p>
                  </w:txbxContent>
                </v:textbox>
              </v:shape>
            </w:pict>
          </mc:Fallback>
        </mc:AlternateConten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72A8" wp14:editId="247B89C0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5276850" cy="409575"/>
                <wp:effectExtent l="0" t="0" r="0" b="9525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a)  Coordenador(a) </w:t>
                            </w:r>
                          </w:p>
                          <w:p w:rsidR="009C6820" w:rsidRDefault="009C6820" w:rsidP="009C6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Atividades Complementares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4.95pt;margin-top:-.1pt;width:415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a)  Coordenador(a) </w:t>
                      </w:r>
                    </w:p>
                    <w:p w:rsidR="009C6820" w:rsidRDefault="009C6820" w:rsidP="009C6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Atividades Complementares</w:t>
                      </w:r>
                    </w:p>
                  </w:txbxContent>
                </v:textbox>
              </v:shape>
            </w:pict>
          </mc:Fallback>
        </mc:AlternateConten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(NÃO IMPRIMIR ESTA PÁGINA)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INSTRUÇÕES DE PREENCHIMENTO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Pr="004B2F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precisa ser impresso, trata-se do quadro de referência para preenchimento do </w:t>
      </w:r>
      <w:r w:rsidRPr="004B2F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Este sim deverá ser impresso e preenchido conforme as instruções abaixo:</w:t>
      </w:r>
    </w:p>
    <w:p w:rsidR="004B2F84" w:rsidRP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aluno deverá informar a data de realização da atividade e indicar a carga horária, que será conferida pelo professor responsável. A indicação deve ser por grupo, conforme resolução que regra o assunto. A este formulário devem ser anexadas as cópias dos certificados, exatamente na ordem que aparecem listados. 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A entrega deste formulário junto com as cópias dos certificados e dos originais deve ser feita diretamente na coordenação de curso, para conferência e autenticação. Os originais, após autenticação, serão devolvidos de imediato para o aluno.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***O aluno poderá aumentar ou diminuir o número de linhas, conforme necessário, bem como excluir os grupos para os quais não tem atividades/certificados deste formulário, desde que os campos de data e assinaturas permaneçam precedidos por pelo menos um dos grupos de atividades e NUNCA em folha avulsa.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0A3A" w:rsidRDefault="00670A3A"/>
    <w:sectPr w:rsidR="00670A3A" w:rsidSect="009C6820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AD" w:rsidRDefault="00F278AD" w:rsidP="009C6820">
      <w:pPr>
        <w:spacing w:after="0" w:line="240" w:lineRule="auto"/>
      </w:pPr>
      <w:r>
        <w:separator/>
      </w:r>
    </w:p>
  </w:endnote>
  <w:endnote w:type="continuationSeparator" w:id="0">
    <w:p w:rsidR="00F278AD" w:rsidRDefault="00F278AD" w:rsidP="009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82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179F4" w:rsidRPr="006179F4" w:rsidRDefault="006179F4" w:rsidP="006179F4">
            <w:pPr>
              <w:pStyle w:val="Rodap"/>
              <w:jc w:val="center"/>
            </w:pPr>
            <w:r w:rsidRPr="006179F4">
              <w:t>Universidade Federal do Amapá – 96 3212 1700 – Campus Marco Zero do Equador</w:t>
            </w:r>
          </w:p>
          <w:p w:rsidR="006179F4" w:rsidRPr="006179F4" w:rsidRDefault="006179F4" w:rsidP="006179F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179F4">
              <w:rPr>
                <w:rFonts w:ascii="Calibri" w:eastAsia="Calibri" w:hAnsi="Calibri" w:cs="Times New Roman"/>
              </w:rPr>
              <w:t xml:space="preserve">Rodovia Juscelino Kubitschek, S/N – Jardim Marco Zero, Macapá - </w:t>
            </w:r>
            <w:proofErr w:type="gramStart"/>
            <w:r w:rsidRPr="006179F4">
              <w:rPr>
                <w:rFonts w:ascii="Calibri" w:eastAsia="Calibri" w:hAnsi="Calibri" w:cs="Times New Roman"/>
              </w:rPr>
              <w:t>AP</w:t>
            </w:r>
            <w:proofErr w:type="gramEnd"/>
          </w:p>
          <w:p w:rsidR="009C6820" w:rsidRDefault="009C682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9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9F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820" w:rsidRDefault="009C6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AD" w:rsidRDefault="00F278AD" w:rsidP="009C6820">
      <w:pPr>
        <w:spacing w:after="0" w:line="240" w:lineRule="auto"/>
      </w:pPr>
      <w:r>
        <w:separator/>
      </w:r>
    </w:p>
  </w:footnote>
  <w:footnote w:type="continuationSeparator" w:id="0">
    <w:p w:rsidR="00F278AD" w:rsidRDefault="00F278AD" w:rsidP="009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F4" w:rsidRPr="009C6820" w:rsidRDefault="006179F4" w:rsidP="006179F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ar-SA"/>
      </w:rPr>
    </w:pPr>
    <w:r w:rsidRPr="009C6820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01DF6EB0" wp14:editId="73A5F5A1">
          <wp:extent cx="495300" cy="6667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79F4" w:rsidRPr="009C6820" w:rsidRDefault="006179F4" w:rsidP="006179F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</w:pPr>
    <w:r w:rsidRPr="009C6820"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  <w:t>UNIVERSIDADE FEDERAL DO AMAPÁ</w:t>
    </w:r>
  </w:p>
  <w:p w:rsidR="006179F4" w:rsidRPr="009C6820" w:rsidRDefault="006179F4" w:rsidP="006179F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</w:pPr>
    <w:r w:rsidRPr="009C6820"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  <w:t>PRÓ-REITORIA DE ENSINO DE GRADUAÇÃO</w:t>
    </w:r>
  </w:p>
  <w:p w:rsidR="006179F4" w:rsidRPr="009C6820" w:rsidRDefault="006179F4" w:rsidP="006179F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</w:pPr>
    <w:r w:rsidRPr="009C6820">
      <w:rPr>
        <w:rFonts w:ascii="Times New Roman" w:eastAsia="Times New Roman" w:hAnsi="Times New Roman" w:cs="Times New Roman"/>
        <w:b/>
        <w:bCs/>
        <w:sz w:val="20"/>
        <w:szCs w:val="18"/>
        <w:lang w:eastAsia="ar-SA"/>
      </w:rPr>
      <w:t>COORDENAÇÃO DO CURSO DE LICENCIATURA EM TEATRO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847"/>
    <w:multiLevelType w:val="multilevel"/>
    <w:tmpl w:val="7A2ED63A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0"/>
    <w:rsid w:val="00215FB2"/>
    <w:rsid w:val="004B2F84"/>
    <w:rsid w:val="006179F4"/>
    <w:rsid w:val="00670A3A"/>
    <w:rsid w:val="009C6820"/>
    <w:rsid w:val="00F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68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8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8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82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6820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68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6820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6820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6820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8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68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68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68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9C68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682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68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6820"/>
    <w:rPr>
      <w:rFonts w:ascii="Cambria" w:eastAsia="Times New Roman" w:hAnsi="Cambria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9C6820"/>
  </w:style>
  <w:style w:type="character" w:styleId="Hyperlink">
    <w:name w:val="Hyperlink"/>
    <w:basedOn w:val="Fontepargpadro"/>
    <w:uiPriority w:val="99"/>
    <w:semiHidden/>
    <w:unhideWhenUsed/>
    <w:rsid w:val="009C68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820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820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820"/>
    <w:rPr>
      <w:rFonts w:ascii="Calibri" w:eastAsia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68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C6820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82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820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820"/>
    <w:pPr>
      <w:spacing w:after="0" w:line="240" w:lineRule="auto"/>
    </w:pPr>
    <w:rPr>
      <w:rFonts w:ascii="Lucida Grande" w:eastAsia="Calibri" w:hAnsi="Lucida Grande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20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68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9C6820"/>
    <w:pPr>
      <w:keepNext/>
      <w:numPr>
        <w:numId w:val="1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9C6820"/>
    <w:pPr>
      <w:keepNext/>
      <w:numPr>
        <w:ilvl w:val="1"/>
        <w:numId w:val="1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9C6820"/>
    <w:pPr>
      <w:keepNext/>
      <w:numPr>
        <w:ilvl w:val="2"/>
        <w:numId w:val="1"/>
      </w:numPr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qFormat/>
    <w:rsid w:val="009C6820"/>
    <w:pPr>
      <w:keepNext/>
      <w:numPr>
        <w:ilvl w:val="3"/>
        <w:numId w:val="1"/>
      </w:numPr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qFormat/>
    <w:rsid w:val="009C6820"/>
    <w:pPr>
      <w:numPr>
        <w:ilvl w:val="4"/>
        <w:numId w:val="1"/>
      </w:numPr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qFormat/>
    <w:rsid w:val="009C6820"/>
    <w:pPr>
      <w:numPr>
        <w:ilvl w:val="6"/>
        <w:numId w:val="1"/>
      </w:numPr>
      <w:spacing w:before="240" w:after="60" w:line="240" w:lineRule="auto"/>
      <w:ind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qFormat/>
    <w:rsid w:val="009C6820"/>
    <w:pPr>
      <w:numPr>
        <w:ilvl w:val="7"/>
        <w:numId w:val="1"/>
      </w:numPr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qFormat/>
    <w:rsid w:val="009C6820"/>
    <w:pPr>
      <w:numPr>
        <w:ilvl w:val="8"/>
        <w:numId w:val="1"/>
      </w:numPr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C6820"/>
    <w:rPr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9C6820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Ttulo4Char1">
    <w:name w:val="Título 4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Ttulo5Char1">
    <w:name w:val="Título 5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Ttulo7Char1">
    <w:name w:val="Título 7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Ttulo8Char1">
    <w:name w:val="Título 8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Ttulo9Char1">
    <w:name w:val="Título 9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9C6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68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8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8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82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6820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68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6820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6820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6820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8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68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68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68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9C68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682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68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6820"/>
    <w:rPr>
      <w:rFonts w:ascii="Cambria" w:eastAsia="Times New Roman" w:hAnsi="Cambria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9C6820"/>
  </w:style>
  <w:style w:type="character" w:styleId="Hyperlink">
    <w:name w:val="Hyperlink"/>
    <w:basedOn w:val="Fontepargpadro"/>
    <w:uiPriority w:val="99"/>
    <w:semiHidden/>
    <w:unhideWhenUsed/>
    <w:rsid w:val="009C68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820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820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820"/>
    <w:rPr>
      <w:rFonts w:ascii="Calibri" w:eastAsia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68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C6820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82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820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820"/>
    <w:pPr>
      <w:spacing w:after="0" w:line="240" w:lineRule="auto"/>
    </w:pPr>
    <w:rPr>
      <w:rFonts w:ascii="Lucida Grande" w:eastAsia="Calibri" w:hAnsi="Lucida Grande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20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68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9C6820"/>
    <w:pPr>
      <w:keepNext/>
      <w:numPr>
        <w:numId w:val="1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9C6820"/>
    <w:pPr>
      <w:keepNext/>
      <w:numPr>
        <w:ilvl w:val="1"/>
        <w:numId w:val="1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9C6820"/>
    <w:pPr>
      <w:keepNext/>
      <w:numPr>
        <w:ilvl w:val="2"/>
        <w:numId w:val="1"/>
      </w:numPr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qFormat/>
    <w:rsid w:val="009C6820"/>
    <w:pPr>
      <w:keepNext/>
      <w:numPr>
        <w:ilvl w:val="3"/>
        <w:numId w:val="1"/>
      </w:numPr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qFormat/>
    <w:rsid w:val="009C6820"/>
    <w:pPr>
      <w:numPr>
        <w:ilvl w:val="4"/>
        <w:numId w:val="1"/>
      </w:numPr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qFormat/>
    <w:rsid w:val="009C6820"/>
    <w:pPr>
      <w:numPr>
        <w:ilvl w:val="6"/>
        <w:numId w:val="1"/>
      </w:numPr>
      <w:spacing w:before="240" w:after="60" w:line="240" w:lineRule="auto"/>
      <w:ind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qFormat/>
    <w:rsid w:val="009C6820"/>
    <w:pPr>
      <w:numPr>
        <w:ilvl w:val="7"/>
        <w:numId w:val="1"/>
      </w:numPr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qFormat/>
    <w:rsid w:val="009C6820"/>
    <w:pPr>
      <w:numPr>
        <w:ilvl w:val="8"/>
        <w:numId w:val="1"/>
      </w:numPr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C6820"/>
    <w:rPr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9C6820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Ttulo4Char1">
    <w:name w:val="Título 4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Ttulo5Char1">
    <w:name w:val="Título 5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Ttulo7Char1">
    <w:name w:val="Título 7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Ttulo8Char1">
    <w:name w:val="Título 8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Ttulo9Char1">
    <w:name w:val="Título 9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9C6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FREDERICO</cp:lastModifiedBy>
  <cp:revision>2</cp:revision>
  <dcterms:created xsi:type="dcterms:W3CDTF">2016-05-27T01:41:00Z</dcterms:created>
  <dcterms:modified xsi:type="dcterms:W3CDTF">2016-05-27T01:41:00Z</dcterms:modified>
</cp:coreProperties>
</file>