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CAB" w:rsidRPr="007B26E5" w:rsidRDefault="00D134C3">
      <w:pPr>
        <w:pStyle w:val="Ttulo"/>
        <w:rPr>
          <w:rFonts w:cs="Arial"/>
          <w:b w:val="0"/>
          <w:bCs/>
        </w:rPr>
      </w:pPr>
      <w:r w:rsidRPr="007B26E5">
        <w:rPr>
          <w:rFonts w:cs="Arial"/>
          <w:noProof/>
          <w:lang w:eastAsia="pt-BR"/>
        </w:rPr>
        <w:drawing>
          <wp:anchor distT="0" distB="0" distL="133985" distR="114935" simplePos="0" relativeHeight="2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-258445</wp:posOffset>
            </wp:positionV>
            <wp:extent cx="580390" cy="840740"/>
            <wp:effectExtent l="0" t="0" r="0" b="0"/>
            <wp:wrapTopAndBottom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26E5">
        <w:rPr>
          <w:rFonts w:cs="Arial"/>
          <w:b w:val="0"/>
          <w:bCs/>
        </w:rPr>
        <w:t>UNIVERSIDADE FEDERAL DO AMAPÁ</w:t>
      </w:r>
    </w:p>
    <w:p w:rsidR="00F07CAB" w:rsidRPr="007B26E5" w:rsidRDefault="00D134C3">
      <w:pPr>
        <w:pStyle w:val="Cabealho"/>
        <w:jc w:val="center"/>
        <w:rPr>
          <w:rFonts w:cs="Arial"/>
          <w:sz w:val="20"/>
        </w:rPr>
      </w:pPr>
      <w:r w:rsidRPr="007B26E5">
        <w:rPr>
          <w:rFonts w:cs="Arial"/>
          <w:sz w:val="20"/>
        </w:rPr>
        <w:t>PRÓ-REITORIA DE ENSINO DE GRADUAÇÃO</w:t>
      </w:r>
    </w:p>
    <w:p w:rsidR="00F07CAB" w:rsidRPr="007B26E5" w:rsidRDefault="00D134C3">
      <w:pPr>
        <w:pStyle w:val="Ttulo"/>
        <w:rPr>
          <w:rFonts w:cs="Arial"/>
          <w:spacing w:val="80"/>
          <w:sz w:val="40"/>
          <w:u w:val="single"/>
        </w:rPr>
      </w:pPr>
      <w:r w:rsidRPr="007B26E5">
        <w:rPr>
          <w:rFonts w:cs="Arial"/>
          <w:spacing w:val="80"/>
          <w:sz w:val="40"/>
          <w:u w:val="single"/>
        </w:rPr>
        <w:t>PLANO DE ENSINO</w:t>
      </w:r>
    </w:p>
    <w:p w:rsidR="00F07CAB" w:rsidRPr="007B26E5" w:rsidRDefault="00F07CAB">
      <w:pPr>
        <w:pStyle w:val="Ttulo"/>
        <w:rPr>
          <w:rFonts w:cs="Arial"/>
          <w:sz w:val="28"/>
        </w:rPr>
      </w:pPr>
    </w:p>
    <w:tbl>
      <w:tblPr>
        <w:tblW w:w="9508" w:type="dxa"/>
        <w:tblInd w:w="-361" w:type="dxa"/>
        <w:tblBorders>
          <w:top w:val="single" w:sz="8" w:space="0" w:color="000001"/>
          <w:left w:val="single" w:sz="4" w:space="0" w:color="000001"/>
          <w:bottom w:val="double" w:sz="2" w:space="0" w:color="000001"/>
          <w:right w:val="single" w:sz="4" w:space="0" w:color="000001"/>
          <w:insideH w:val="double" w:sz="2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6830"/>
        <w:gridCol w:w="141"/>
      </w:tblGrid>
      <w:tr w:rsidR="00F07CAB" w:rsidRPr="007B26E5">
        <w:tc>
          <w:tcPr>
            <w:tcW w:w="9507" w:type="dxa"/>
            <w:gridSpan w:val="3"/>
            <w:tcBorders>
              <w:top w:val="single" w:sz="8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07CAB" w:rsidRPr="007B26E5" w:rsidRDefault="00D134C3">
            <w:pPr>
              <w:pStyle w:val="Ttulo1"/>
              <w:snapToGrid w:val="0"/>
              <w:rPr>
                <w:rFonts w:cs="Arial"/>
              </w:rPr>
            </w:pPr>
            <w:r w:rsidRPr="007B26E5">
              <w:rPr>
                <w:rFonts w:cs="Arial"/>
              </w:rPr>
              <w:t>I – IDENTIFICAÇÃO</w:t>
            </w:r>
          </w:p>
        </w:tc>
      </w:tr>
      <w:tr w:rsidR="00F07CAB" w:rsidRPr="007B26E5">
        <w:tc>
          <w:tcPr>
            <w:tcW w:w="25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07CAB" w:rsidRPr="007B26E5" w:rsidRDefault="00D134C3">
            <w:pPr>
              <w:pStyle w:val="Ttulo2"/>
              <w:snapToGrid w:val="0"/>
              <w:jc w:val="right"/>
              <w:rPr>
                <w:rFonts w:ascii="Arial" w:hAnsi="Arial" w:cs="Arial"/>
              </w:rPr>
            </w:pPr>
            <w:r w:rsidRPr="007B26E5">
              <w:rPr>
                <w:rFonts w:ascii="Arial" w:hAnsi="Arial" w:cs="Arial"/>
              </w:rPr>
              <w:t>Curso:</w:t>
            </w:r>
          </w:p>
        </w:tc>
        <w:tc>
          <w:tcPr>
            <w:tcW w:w="695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07CAB" w:rsidRPr="007B26E5" w:rsidRDefault="00D134C3">
            <w:pPr>
              <w:snapToGrid w:val="0"/>
              <w:rPr>
                <w:rFonts w:ascii="Arial" w:hAnsi="Arial" w:cs="Arial"/>
                <w:sz w:val="28"/>
              </w:rPr>
            </w:pPr>
            <w:r w:rsidRPr="007B26E5">
              <w:rPr>
                <w:rFonts w:ascii="Arial" w:hAnsi="Arial" w:cs="Arial"/>
                <w:sz w:val="28"/>
              </w:rPr>
              <w:t>Licenciatura em Teatro</w:t>
            </w:r>
          </w:p>
        </w:tc>
      </w:tr>
      <w:tr w:rsidR="00F07CAB" w:rsidRPr="007B26E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07CAB" w:rsidRPr="007B26E5" w:rsidRDefault="00D134C3">
            <w:pPr>
              <w:snapToGrid w:val="0"/>
              <w:jc w:val="right"/>
              <w:rPr>
                <w:rFonts w:ascii="Arial" w:hAnsi="Arial" w:cs="Arial"/>
                <w:b/>
                <w:sz w:val="28"/>
              </w:rPr>
            </w:pPr>
            <w:r w:rsidRPr="007B26E5">
              <w:rPr>
                <w:rFonts w:ascii="Arial" w:hAnsi="Arial" w:cs="Arial"/>
                <w:b/>
                <w:sz w:val="28"/>
              </w:rPr>
              <w:t>Disciplina:</w:t>
            </w:r>
          </w:p>
        </w:tc>
        <w:tc>
          <w:tcPr>
            <w:tcW w:w="6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07CAB" w:rsidRPr="007B26E5" w:rsidRDefault="00D134C3">
            <w:pPr>
              <w:snapToGrid w:val="0"/>
              <w:rPr>
                <w:rFonts w:ascii="Arial" w:hAnsi="Arial" w:cs="Arial"/>
                <w:sz w:val="28"/>
              </w:rPr>
            </w:pPr>
            <w:r w:rsidRPr="007B26E5">
              <w:rPr>
                <w:rFonts w:ascii="Arial" w:hAnsi="Arial" w:cs="Arial"/>
                <w:sz w:val="28"/>
              </w:rPr>
              <w:t>Prática Pedagógica V</w:t>
            </w:r>
            <w:r w:rsidR="003F38D4" w:rsidRPr="007B26E5">
              <w:rPr>
                <w:rFonts w:ascii="Arial" w:hAnsi="Arial" w:cs="Arial"/>
                <w:sz w:val="28"/>
              </w:rPr>
              <w:t>I</w:t>
            </w:r>
          </w:p>
        </w:tc>
      </w:tr>
      <w:tr w:rsidR="00F07CAB" w:rsidRPr="007B26E5">
        <w:tc>
          <w:tcPr>
            <w:tcW w:w="9497" w:type="dxa"/>
            <w:gridSpan w:val="2"/>
            <w:tcBorders>
              <w:top w:val="single" w:sz="4" w:space="0" w:color="000001"/>
              <w:bottom w:val="single" w:sz="8" w:space="0" w:color="000001"/>
            </w:tcBorders>
            <w:shd w:val="clear" w:color="auto" w:fill="auto"/>
          </w:tcPr>
          <w:p w:rsidR="00F07CAB" w:rsidRPr="007B26E5" w:rsidRDefault="00F07CAB">
            <w:pPr>
              <w:snapToGrid w:val="0"/>
              <w:rPr>
                <w:rFonts w:ascii="Arial" w:hAnsi="Arial" w:cs="Arial"/>
                <w:sz w:val="28"/>
              </w:rPr>
            </w:pPr>
          </w:p>
        </w:tc>
        <w:tc>
          <w:tcPr>
            <w:tcW w:w="10" w:type="dxa"/>
            <w:shd w:val="clear" w:color="auto" w:fill="auto"/>
          </w:tcPr>
          <w:p w:rsidR="00F07CAB" w:rsidRPr="007B26E5" w:rsidRDefault="00F07CAB">
            <w:pPr>
              <w:rPr>
                <w:rFonts w:ascii="Arial" w:hAnsi="Arial" w:cs="Arial"/>
              </w:rPr>
            </w:pPr>
          </w:p>
        </w:tc>
      </w:tr>
      <w:tr w:rsidR="00F07CAB" w:rsidRPr="007B26E5">
        <w:tc>
          <w:tcPr>
            <w:tcW w:w="255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07CAB" w:rsidRPr="007B26E5" w:rsidRDefault="00D134C3">
            <w:pPr>
              <w:snapToGrid w:val="0"/>
              <w:jc w:val="right"/>
              <w:rPr>
                <w:rFonts w:ascii="Arial" w:hAnsi="Arial" w:cs="Arial"/>
                <w:b/>
                <w:sz w:val="28"/>
              </w:rPr>
            </w:pPr>
            <w:r w:rsidRPr="007B26E5">
              <w:rPr>
                <w:rFonts w:ascii="Arial" w:hAnsi="Arial" w:cs="Arial"/>
                <w:b/>
                <w:sz w:val="28"/>
              </w:rPr>
              <w:t>Ano Letivo:</w:t>
            </w:r>
          </w:p>
        </w:tc>
        <w:tc>
          <w:tcPr>
            <w:tcW w:w="6955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07CAB" w:rsidRPr="007B26E5" w:rsidRDefault="00564866">
            <w:pPr>
              <w:snapToGrid w:val="0"/>
              <w:rPr>
                <w:rFonts w:ascii="Arial" w:hAnsi="Arial" w:cs="Arial"/>
                <w:sz w:val="28"/>
              </w:rPr>
            </w:pPr>
            <w:r w:rsidRPr="007B26E5">
              <w:rPr>
                <w:rFonts w:ascii="Arial" w:hAnsi="Arial" w:cs="Arial"/>
                <w:sz w:val="28"/>
              </w:rPr>
              <w:t>2018</w:t>
            </w:r>
          </w:p>
        </w:tc>
      </w:tr>
      <w:tr w:rsidR="00F07CAB" w:rsidRPr="007B26E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07CAB" w:rsidRPr="007B26E5" w:rsidRDefault="00D134C3">
            <w:pPr>
              <w:snapToGrid w:val="0"/>
              <w:jc w:val="right"/>
              <w:rPr>
                <w:rFonts w:ascii="Arial" w:hAnsi="Arial" w:cs="Arial"/>
                <w:b/>
                <w:sz w:val="28"/>
              </w:rPr>
            </w:pPr>
            <w:r w:rsidRPr="007B26E5">
              <w:rPr>
                <w:rFonts w:ascii="Arial" w:hAnsi="Arial" w:cs="Arial"/>
                <w:b/>
                <w:sz w:val="28"/>
              </w:rPr>
              <w:t>Semestre:</w:t>
            </w:r>
          </w:p>
        </w:tc>
        <w:tc>
          <w:tcPr>
            <w:tcW w:w="6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07CAB" w:rsidRPr="007B26E5" w:rsidRDefault="003C7779">
            <w:pPr>
              <w:snapToGrid w:val="0"/>
              <w:rPr>
                <w:rFonts w:ascii="Arial" w:hAnsi="Arial" w:cs="Arial"/>
                <w:bCs/>
                <w:sz w:val="28"/>
              </w:rPr>
            </w:pPr>
            <w:r w:rsidRPr="007B26E5">
              <w:rPr>
                <w:rFonts w:ascii="Arial" w:hAnsi="Arial" w:cs="Arial"/>
                <w:bCs/>
                <w:sz w:val="28"/>
              </w:rPr>
              <w:t>2</w:t>
            </w:r>
          </w:p>
        </w:tc>
      </w:tr>
      <w:tr w:rsidR="00F07CAB" w:rsidRPr="007B26E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07CAB" w:rsidRPr="007B26E5" w:rsidRDefault="00D134C3">
            <w:pPr>
              <w:snapToGrid w:val="0"/>
              <w:jc w:val="right"/>
              <w:rPr>
                <w:rFonts w:ascii="Arial" w:hAnsi="Arial" w:cs="Arial"/>
                <w:b/>
                <w:sz w:val="28"/>
              </w:rPr>
            </w:pPr>
            <w:r w:rsidRPr="007B26E5">
              <w:rPr>
                <w:rFonts w:ascii="Arial" w:hAnsi="Arial" w:cs="Arial"/>
                <w:b/>
                <w:sz w:val="28"/>
              </w:rPr>
              <w:t>Turno:</w:t>
            </w:r>
          </w:p>
        </w:tc>
        <w:tc>
          <w:tcPr>
            <w:tcW w:w="6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07CAB" w:rsidRPr="007B26E5" w:rsidRDefault="00D134C3">
            <w:pPr>
              <w:snapToGrid w:val="0"/>
              <w:rPr>
                <w:rFonts w:ascii="Arial" w:hAnsi="Arial" w:cs="Arial"/>
                <w:sz w:val="28"/>
              </w:rPr>
            </w:pPr>
            <w:r w:rsidRPr="007B26E5">
              <w:rPr>
                <w:rFonts w:ascii="Arial" w:hAnsi="Arial" w:cs="Arial"/>
                <w:sz w:val="28"/>
              </w:rPr>
              <w:t>Manhã</w:t>
            </w:r>
          </w:p>
        </w:tc>
      </w:tr>
      <w:tr w:rsidR="00F07CAB" w:rsidRPr="007B26E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07CAB" w:rsidRPr="007B26E5" w:rsidRDefault="00D134C3">
            <w:pPr>
              <w:snapToGrid w:val="0"/>
              <w:jc w:val="right"/>
              <w:rPr>
                <w:rFonts w:ascii="Arial" w:hAnsi="Arial" w:cs="Arial"/>
                <w:b/>
                <w:sz w:val="28"/>
              </w:rPr>
            </w:pPr>
            <w:r w:rsidRPr="007B26E5">
              <w:rPr>
                <w:rFonts w:ascii="Arial" w:hAnsi="Arial" w:cs="Arial"/>
                <w:b/>
                <w:sz w:val="28"/>
              </w:rPr>
              <w:t>Turma:</w:t>
            </w:r>
          </w:p>
        </w:tc>
        <w:tc>
          <w:tcPr>
            <w:tcW w:w="6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07CAB" w:rsidRPr="007B26E5" w:rsidRDefault="00564866">
            <w:pPr>
              <w:snapToGrid w:val="0"/>
              <w:rPr>
                <w:rFonts w:ascii="Arial" w:hAnsi="Arial" w:cs="Arial"/>
                <w:sz w:val="28"/>
              </w:rPr>
            </w:pPr>
            <w:r w:rsidRPr="007B26E5">
              <w:rPr>
                <w:rFonts w:ascii="Arial" w:hAnsi="Arial" w:cs="Arial"/>
                <w:sz w:val="28"/>
              </w:rPr>
              <w:t>2016</w:t>
            </w:r>
          </w:p>
        </w:tc>
      </w:tr>
      <w:tr w:rsidR="00F07CAB" w:rsidRPr="007B26E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07CAB" w:rsidRPr="007B26E5" w:rsidRDefault="00D134C3">
            <w:pPr>
              <w:snapToGrid w:val="0"/>
              <w:jc w:val="right"/>
              <w:rPr>
                <w:rFonts w:ascii="Arial" w:hAnsi="Arial" w:cs="Arial"/>
                <w:b/>
                <w:sz w:val="28"/>
              </w:rPr>
            </w:pPr>
            <w:r w:rsidRPr="007B26E5">
              <w:rPr>
                <w:rFonts w:ascii="Arial" w:hAnsi="Arial" w:cs="Arial"/>
                <w:b/>
                <w:sz w:val="28"/>
              </w:rPr>
              <w:t>Carga Horária:</w:t>
            </w:r>
          </w:p>
        </w:tc>
        <w:tc>
          <w:tcPr>
            <w:tcW w:w="6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07CAB" w:rsidRPr="007B26E5" w:rsidRDefault="00D134C3">
            <w:pPr>
              <w:snapToGrid w:val="0"/>
              <w:rPr>
                <w:rFonts w:ascii="Arial" w:hAnsi="Arial" w:cs="Arial"/>
                <w:sz w:val="28"/>
              </w:rPr>
            </w:pPr>
            <w:r w:rsidRPr="007B26E5">
              <w:rPr>
                <w:rFonts w:ascii="Arial" w:hAnsi="Arial" w:cs="Arial"/>
                <w:sz w:val="28"/>
              </w:rPr>
              <w:t>60 h</w:t>
            </w:r>
          </w:p>
        </w:tc>
      </w:tr>
      <w:tr w:rsidR="00F07CAB" w:rsidRPr="007B26E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07CAB" w:rsidRPr="007B26E5" w:rsidRDefault="00D134C3">
            <w:pPr>
              <w:snapToGrid w:val="0"/>
              <w:jc w:val="right"/>
              <w:rPr>
                <w:rFonts w:ascii="Arial" w:hAnsi="Arial" w:cs="Arial"/>
                <w:b/>
                <w:sz w:val="28"/>
              </w:rPr>
            </w:pPr>
            <w:r w:rsidRPr="007B26E5">
              <w:rPr>
                <w:rFonts w:ascii="Arial" w:hAnsi="Arial" w:cs="Arial"/>
                <w:b/>
                <w:sz w:val="28"/>
              </w:rPr>
              <w:t>Nome do Professor:</w:t>
            </w:r>
          </w:p>
        </w:tc>
        <w:tc>
          <w:tcPr>
            <w:tcW w:w="6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07CAB" w:rsidRPr="007B26E5" w:rsidRDefault="00564866">
            <w:pPr>
              <w:snapToGrid w:val="0"/>
              <w:rPr>
                <w:rFonts w:ascii="Arial" w:hAnsi="Arial" w:cs="Arial"/>
                <w:sz w:val="28"/>
              </w:rPr>
            </w:pPr>
            <w:proofErr w:type="spellStart"/>
            <w:r w:rsidRPr="007B26E5">
              <w:rPr>
                <w:rFonts w:ascii="Arial" w:hAnsi="Arial" w:cs="Arial"/>
                <w:sz w:val="28"/>
              </w:rPr>
              <w:t>Prof</w:t>
            </w:r>
            <w:r w:rsidR="00774693" w:rsidRPr="007B26E5">
              <w:rPr>
                <w:rFonts w:ascii="Arial" w:hAnsi="Arial" w:cs="Arial"/>
                <w:sz w:val="28"/>
              </w:rPr>
              <w:t>ª</w:t>
            </w:r>
            <w:proofErr w:type="spellEnd"/>
            <w:r w:rsidRPr="007B26E5">
              <w:rPr>
                <w:rFonts w:ascii="Arial" w:hAnsi="Arial" w:cs="Arial"/>
                <w:sz w:val="28"/>
              </w:rPr>
              <w:t xml:space="preserve">. </w:t>
            </w:r>
            <w:proofErr w:type="spellStart"/>
            <w:r w:rsidRPr="007B26E5">
              <w:rPr>
                <w:rFonts w:ascii="Arial" w:hAnsi="Arial" w:cs="Arial"/>
                <w:sz w:val="28"/>
              </w:rPr>
              <w:t>Me.Adélia</w:t>
            </w:r>
            <w:proofErr w:type="spellEnd"/>
            <w:r w:rsidRPr="007B26E5">
              <w:rPr>
                <w:rFonts w:ascii="Arial" w:hAnsi="Arial" w:cs="Arial"/>
                <w:sz w:val="28"/>
              </w:rPr>
              <w:t xml:space="preserve"> Aparecida da Silva Carvalho</w:t>
            </w:r>
          </w:p>
        </w:tc>
      </w:tr>
    </w:tbl>
    <w:p w:rsidR="00F07CAB" w:rsidRPr="007B26E5" w:rsidRDefault="00F07CAB">
      <w:pPr>
        <w:rPr>
          <w:rFonts w:ascii="Arial" w:hAnsi="Arial" w:cs="Arial"/>
        </w:rPr>
      </w:pPr>
    </w:p>
    <w:tbl>
      <w:tblPr>
        <w:tblW w:w="9528" w:type="dxa"/>
        <w:tblInd w:w="-371" w:type="dxa"/>
        <w:tblBorders>
          <w:top w:val="single" w:sz="8" w:space="0" w:color="000001"/>
          <w:left w:val="single" w:sz="8" w:space="0" w:color="000001"/>
          <w:bottom w:val="double" w:sz="2" w:space="0" w:color="000001"/>
          <w:right w:val="single" w:sz="8" w:space="0" w:color="000001"/>
          <w:insideH w:val="double" w:sz="2" w:space="0" w:color="000001"/>
          <w:insideV w:val="single" w:sz="8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528"/>
      </w:tblGrid>
      <w:tr w:rsidR="00F07CAB" w:rsidRPr="007B26E5">
        <w:trPr>
          <w:trHeight w:val="183"/>
        </w:trPr>
        <w:tc>
          <w:tcPr>
            <w:tcW w:w="9528" w:type="dxa"/>
            <w:tcBorders>
              <w:top w:val="single" w:sz="8" w:space="0" w:color="000001"/>
              <w:left w:val="single" w:sz="8" w:space="0" w:color="000001"/>
              <w:bottom w:val="double" w:sz="2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F07CAB" w:rsidRPr="007B26E5" w:rsidRDefault="00D134C3" w:rsidP="00774C65">
            <w:pPr>
              <w:pStyle w:val="Ttulo1"/>
              <w:snapToGrid w:val="0"/>
              <w:jc w:val="both"/>
              <w:rPr>
                <w:rFonts w:cs="Arial"/>
                <w:sz w:val="24"/>
                <w:szCs w:val="24"/>
              </w:rPr>
            </w:pPr>
            <w:r w:rsidRPr="007B26E5">
              <w:rPr>
                <w:rFonts w:cs="Arial"/>
                <w:sz w:val="24"/>
                <w:szCs w:val="24"/>
              </w:rPr>
              <w:t xml:space="preserve">II – EMENTA </w:t>
            </w:r>
          </w:p>
        </w:tc>
      </w:tr>
      <w:tr w:rsidR="00F07CAB" w:rsidRPr="007B26E5">
        <w:trPr>
          <w:trHeight w:val="851"/>
        </w:trPr>
        <w:tc>
          <w:tcPr>
            <w:tcW w:w="9528" w:type="dxa"/>
            <w:tcBorders>
              <w:top w:val="double" w:sz="2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E83038" w:rsidRPr="007B26E5" w:rsidRDefault="00E83038" w:rsidP="00774C6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07CAB" w:rsidRPr="007B26E5" w:rsidRDefault="00774C65" w:rsidP="00774C6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3"/>
                <w:szCs w:val="23"/>
                <w:lang w:eastAsia="en-US"/>
              </w:rPr>
            </w:pPr>
            <w:r w:rsidRPr="007B26E5"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t>A disciplina propõe uma reflexão sobre metodologia como processo de planejamento, e que, portanto, devem ser contextualizados tanto com o conteúdo, os aspectos culturais e materiais do espaço educacional quanto com as práticas de ensino e aprendizagem de teatro a serem propostas. Buscaremos contextualizar histórica e conceitualmente as diversas abordagens metodológicas para o ensino de arte. Buscaremos construir proposições de métodos, caminhos e possibilidades de ensino do teatro.</w:t>
            </w:r>
          </w:p>
          <w:p w:rsidR="00E83038" w:rsidRPr="007B26E5" w:rsidRDefault="00E83038" w:rsidP="00774C6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F07CAB" w:rsidRPr="007B26E5" w:rsidRDefault="00F07CAB">
      <w:pPr>
        <w:rPr>
          <w:rFonts w:ascii="Arial" w:hAnsi="Arial" w:cs="Arial"/>
        </w:rPr>
      </w:pPr>
    </w:p>
    <w:tbl>
      <w:tblPr>
        <w:tblW w:w="9528" w:type="dxa"/>
        <w:tblInd w:w="-371" w:type="dxa"/>
        <w:tblBorders>
          <w:top w:val="single" w:sz="8" w:space="0" w:color="000001"/>
          <w:left w:val="single" w:sz="8" w:space="0" w:color="000001"/>
          <w:bottom w:val="double" w:sz="2" w:space="0" w:color="000001"/>
          <w:right w:val="single" w:sz="8" w:space="0" w:color="000001"/>
          <w:insideH w:val="double" w:sz="2" w:space="0" w:color="000001"/>
          <w:insideV w:val="single" w:sz="8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528"/>
      </w:tblGrid>
      <w:tr w:rsidR="00F07CAB" w:rsidRPr="007B26E5">
        <w:trPr>
          <w:trHeight w:val="174"/>
        </w:trPr>
        <w:tc>
          <w:tcPr>
            <w:tcW w:w="9528" w:type="dxa"/>
            <w:tcBorders>
              <w:top w:val="single" w:sz="8" w:space="0" w:color="000001"/>
              <w:left w:val="single" w:sz="8" w:space="0" w:color="000001"/>
              <w:bottom w:val="double" w:sz="2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F07CAB" w:rsidRPr="007B26E5" w:rsidRDefault="00D134C3">
            <w:pPr>
              <w:pStyle w:val="Ttulo1"/>
              <w:snapToGrid w:val="0"/>
              <w:rPr>
                <w:rFonts w:cs="Arial"/>
              </w:rPr>
            </w:pPr>
            <w:r w:rsidRPr="007B26E5">
              <w:rPr>
                <w:rFonts w:cs="Arial"/>
              </w:rPr>
              <w:t xml:space="preserve">III – </w:t>
            </w:r>
            <w:proofErr w:type="gramStart"/>
            <w:r w:rsidRPr="007B26E5">
              <w:rPr>
                <w:rFonts w:cs="Arial"/>
              </w:rPr>
              <w:t>OBJETIVOS  DA</w:t>
            </w:r>
            <w:proofErr w:type="gramEnd"/>
            <w:r w:rsidRPr="007B26E5">
              <w:rPr>
                <w:rFonts w:cs="Arial"/>
              </w:rPr>
              <w:t xml:space="preserve"> DISCIPLINA</w:t>
            </w:r>
          </w:p>
        </w:tc>
      </w:tr>
      <w:tr w:rsidR="00F07CAB" w:rsidRPr="007B26E5">
        <w:trPr>
          <w:trHeight w:val="851"/>
        </w:trPr>
        <w:tc>
          <w:tcPr>
            <w:tcW w:w="9528" w:type="dxa"/>
            <w:tcBorders>
              <w:top w:val="double" w:sz="2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E92433" w:rsidRPr="007B26E5" w:rsidRDefault="00E92433" w:rsidP="00E92433">
            <w:pPr>
              <w:pStyle w:val="PargrafodaLista"/>
              <w:snapToGrid w:val="0"/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ED3CA5" w:rsidRPr="007B26E5" w:rsidRDefault="00435468" w:rsidP="007B26E5">
            <w:pPr>
              <w:pStyle w:val="PargrafodaLista"/>
              <w:numPr>
                <w:ilvl w:val="0"/>
                <w:numId w:val="1"/>
              </w:numPr>
              <w:snapToGrid w:val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B26E5">
              <w:rPr>
                <w:rFonts w:ascii="Arial" w:hAnsi="Arial" w:cs="Arial"/>
                <w:sz w:val="23"/>
                <w:szCs w:val="23"/>
              </w:rPr>
              <w:t>Refletir sobre o papel do espectador no teatro.</w:t>
            </w:r>
          </w:p>
          <w:p w:rsidR="00435468" w:rsidRPr="007B26E5" w:rsidRDefault="00435468" w:rsidP="007B26E5">
            <w:pPr>
              <w:pStyle w:val="PargrafodaLista"/>
              <w:numPr>
                <w:ilvl w:val="0"/>
                <w:numId w:val="1"/>
              </w:numPr>
              <w:snapToGrid w:val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B26E5">
              <w:rPr>
                <w:rFonts w:ascii="Arial" w:hAnsi="Arial" w:cs="Arial"/>
                <w:sz w:val="23"/>
                <w:szCs w:val="23"/>
              </w:rPr>
              <w:t xml:space="preserve">Discutir a relação da mediação em teatro. </w:t>
            </w:r>
          </w:p>
          <w:p w:rsidR="00435468" w:rsidRPr="007B26E5" w:rsidRDefault="00435468" w:rsidP="007B26E5">
            <w:pPr>
              <w:pStyle w:val="PargrafodaLista"/>
              <w:numPr>
                <w:ilvl w:val="0"/>
                <w:numId w:val="1"/>
              </w:numPr>
              <w:snapToGrid w:val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B26E5">
              <w:rPr>
                <w:rFonts w:ascii="Arial" w:hAnsi="Arial" w:cs="Arial"/>
                <w:sz w:val="23"/>
                <w:szCs w:val="23"/>
              </w:rPr>
              <w:t xml:space="preserve">Investigar a formação do espectador a partir dos processos de ensino de teatro. </w:t>
            </w:r>
          </w:p>
          <w:p w:rsidR="00435468" w:rsidRPr="007B26E5" w:rsidRDefault="00435468" w:rsidP="007B26E5">
            <w:pPr>
              <w:pStyle w:val="PargrafodaLista"/>
              <w:numPr>
                <w:ilvl w:val="0"/>
                <w:numId w:val="1"/>
              </w:numPr>
              <w:snapToGrid w:val="0"/>
              <w:jc w:val="both"/>
              <w:rPr>
                <w:rFonts w:ascii="Arial" w:eastAsia="SymbolMT" w:hAnsi="Arial" w:cs="Arial"/>
                <w:sz w:val="23"/>
                <w:szCs w:val="23"/>
                <w:lang w:eastAsia="en-US"/>
              </w:rPr>
            </w:pPr>
            <w:proofErr w:type="spellStart"/>
            <w:r w:rsidRPr="007B26E5">
              <w:rPr>
                <w:rFonts w:ascii="Arial" w:hAnsi="Arial" w:cs="Arial"/>
                <w:sz w:val="23"/>
                <w:szCs w:val="23"/>
              </w:rPr>
              <w:t>Experienciar</w:t>
            </w:r>
            <w:proofErr w:type="spellEnd"/>
            <w:r w:rsidRPr="007B26E5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AA1F11" w:rsidRPr="007B26E5">
              <w:rPr>
                <w:rFonts w:ascii="Arial" w:hAnsi="Arial" w:cs="Arial"/>
                <w:sz w:val="23"/>
                <w:szCs w:val="23"/>
              </w:rPr>
              <w:t xml:space="preserve">e refletir sobre as </w:t>
            </w:r>
            <w:r w:rsidRPr="007B26E5">
              <w:rPr>
                <w:rFonts w:ascii="Arial" w:hAnsi="Arial" w:cs="Arial"/>
                <w:sz w:val="23"/>
                <w:szCs w:val="23"/>
              </w:rPr>
              <w:t xml:space="preserve">práticas do Teatro Didático de Brecht como </w:t>
            </w:r>
            <w:r w:rsidR="00AA1F11" w:rsidRPr="007B26E5">
              <w:rPr>
                <w:rFonts w:ascii="Arial" w:hAnsi="Arial" w:cs="Arial"/>
                <w:sz w:val="23"/>
                <w:szCs w:val="23"/>
              </w:rPr>
              <w:t xml:space="preserve">ferramenta pedagógica. </w:t>
            </w:r>
          </w:p>
          <w:p w:rsidR="00435468" w:rsidRPr="007B26E5" w:rsidRDefault="00435468" w:rsidP="00AA1F11">
            <w:pPr>
              <w:pStyle w:val="PargrafodaList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F07CAB" w:rsidRPr="007B26E5" w:rsidRDefault="00F07CAB">
      <w:pPr>
        <w:pStyle w:val="Rodap"/>
        <w:rPr>
          <w:rFonts w:ascii="Arial" w:hAnsi="Arial" w:cs="Arial"/>
          <w:sz w:val="24"/>
          <w:szCs w:val="24"/>
        </w:rPr>
      </w:pPr>
    </w:p>
    <w:tbl>
      <w:tblPr>
        <w:tblW w:w="9528" w:type="dxa"/>
        <w:tblInd w:w="-371" w:type="dxa"/>
        <w:tblBorders>
          <w:top w:val="single" w:sz="8" w:space="0" w:color="000001"/>
          <w:left w:val="single" w:sz="8" w:space="0" w:color="000001"/>
          <w:bottom w:val="double" w:sz="2" w:space="0" w:color="000001"/>
          <w:right w:val="single" w:sz="8" w:space="0" w:color="000001"/>
          <w:insideH w:val="double" w:sz="2" w:space="0" w:color="000001"/>
          <w:insideV w:val="single" w:sz="8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392"/>
        <w:gridCol w:w="136"/>
      </w:tblGrid>
      <w:tr w:rsidR="00F07CAB" w:rsidRPr="007B26E5">
        <w:trPr>
          <w:trHeight w:val="174"/>
        </w:trPr>
        <w:tc>
          <w:tcPr>
            <w:tcW w:w="9527" w:type="dxa"/>
            <w:gridSpan w:val="2"/>
            <w:tcBorders>
              <w:top w:val="single" w:sz="8" w:space="0" w:color="000001"/>
              <w:left w:val="single" w:sz="8" w:space="0" w:color="000001"/>
              <w:bottom w:val="double" w:sz="2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F07CAB" w:rsidRPr="007B26E5" w:rsidRDefault="00D134C3">
            <w:pPr>
              <w:pStyle w:val="Ttulo1"/>
              <w:snapToGrid w:val="0"/>
              <w:rPr>
                <w:rFonts w:cs="Arial"/>
              </w:rPr>
            </w:pPr>
            <w:r w:rsidRPr="007B26E5">
              <w:rPr>
                <w:rFonts w:cs="Arial"/>
              </w:rPr>
              <w:t>IV – METODOLOGIA DE ENSINO</w:t>
            </w:r>
          </w:p>
        </w:tc>
      </w:tr>
      <w:tr w:rsidR="00F07CAB" w:rsidRPr="007B26E5">
        <w:trPr>
          <w:trHeight w:val="420"/>
        </w:trPr>
        <w:tc>
          <w:tcPr>
            <w:tcW w:w="9527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F07CAB" w:rsidRPr="007B26E5" w:rsidRDefault="00F07CAB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ED3CA5" w:rsidRPr="007B26E5" w:rsidRDefault="00EA2DBC" w:rsidP="007B26E5">
            <w:pPr>
              <w:pStyle w:val="SemEspaament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B26E5">
              <w:rPr>
                <w:rFonts w:ascii="Arial" w:hAnsi="Arial" w:cs="Arial"/>
                <w:sz w:val="23"/>
                <w:szCs w:val="23"/>
              </w:rPr>
              <w:t>Aulas expositivas;</w:t>
            </w:r>
          </w:p>
          <w:p w:rsidR="00AA1F11" w:rsidRPr="007B26E5" w:rsidRDefault="00EA2DBC" w:rsidP="007B26E5">
            <w:pPr>
              <w:pStyle w:val="SemEspaament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B26E5">
              <w:rPr>
                <w:rFonts w:ascii="Arial" w:hAnsi="Arial" w:cs="Arial"/>
                <w:sz w:val="23"/>
                <w:szCs w:val="23"/>
              </w:rPr>
              <w:t>Apreciação de vídeos de teatro</w:t>
            </w:r>
            <w:r w:rsidR="00AA1F11" w:rsidRPr="007B26E5">
              <w:rPr>
                <w:rFonts w:ascii="Arial" w:hAnsi="Arial" w:cs="Arial"/>
                <w:sz w:val="23"/>
                <w:szCs w:val="23"/>
              </w:rPr>
              <w:t xml:space="preserve"> relacionados ao teatro didático. </w:t>
            </w:r>
          </w:p>
          <w:p w:rsidR="00AA1F11" w:rsidRPr="007B26E5" w:rsidRDefault="00AA1F11" w:rsidP="007B26E5">
            <w:pPr>
              <w:pStyle w:val="SemEspaament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B26E5">
              <w:rPr>
                <w:rFonts w:ascii="Arial" w:hAnsi="Arial" w:cs="Arial"/>
                <w:sz w:val="23"/>
                <w:szCs w:val="23"/>
              </w:rPr>
              <w:t xml:space="preserve">Experiência prática com as peças didáticas de Brecht. </w:t>
            </w:r>
          </w:p>
          <w:p w:rsidR="00ED3CA5" w:rsidRPr="007B26E5" w:rsidRDefault="00AA1F11" w:rsidP="007B26E5">
            <w:pPr>
              <w:pStyle w:val="SemEspaament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B26E5">
              <w:rPr>
                <w:rFonts w:ascii="Arial" w:hAnsi="Arial" w:cs="Arial"/>
                <w:sz w:val="23"/>
                <w:szCs w:val="23"/>
              </w:rPr>
              <w:t xml:space="preserve">Análise coletiva e individual das experiências. </w:t>
            </w:r>
          </w:p>
          <w:p w:rsidR="00F07CAB" w:rsidRPr="007B26E5" w:rsidRDefault="00EA2DBC" w:rsidP="007B26E5">
            <w:pPr>
              <w:pStyle w:val="SemEspaament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B26E5">
              <w:rPr>
                <w:rFonts w:ascii="Arial" w:hAnsi="Arial" w:cs="Arial"/>
                <w:sz w:val="23"/>
                <w:szCs w:val="23"/>
              </w:rPr>
              <w:t>Elab</w:t>
            </w:r>
            <w:r w:rsidR="00AA1F11" w:rsidRPr="007B26E5">
              <w:rPr>
                <w:rFonts w:ascii="Arial" w:hAnsi="Arial" w:cs="Arial"/>
                <w:sz w:val="23"/>
                <w:szCs w:val="23"/>
              </w:rPr>
              <w:t>oração de planos de aula com foco na aplicação do teatro didático</w:t>
            </w:r>
            <w:r w:rsidRPr="007B26E5">
              <w:rPr>
                <w:rFonts w:ascii="Arial" w:hAnsi="Arial" w:cs="Arial"/>
                <w:sz w:val="23"/>
                <w:szCs w:val="23"/>
              </w:rPr>
              <w:t xml:space="preserve"> em sala de aula; </w:t>
            </w:r>
          </w:p>
          <w:p w:rsidR="00ED3CA5" w:rsidRPr="007B26E5" w:rsidRDefault="00D134C3" w:rsidP="007B26E5">
            <w:pPr>
              <w:pStyle w:val="SemEspaament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B26E5">
              <w:rPr>
                <w:rFonts w:ascii="Arial" w:hAnsi="Arial" w:cs="Arial"/>
                <w:sz w:val="23"/>
                <w:szCs w:val="23"/>
              </w:rPr>
              <w:t>Leitura e discussã</w:t>
            </w:r>
            <w:r w:rsidR="00EA2DBC" w:rsidRPr="007B26E5">
              <w:rPr>
                <w:rFonts w:ascii="Arial" w:hAnsi="Arial" w:cs="Arial"/>
                <w:sz w:val="23"/>
                <w:szCs w:val="23"/>
              </w:rPr>
              <w:t>o de textos</w:t>
            </w:r>
          </w:p>
          <w:p w:rsidR="00F07CAB" w:rsidRPr="007B26E5" w:rsidRDefault="00EA2DBC" w:rsidP="007B26E5">
            <w:pPr>
              <w:pStyle w:val="SemEspaament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B26E5">
              <w:rPr>
                <w:rFonts w:ascii="Arial" w:hAnsi="Arial" w:cs="Arial"/>
                <w:sz w:val="23"/>
                <w:szCs w:val="23"/>
              </w:rPr>
              <w:t>Ap</w:t>
            </w:r>
            <w:r w:rsidR="00AA1F11" w:rsidRPr="007B26E5">
              <w:rPr>
                <w:rFonts w:ascii="Arial" w:hAnsi="Arial" w:cs="Arial"/>
                <w:sz w:val="23"/>
                <w:szCs w:val="23"/>
              </w:rPr>
              <w:t xml:space="preserve">resentação das cenas elaboradas. </w:t>
            </w:r>
          </w:p>
          <w:p w:rsidR="00F07CAB" w:rsidRPr="007B26E5" w:rsidRDefault="00F07CAB">
            <w:pPr>
              <w:pStyle w:val="SemEspaamento"/>
              <w:rPr>
                <w:rFonts w:ascii="Arial" w:hAnsi="Arial" w:cs="Arial"/>
                <w:szCs w:val="20"/>
              </w:rPr>
            </w:pPr>
          </w:p>
          <w:p w:rsidR="00F07CAB" w:rsidRPr="007B26E5" w:rsidRDefault="00D134C3">
            <w:pPr>
              <w:pStyle w:val="SemEspaamento"/>
              <w:jc w:val="both"/>
              <w:rPr>
                <w:rFonts w:ascii="Arial" w:hAnsi="Arial" w:cs="Arial"/>
                <w:szCs w:val="20"/>
              </w:rPr>
            </w:pPr>
            <w:r w:rsidRPr="007B26E5">
              <w:rPr>
                <w:rFonts w:ascii="Arial" w:hAnsi="Arial" w:cs="Arial"/>
                <w:b/>
                <w:szCs w:val="20"/>
              </w:rPr>
              <w:t>Obs.:</w:t>
            </w:r>
            <w:r w:rsidRPr="007B26E5">
              <w:rPr>
                <w:rFonts w:ascii="Arial" w:hAnsi="Arial" w:cs="Arial"/>
                <w:szCs w:val="20"/>
              </w:rPr>
              <w:t xml:space="preserve"> É imprescindível que todos(as) os(as) alunos(as), nas aulas práticas, frequentem a aula com roupas neutras, que permitam agilidade corporal e estejam descalços ou com sapatos apropriados.</w:t>
            </w:r>
          </w:p>
          <w:p w:rsidR="00F07CAB" w:rsidRPr="007B26E5" w:rsidRDefault="00F07CAB">
            <w:pPr>
              <w:pStyle w:val="SemEspaamento"/>
              <w:jc w:val="both"/>
              <w:rPr>
                <w:rFonts w:ascii="Arial" w:hAnsi="Arial" w:cs="Arial"/>
                <w:szCs w:val="20"/>
              </w:rPr>
            </w:pPr>
          </w:p>
          <w:p w:rsidR="00F07CAB" w:rsidRPr="007B26E5" w:rsidRDefault="00D134C3">
            <w:pPr>
              <w:pStyle w:val="SemEspaamento"/>
              <w:jc w:val="both"/>
              <w:rPr>
                <w:rFonts w:ascii="Arial" w:hAnsi="Arial" w:cs="Arial"/>
                <w:szCs w:val="20"/>
              </w:rPr>
            </w:pPr>
            <w:r w:rsidRPr="007B26E5">
              <w:rPr>
                <w:rFonts w:ascii="Arial" w:hAnsi="Arial" w:cs="Arial"/>
                <w:b/>
                <w:szCs w:val="20"/>
              </w:rPr>
              <w:t xml:space="preserve">Material Discente: </w:t>
            </w:r>
            <w:r w:rsidRPr="007B26E5">
              <w:rPr>
                <w:rFonts w:ascii="Arial" w:hAnsi="Arial" w:cs="Arial"/>
                <w:szCs w:val="20"/>
              </w:rPr>
              <w:t xml:space="preserve">Cada aluno (a) deverá ter um caderno, que será usado como “Diário de Bordo”. Este “Diário de Bordo” deverá estar presente em todas as aulas. </w:t>
            </w:r>
          </w:p>
          <w:p w:rsidR="00ED3CA5" w:rsidRPr="007B26E5" w:rsidRDefault="00ED3CA5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7CAB" w:rsidRPr="007B26E5">
        <w:tc>
          <w:tcPr>
            <w:tcW w:w="95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F07CAB" w:rsidRPr="007B26E5" w:rsidRDefault="00D134C3">
            <w:pPr>
              <w:pStyle w:val="Ttulo1"/>
              <w:snapToGrid w:val="0"/>
              <w:rPr>
                <w:rFonts w:cs="Arial"/>
              </w:rPr>
            </w:pPr>
            <w:r w:rsidRPr="007B26E5">
              <w:rPr>
                <w:rFonts w:cs="Arial"/>
              </w:rPr>
              <w:lastRenderedPageBreak/>
              <w:t>V – CONTEÚDO PROGRAMÁTICO</w:t>
            </w:r>
          </w:p>
          <w:p w:rsidR="00EA2DBC" w:rsidRPr="007B26E5" w:rsidRDefault="00EA2DBC" w:rsidP="00EA2DBC">
            <w:pPr>
              <w:rPr>
                <w:rFonts w:ascii="Arial" w:hAnsi="Arial" w:cs="Arial"/>
              </w:rPr>
            </w:pPr>
          </w:p>
          <w:p w:rsidR="00806EED" w:rsidRPr="007B26E5" w:rsidRDefault="00806EED" w:rsidP="00806EE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B26E5"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t>Pedagogia do espectador</w:t>
            </w:r>
          </w:p>
          <w:p w:rsidR="00806EED" w:rsidRPr="007B26E5" w:rsidRDefault="00806EED" w:rsidP="00806EE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B26E5"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t>Mediação teatral</w:t>
            </w:r>
          </w:p>
          <w:p w:rsidR="00806EED" w:rsidRPr="007B26E5" w:rsidRDefault="00806EED" w:rsidP="00806EE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B26E5"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t>Peças didáticas de Bertold Brecht</w:t>
            </w:r>
          </w:p>
          <w:p w:rsidR="00806EED" w:rsidRPr="007B26E5" w:rsidRDefault="00806EED" w:rsidP="00806EED">
            <w:pPr>
              <w:pStyle w:val="PargrafodaLista"/>
              <w:rPr>
                <w:rFonts w:ascii="Arial" w:hAnsi="Arial" w:cs="Arial"/>
              </w:rPr>
            </w:pPr>
          </w:p>
        </w:tc>
      </w:tr>
      <w:tr w:rsidR="00F07CAB" w:rsidRPr="007B26E5">
        <w:tc>
          <w:tcPr>
            <w:tcW w:w="9497" w:type="dxa"/>
            <w:tcBorders>
              <w:top w:val="single" w:sz="4" w:space="0" w:color="000001"/>
            </w:tcBorders>
            <w:shd w:val="clear" w:color="auto" w:fill="auto"/>
          </w:tcPr>
          <w:p w:rsidR="00F07CAB" w:rsidRPr="007B26E5" w:rsidRDefault="00F07CAB">
            <w:pPr>
              <w:snapToGrid w:val="0"/>
              <w:ind w:left="340"/>
              <w:jc w:val="both"/>
              <w:rPr>
                <w:rFonts w:ascii="Arial" w:hAnsi="Arial" w:cs="Arial"/>
                <w:sz w:val="2"/>
              </w:rPr>
            </w:pPr>
          </w:p>
          <w:p w:rsidR="00F07CAB" w:rsidRPr="007B26E5" w:rsidRDefault="00F07CAB">
            <w:pPr>
              <w:ind w:left="34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0" w:type="dxa"/>
            <w:shd w:val="clear" w:color="auto" w:fill="auto"/>
          </w:tcPr>
          <w:p w:rsidR="00F07CAB" w:rsidRPr="007B26E5" w:rsidRDefault="00F07CAB">
            <w:pPr>
              <w:rPr>
                <w:rFonts w:ascii="Arial" w:hAnsi="Arial" w:cs="Arial"/>
              </w:rPr>
            </w:pPr>
          </w:p>
        </w:tc>
      </w:tr>
      <w:tr w:rsidR="00F07CAB" w:rsidRPr="007B26E5">
        <w:tc>
          <w:tcPr>
            <w:tcW w:w="9527" w:type="dxa"/>
            <w:gridSpan w:val="2"/>
            <w:tcBorders>
              <w:top w:val="single" w:sz="4" w:space="0" w:color="000001"/>
              <w:left w:val="single" w:sz="8" w:space="0" w:color="000001"/>
              <w:bottom w:val="double" w:sz="2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F07CAB" w:rsidRPr="007B26E5" w:rsidRDefault="00D134C3">
            <w:pPr>
              <w:pStyle w:val="Ttulo1"/>
              <w:snapToGrid w:val="0"/>
              <w:rPr>
                <w:rFonts w:cs="Arial"/>
              </w:rPr>
            </w:pPr>
            <w:r w:rsidRPr="007B26E5">
              <w:rPr>
                <w:rFonts w:cs="Arial"/>
              </w:rPr>
              <w:t xml:space="preserve">VI </w:t>
            </w:r>
            <w:r w:rsidR="002F1E3E" w:rsidRPr="007B26E5">
              <w:rPr>
                <w:rFonts w:cs="Arial"/>
              </w:rPr>
              <w:t>–</w:t>
            </w:r>
            <w:r w:rsidRPr="007B26E5">
              <w:rPr>
                <w:rFonts w:cs="Arial"/>
              </w:rPr>
              <w:t xml:space="preserve"> AVALIAÇÃO</w:t>
            </w:r>
          </w:p>
        </w:tc>
      </w:tr>
      <w:tr w:rsidR="00F07CAB" w:rsidRPr="007B26E5">
        <w:tc>
          <w:tcPr>
            <w:tcW w:w="9527" w:type="dxa"/>
            <w:gridSpan w:val="2"/>
            <w:tcBorders>
              <w:top w:val="single" w:sz="4" w:space="0" w:color="000001"/>
              <w:left w:val="single" w:sz="8" w:space="0" w:color="000001"/>
              <w:bottom w:val="double" w:sz="2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F07CAB" w:rsidRPr="007B26E5" w:rsidRDefault="00D134C3">
            <w:pPr>
              <w:pStyle w:val="SemEspaamento"/>
              <w:ind w:left="36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B26E5">
              <w:rPr>
                <w:rFonts w:ascii="Arial" w:hAnsi="Arial" w:cs="Arial"/>
                <w:sz w:val="23"/>
                <w:szCs w:val="23"/>
              </w:rPr>
              <w:t>A avaliação será realizada por meio de:</w:t>
            </w:r>
          </w:p>
          <w:p w:rsidR="00EA2DBC" w:rsidRPr="007B26E5" w:rsidRDefault="00EA2DBC">
            <w:pPr>
              <w:pStyle w:val="SemEspaamento"/>
              <w:ind w:left="360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EA2DBC" w:rsidRPr="007B26E5" w:rsidRDefault="00EA2DBC">
            <w:pPr>
              <w:pStyle w:val="SemEspaament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B26E5">
              <w:rPr>
                <w:rFonts w:ascii="Arial" w:hAnsi="Arial" w:cs="Arial"/>
                <w:sz w:val="23"/>
                <w:szCs w:val="23"/>
              </w:rPr>
              <w:t xml:space="preserve">Frequência, pontualidade, assiduidade e participação nas atividades. </w:t>
            </w:r>
          </w:p>
          <w:p w:rsidR="00ED3CA5" w:rsidRPr="007B26E5" w:rsidRDefault="00ED3CA5">
            <w:pPr>
              <w:pStyle w:val="SemEspaament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B26E5">
              <w:rPr>
                <w:rFonts w:ascii="Arial" w:hAnsi="Arial" w:cs="Arial"/>
                <w:sz w:val="23"/>
                <w:szCs w:val="23"/>
              </w:rPr>
              <w:t>Trabalho escrito.</w:t>
            </w:r>
          </w:p>
          <w:p w:rsidR="00971AE1" w:rsidRPr="007B26E5" w:rsidRDefault="00971AE1">
            <w:pPr>
              <w:pStyle w:val="SemEspaament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B26E5">
              <w:rPr>
                <w:rFonts w:ascii="Arial" w:hAnsi="Arial" w:cs="Arial"/>
                <w:sz w:val="23"/>
                <w:szCs w:val="23"/>
              </w:rPr>
              <w:t xml:space="preserve">Planos de aula. </w:t>
            </w:r>
          </w:p>
          <w:p w:rsidR="00971AE1" w:rsidRPr="007B26E5" w:rsidRDefault="007B6BE2">
            <w:pPr>
              <w:pStyle w:val="SemEspaament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B26E5">
              <w:rPr>
                <w:rFonts w:ascii="Arial" w:hAnsi="Arial" w:cs="Arial"/>
                <w:sz w:val="23"/>
                <w:szCs w:val="23"/>
              </w:rPr>
              <w:t xml:space="preserve">Construção de cenas. </w:t>
            </w:r>
          </w:p>
          <w:p w:rsidR="007B6BE2" w:rsidRPr="007B26E5" w:rsidRDefault="007B6BE2">
            <w:pPr>
              <w:pStyle w:val="SemEspaament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B26E5">
              <w:rPr>
                <w:rFonts w:ascii="Arial" w:hAnsi="Arial" w:cs="Arial"/>
                <w:sz w:val="23"/>
                <w:szCs w:val="23"/>
              </w:rPr>
              <w:t xml:space="preserve">Apresentação final. </w:t>
            </w:r>
          </w:p>
          <w:p w:rsidR="00F07CAB" w:rsidRPr="007B26E5" w:rsidRDefault="00F07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CAB" w:rsidRPr="007B26E5">
        <w:tc>
          <w:tcPr>
            <w:tcW w:w="9527" w:type="dxa"/>
            <w:gridSpan w:val="2"/>
            <w:tcBorders>
              <w:top w:val="single" w:sz="4" w:space="0" w:color="000001"/>
              <w:left w:val="single" w:sz="8" w:space="0" w:color="000001"/>
              <w:bottom w:val="double" w:sz="2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F07CAB" w:rsidRPr="007B26E5" w:rsidRDefault="00D134C3">
            <w:pPr>
              <w:pStyle w:val="Ttulo1"/>
              <w:snapToGrid w:val="0"/>
              <w:rPr>
                <w:rFonts w:cs="Arial"/>
              </w:rPr>
            </w:pPr>
            <w:r w:rsidRPr="007B26E5">
              <w:rPr>
                <w:rFonts w:cs="Arial"/>
              </w:rPr>
              <w:t>VII – BIBLIOGRAFIA BÁSICA</w:t>
            </w:r>
          </w:p>
        </w:tc>
      </w:tr>
      <w:tr w:rsidR="00F07CAB" w:rsidRPr="007B26E5">
        <w:tc>
          <w:tcPr>
            <w:tcW w:w="9527" w:type="dxa"/>
            <w:gridSpan w:val="2"/>
            <w:tcBorders>
              <w:top w:val="single" w:sz="4" w:space="0" w:color="000001"/>
              <w:left w:val="single" w:sz="8" w:space="0" w:color="000001"/>
              <w:bottom w:val="double" w:sz="2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ED3CA5" w:rsidRPr="007B26E5" w:rsidRDefault="00ED3CA5">
            <w:pPr>
              <w:jc w:val="both"/>
              <w:rPr>
                <w:rFonts w:ascii="Arial" w:hAnsi="Arial" w:cs="Arial"/>
              </w:rPr>
            </w:pPr>
          </w:p>
          <w:p w:rsidR="007B6BE2" w:rsidRPr="007B26E5" w:rsidRDefault="007B6BE2" w:rsidP="007B6BE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  <w:r w:rsidRPr="007B26E5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BORNHEIN, Gerd. </w:t>
            </w:r>
            <w:r w:rsidRPr="007B26E5">
              <w:rPr>
                <w:rFonts w:ascii="Arial" w:eastAsiaTheme="minorHAnsi" w:hAnsi="Arial" w:cs="Arial"/>
                <w:iCs/>
                <w:color w:val="000000"/>
                <w:sz w:val="23"/>
                <w:szCs w:val="23"/>
                <w:lang w:eastAsia="en-US"/>
              </w:rPr>
              <w:t xml:space="preserve">Brecht A Estética do Teatro. </w:t>
            </w:r>
            <w:proofErr w:type="spellStart"/>
            <w:r w:rsidRPr="007B26E5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>Ed.Graal</w:t>
            </w:r>
            <w:proofErr w:type="spellEnd"/>
            <w:r w:rsidRPr="007B26E5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>, 1992.</w:t>
            </w:r>
          </w:p>
          <w:p w:rsidR="007B26E5" w:rsidRPr="007B26E5" w:rsidRDefault="007B26E5" w:rsidP="007B26E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7B26E5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BRECHT</w:t>
            </w:r>
            <w:r w:rsidRPr="007B26E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, Bertolt. A decisão. In: Teatro completo, v. 3 / Bertolt Brecht. - Rio de Janeiro: Paz e Terra, 1988.</w:t>
            </w:r>
          </w:p>
          <w:p w:rsidR="007B26E5" w:rsidRPr="007B26E5" w:rsidRDefault="007B26E5" w:rsidP="007B26E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7B26E5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BRECHT</w:t>
            </w:r>
            <w:r w:rsidRPr="007B26E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, Bertolt. A peça didática de Baden </w:t>
            </w:r>
            <w:proofErr w:type="spellStart"/>
            <w:r w:rsidRPr="007B26E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Baden</w:t>
            </w:r>
            <w:proofErr w:type="spellEnd"/>
            <w:r w:rsidRPr="007B26E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sobre o acordo. In: Teatro completo, v. 3 / Bertolt </w:t>
            </w:r>
            <w:r w:rsidRPr="007B26E5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BRECHT</w:t>
            </w:r>
            <w:r w:rsidRPr="007B26E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 - Rio de Janeiro: Paz e Terra, 1988.</w:t>
            </w:r>
          </w:p>
          <w:p w:rsidR="007B26E5" w:rsidRPr="007B26E5" w:rsidRDefault="007B26E5" w:rsidP="007B26E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7B26E5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BRECHT</w:t>
            </w:r>
            <w:r w:rsidRPr="007B26E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, Bertolt. O voo sobre o oceano. In: Teatro completo, v. 3 / Bertolt Brecht. - Rio de Janeiro: Paz e Terra, 1988.</w:t>
            </w:r>
          </w:p>
          <w:p w:rsidR="007B26E5" w:rsidRPr="007B26E5" w:rsidRDefault="007B26E5" w:rsidP="007B26E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7B26E5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BRECHT</w:t>
            </w:r>
            <w:r w:rsidRPr="007B26E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, Bertolt. A exceção e a regra. Teatro </w:t>
            </w:r>
            <w:proofErr w:type="spellStart"/>
            <w:proofErr w:type="gramStart"/>
            <w:r w:rsidRPr="007B26E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completo,v</w:t>
            </w:r>
            <w:proofErr w:type="spellEnd"/>
            <w:r w:rsidRPr="007B26E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  <w:proofErr w:type="gramEnd"/>
            <w:r w:rsidRPr="007B26E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4 / Bertolt Brecht. - Rio de Janeiro: Paz e Terra, 1990.</w:t>
            </w:r>
          </w:p>
          <w:p w:rsidR="007B26E5" w:rsidRPr="007B26E5" w:rsidRDefault="007B26E5" w:rsidP="007B26E5">
            <w:pPr>
              <w:rPr>
                <w:rFonts w:ascii="Arial" w:eastAsiaTheme="minorHAnsi" w:hAnsi="Arial" w:cs="Arial"/>
                <w:color w:val="000000"/>
                <w:sz w:val="23"/>
                <w:szCs w:val="23"/>
                <w:shd w:val="clear" w:color="auto" w:fill="FFFFFF"/>
                <w:lang w:eastAsia="en-US"/>
              </w:rPr>
            </w:pPr>
            <w:r w:rsidRPr="007B26E5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BRECHT</w:t>
            </w:r>
            <w:r w:rsidRPr="00FA2AF9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, Bertol</w:t>
            </w:r>
            <w:r w:rsidRPr="007B26E5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 xml:space="preserve">t. Os </w:t>
            </w:r>
            <w:proofErr w:type="spellStart"/>
            <w:r w:rsidRPr="007B26E5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horácios</w:t>
            </w:r>
            <w:proofErr w:type="spellEnd"/>
            <w:r w:rsidRPr="007B26E5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 xml:space="preserve"> e os </w:t>
            </w:r>
            <w:proofErr w:type="spellStart"/>
            <w:r w:rsidRPr="007B26E5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curiácios</w:t>
            </w:r>
            <w:proofErr w:type="spellEnd"/>
            <w:r w:rsidRPr="007B26E5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. Teatro completo</w:t>
            </w:r>
            <w:r w:rsidRPr="00FA2AF9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, v. 5 / Bertolt Brecht. - Rio de Janeiro: Paz e Terra, 1991</w:t>
            </w:r>
          </w:p>
          <w:p w:rsidR="007B6BE2" w:rsidRPr="007B26E5" w:rsidRDefault="007B6BE2" w:rsidP="007B6BE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  <w:r w:rsidRPr="007B26E5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DESGANGES, Flávio. A pedagogia do espectador. São Paulo: </w:t>
            </w:r>
            <w:proofErr w:type="spellStart"/>
            <w:r w:rsidRPr="007B26E5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>Hucitec</w:t>
            </w:r>
            <w:proofErr w:type="spellEnd"/>
            <w:r w:rsidRPr="007B26E5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>, 2010.</w:t>
            </w:r>
          </w:p>
          <w:p w:rsidR="007B6BE2" w:rsidRPr="007B26E5" w:rsidRDefault="007B6BE2" w:rsidP="007B6BE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  <w:r w:rsidRPr="007B26E5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>FERREIRA, Taís. A escola no teatro e o teatro na escola. 2. Ed. Porto Alegre: Mediação, 2010</w:t>
            </w:r>
          </w:p>
          <w:p w:rsidR="007B6BE2" w:rsidRPr="007B26E5" w:rsidRDefault="007B6BE2" w:rsidP="007B6BE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22222"/>
                <w:sz w:val="23"/>
                <w:szCs w:val="23"/>
                <w:lang w:eastAsia="en-US"/>
              </w:rPr>
            </w:pPr>
            <w:r w:rsidRPr="007B26E5">
              <w:rPr>
                <w:rFonts w:ascii="Arial" w:eastAsiaTheme="minorHAnsi" w:hAnsi="Arial" w:cs="Arial"/>
                <w:color w:val="222222"/>
                <w:sz w:val="23"/>
                <w:szCs w:val="23"/>
                <w:lang w:eastAsia="en-US"/>
              </w:rPr>
              <w:t xml:space="preserve">KOUDELA, Ingrid </w:t>
            </w:r>
            <w:proofErr w:type="spellStart"/>
            <w:r w:rsidRPr="007B26E5">
              <w:rPr>
                <w:rFonts w:ascii="Arial" w:eastAsiaTheme="minorHAnsi" w:hAnsi="Arial" w:cs="Arial"/>
                <w:color w:val="222222"/>
                <w:sz w:val="23"/>
                <w:szCs w:val="23"/>
                <w:lang w:eastAsia="en-US"/>
              </w:rPr>
              <w:t>Dormien</w:t>
            </w:r>
            <w:proofErr w:type="spellEnd"/>
            <w:r w:rsidRPr="007B26E5">
              <w:rPr>
                <w:rFonts w:ascii="Arial" w:eastAsiaTheme="minorHAnsi" w:hAnsi="Arial" w:cs="Arial"/>
                <w:color w:val="222222"/>
                <w:sz w:val="23"/>
                <w:szCs w:val="23"/>
                <w:lang w:eastAsia="en-US"/>
              </w:rPr>
              <w:t>. Brecht: um jogo de aprendizagem. São Paulo: Perspectiva,</w:t>
            </w:r>
          </w:p>
          <w:p w:rsidR="00D5579F" w:rsidRPr="007B26E5" w:rsidRDefault="007B6BE2" w:rsidP="007B6BE2">
            <w:pPr>
              <w:pStyle w:val="SemEspaamento"/>
              <w:jc w:val="both"/>
              <w:rPr>
                <w:rFonts w:ascii="Arial" w:eastAsiaTheme="minorHAnsi" w:hAnsi="Arial" w:cs="Arial"/>
                <w:color w:val="222222"/>
                <w:sz w:val="23"/>
                <w:szCs w:val="23"/>
                <w:lang w:eastAsia="en-US"/>
              </w:rPr>
            </w:pPr>
            <w:r w:rsidRPr="007B26E5">
              <w:rPr>
                <w:rFonts w:ascii="Arial" w:eastAsiaTheme="minorHAnsi" w:hAnsi="Arial" w:cs="Arial"/>
                <w:color w:val="222222"/>
                <w:sz w:val="23"/>
                <w:szCs w:val="23"/>
                <w:lang w:eastAsia="en-US"/>
              </w:rPr>
              <w:t>2010.</w:t>
            </w:r>
          </w:p>
          <w:p w:rsidR="005F0ED0" w:rsidRPr="007B26E5" w:rsidRDefault="005F0ED0" w:rsidP="007B6BE2">
            <w:pPr>
              <w:pStyle w:val="SemEspaamento"/>
              <w:jc w:val="both"/>
              <w:rPr>
                <w:rFonts w:ascii="Arial" w:eastAsiaTheme="minorHAnsi" w:hAnsi="Arial" w:cs="Arial"/>
                <w:color w:val="222222"/>
                <w:sz w:val="23"/>
                <w:szCs w:val="23"/>
                <w:lang w:eastAsia="en-US"/>
              </w:rPr>
            </w:pPr>
          </w:p>
        </w:tc>
      </w:tr>
      <w:tr w:rsidR="00F07CAB" w:rsidRPr="007B26E5">
        <w:tc>
          <w:tcPr>
            <w:tcW w:w="9527" w:type="dxa"/>
            <w:gridSpan w:val="2"/>
            <w:tcBorders>
              <w:top w:val="double" w:sz="2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F07CAB" w:rsidRPr="007B26E5" w:rsidRDefault="00D134C3">
            <w:pPr>
              <w:pStyle w:val="Ttulo"/>
              <w:snapToGrid w:val="0"/>
              <w:ind w:left="397" w:hanging="397"/>
              <w:rPr>
                <w:rFonts w:cs="Arial"/>
                <w:sz w:val="28"/>
              </w:rPr>
            </w:pPr>
            <w:r w:rsidRPr="007B26E5">
              <w:rPr>
                <w:rFonts w:cs="Arial"/>
                <w:sz w:val="28"/>
              </w:rPr>
              <w:t>VI.I – BIBLIOGRAFIA COMPLEMENTAR</w:t>
            </w:r>
          </w:p>
        </w:tc>
      </w:tr>
      <w:tr w:rsidR="00F07CAB" w:rsidRPr="007B26E5">
        <w:tc>
          <w:tcPr>
            <w:tcW w:w="9527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C86B29" w:rsidRPr="007B26E5" w:rsidRDefault="00C86B29">
            <w:pPr>
              <w:jc w:val="both"/>
              <w:rPr>
                <w:rFonts w:ascii="Arial" w:hAnsi="Arial" w:cs="Arial"/>
              </w:rPr>
            </w:pPr>
          </w:p>
          <w:p w:rsidR="00394299" w:rsidRPr="007B26E5" w:rsidRDefault="00394299" w:rsidP="005F0ED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22222"/>
                <w:sz w:val="23"/>
                <w:szCs w:val="23"/>
                <w:lang w:eastAsia="en-US"/>
              </w:rPr>
            </w:pPr>
            <w:r w:rsidRPr="007B26E5">
              <w:rPr>
                <w:rFonts w:ascii="Arial" w:eastAsiaTheme="minorHAnsi" w:hAnsi="Arial" w:cs="Arial"/>
                <w:color w:val="222222"/>
                <w:sz w:val="23"/>
                <w:szCs w:val="23"/>
                <w:lang w:eastAsia="en-US"/>
              </w:rPr>
              <w:t xml:space="preserve">CONCILIO, Vicente. </w:t>
            </w:r>
            <w:proofErr w:type="spellStart"/>
            <w:r w:rsidRPr="007B26E5">
              <w:rPr>
                <w:rFonts w:ascii="Arial" w:eastAsiaTheme="minorHAnsi" w:hAnsi="Arial" w:cs="Arial"/>
                <w:color w:val="222222"/>
                <w:sz w:val="23"/>
                <w:szCs w:val="23"/>
                <w:lang w:eastAsia="en-US"/>
              </w:rPr>
              <w:t>BadenBaden</w:t>
            </w:r>
            <w:proofErr w:type="spellEnd"/>
            <w:r w:rsidRPr="007B26E5">
              <w:rPr>
                <w:rFonts w:ascii="Arial" w:eastAsiaTheme="minorHAnsi" w:hAnsi="Arial" w:cs="Arial"/>
                <w:color w:val="222222"/>
                <w:sz w:val="23"/>
                <w:szCs w:val="23"/>
                <w:lang w:eastAsia="en-US"/>
              </w:rPr>
              <w:t xml:space="preserve"> Modelo de ação e encenação no processo com a peça didática de Bertolt </w:t>
            </w:r>
            <w:proofErr w:type="spellStart"/>
            <w:r w:rsidRPr="007B26E5">
              <w:rPr>
                <w:rFonts w:ascii="Arial" w:eastAsiaTheme="minorHAnsi" w:hAnsi="Arial" w:cs="Arial"/>
                <w:color w:val="222222"/>
                <w:sz w:val="23"/>
                <w:szCs w:val="23"/>
                <w:lang w:eastAsia="en-US"/>
              </w:rPr>
              <w:t>Brecht.Jundiaí:Paco</w:t>
            </w:r>
            <w:proofErr w:type="spellEnd"/>
            <w:r w:rsidRPr="007B26E5">
              <w:rPr>
                <w:rFonts w:ascii="Arial" w:eastAsiaTheme="minorHAnsi" w:hAnsi="Arial" w:cs="Arial"/>
                <w:color w:val="222222"/>
                <w:sz w:val="23"/>
                <w:szCs w:val="23"/>
                <w:lang w:eastAsia="en-US"/>
              </w:rPr>
              <w:t xml:space="preserve"> Editorial, 2016. </w:t>
            </w:r>
          </w:p>
          <w:p w:rsidR="005F0ED0" w:rsidRPr="007B26E5" w:rsidRDefault="005F0ED0" w:rsidP="005F0ED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22222"/>
                <w:sz w:val="23"/>
                <w:szCs w:val="23"/>
                <w:lang w:eastAsia="en-US"/>
              </w:rPr>
            </w:pPr>
            <w:r w:rsidRPr="007B26E5">
              <w:rPr>
                <w:rFonts w:ascii="Arial" w:eastAsiaTheme="minorHAnsi" w:hAnsi="Arial" w:cs="Arial"/>
                <w:color w:val="222222"/>
                <w:sz w:val="23"/>
                <w:szCs w:val="23"/>
                <w:lang w:eastAsia="en-US"/>
              </w:rPr>
              <w:t xml:space="preserve">KOUDELA, Ingrid </w:t>
            </w:r>
            <w:proofErr w:type="spellStart"/>
            <w:r w:rsidRPr="007B26E5">
              <w:rPr>
                <w:rFonts w:ascii="Arial" w:eastAsiaTheme="minorHAnsi" w:hAnsi="Arial" w:cs="Arial"/>
                <w:color w:val="222222"/>
                <w:sz w:val="23"/>
                <w:szCs w:val="23"/>
                <w:lang w:eastAsia="en-US"/>
              </w:rPr>
              <w:t>Dormien</w:t>
            </w:r>
            <w:proofErr w:type="spellEnd"/>
            <w:r w:rsidRPr="007B26E5">
              <w:rPr>
                <w:rFonts w:ascii="Arial" w:eastAsiaTheme="minorHAnsi" w:hAnsi="Arial" w:cs="Arial"/>
                <w:color w:val="222222"/>
                <w:sz w:val="23"/>
                <w:szCs w:val="23"/>
                <w:lang w:eastAsia="en-US"/>
              </w:rPr>
              <w:t>. Texto e jogo. São Paulo: Perspectiva, 1999.</w:t>
            </w:r>
          </w:p>
          <w:p w:rsidR="005F0ED0" w:rsidRPr="007B26E5" w:rsidRDefault="005F0ED0" w:rsidP="005F0ED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  <w:r w:rsidRPr="007B26E5">
              <w:rPr>
                <w:rFonts w:ascii="Arial" w:eastAsiaTheme="minorHAnsi" w:hAnsi="Arial" w:cs="Arial"/>
                <w:color w:val="222222"/>
                <w:sz w:val="23"/>
                <w:szCs w:val="23"/>
                <w:lang w:eastAsia="en-US"/>
              </w:rPr>
              <w:t xml:space="preserve">____________________. Um </w:t>
            </w:r>
            <w:proofErr w:type="spellStart"/>
            <w:r w:rsidRPr="007B26E5">
              <w:rPr>
                <w:rFonts w:ascii="Arial" w:eastAsiaTheme="minorHAnsi" w:hAnsi="Arial" w:cs="Arial"/>
                <w:color w:val="222222"/>
                <w:sz w:val="23"/>
                <w:szCs w:val="23"/>
                <w:lang w:eastAsia="en-US"/>
              </w:rPr>
              <w:t>vôo</w:t>
            </w:r>
            <w:proofErr w:type="spellEnd"/>
            <w:r w:rsidRPr="007B26E5">
              <w:rPr>
                <w:rFonts w:ascii="Arial" w:eastAsiaTheme="minorHAnsi" w:hAnsi="Arial" w:cs="Arial"/>
                <w:color w:val="222222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="00394299" w:rsidRPr="007B26E5">
              <w:rPr>
                <w:rFonts w:ascii="Arial" w:eastAsiaTheme="minorHAnsi" w:hAnsi="Arial" w:cs="Arial"/>
                <w:color w:val="222222"/>
                <w:sz w:val="23"/>
                <w:szCs w:val="23"/>
                <w:lang w:eastAsia="en-US"/>
              </w:rPr>
              <w:t>Brechtiano</w:t>
            </w:r>
            <w:proofErr w:type="spellEnd"/>
            <w:r w:rsidR="00394299" w:rsidRPr="007B26E5">
              <w:rPr>
                <w:rFonts w:ascii="Arial" w:eastAsiaTheme="minorHAnsi" w:hAnsi="Arial" w:cs="Arial"/>
                <w:color w:val="222222"/>
                <w:sz w:val="23"/>
                <w:szCs w:val="23"/>
                <w:lang w:eastAsia="en-US"/>
              </w:rPr>
              <w:t>. São Paulo:</w:t>
            </w:r>
            <w:r w:rsidRPr="007B26E5">
              <w:rPr>
                <w:rFonts w:ascii="Arial" w:eastAsiaTheme="minorHAnsi" w:hAnsi="Arial" w:cs="Arial"/>
                <w:color w:val="222222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7B26E5">
              <w:rPr>
                <w:rFonts w:ascii="Arial" w:eastAsiaTheme="minorHAnsi" w:hAnsi="Arial" w:cs="Arial"/>
                <w:color w:val="222222"/>
                <w:sz w:val="23"/>
                <w:szCs w:val="23"/>
                <w:lang w:eastAsia="en-US"/>
              </w:rPr>
              <w:t>Perscpectiva</w:t>
            </w:r>
            <w:proofErr w:type="spellEnd"/>
            <w:r w:rsidRPr="007B26E5">
              <w:rPr>
                <w:rFonts w:ascii="Arial" w:eastAsiaTheme="minorHAnsi" w:hAnsi="Arial" w:cs="Arial"/>
                <w:color w:val="222222"/>
                <w:sz w:val="23"/>
                <w:szCs w:val="23"/>
                <w:lang w:eastAsia="en-US"/>
              </w:rPr>
              <w:t>, 1992.</w:t>
            </w:r>
          </w:p>
          <w:p w:rsidR="007B6BE2" w:rsidRPr="007B26E5" w:rsidRDefault="007B6BE2" w:rsidP="007B6BE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  <w:r w:rsidRPr="007B26E5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PARAMETROS CURRICULARES NACIONAIS PARA O ENSINO DO TEATRO. MEC. </w:t>
            </w:r>
            <w:proofErr w:type="spellStart"/>
            <w:r w:rsidRPr="007B26E5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>Doc</w:t>
            </w:r>
            <w:proofErr w:type="spellEnd"/>
          </w:p>
          <w:p w:rsidR="007B6BE2" w:rsidRPr="007B26E5" w:rsidRDefault="007B6BE2" w:rsidP="007B6BE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7B26E5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>revisado</w:t>
            </w:r>
            <w:proofErr w:type="gramEnd"/>
            <w:r w:rsidRPr="007B26E5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 2004.</w:t>
            </w:r>
          </w:p>
          <w:p w:rsidR="007B6BE2" w:rsidRPr="007B26E5" w:rsidRDefault="007B6BE2" w:rsidP="007B6BE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  <w:r w:rsidRPr="007B26E5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PAVIS, Patrice. </w:t>
            </w:r>
            <w:r w:rsidRPr="007B26E5">
              <w:rPr>
                <w:rFonts w:ascii="Arial" w:eastAsiaTheme="minorHAnsi" w:hAnsi="Arial" w:cs="Arial"/>
                <w:i/>
                <w:iCs/>
                <w:color w:val="000000"/>
                <w:sz w:val="23"/>
                <w:szCs w:val="23"/>
                <w:lang w:eastAsia="en-US"/>
              </w:rPr>
              <w:t xml:space="preserve">Dicionário do teatro </w:t>
            </w:r>
            <w:r w:rsidRPr="007B26E5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>(Trad. para a língua portuguesa sob a direção de J. Guinsburg e Maria Lúcia Pereira). Ed. Perspectiva. 1999.</w:t>
            </w:r>
          </w:p>
          <w:p w:rsidR="007F55D7" w:rsidRPr="007B26E5" w:rsidRDefault="007B6BE2" w:rsidP="007B6BE2">
            <w:pPr>
              <w:jc w:val="both"/>
              <w:rPr>
                <w:rFonts w:ascii="Arial" w:hAnsi="Arial" w:cs="Arial"/>
              </w:rPr>
            </w:pPr>
            <w:r w:rsidRPr="007B26E5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>UBERSFELD, Anne. Para ler o Teatro. Trad. José Simões. São Paulo: Perspectiva, 2005</w:t>
            </w:r>
          </w:p>
          <w:p w:rsidR="00F07CAB" w:rsidRPr="007B26E5" w:rsidRDefault="00F07CAB" w:rsidP="00106740">
            <w:pPr>
              <w:jc w:val="both"/>
              <w:rPr>
                <w:rFonts w:ascii="Arial" w:hAnsi="Arial" w:cs="Arial"/>
              </w:rPr>
            </w:pPr>
          </w:p>
        </w:tc>
      </w:tr>
    </w:tbl>
    <w:p w:rsidR="00F07CAB" w:rsidRPr="007B26E5" w:rsidRDefault="00F07CAB">
      <w:pPr>
        <w:pStyle w:val="Cabealho"/>
        <w:rPr>
          <w:rFonts w:cs="Arial"/>
        </w:rPr>
      </w:pPr>
    </w:p>
    <w:tbl>
      <w:tblPr>
        <w:tblW w:w="9508" w:type="dxa"/>
        <w:tblInd w:w="-361" w:type="dxa"/>
        <w:tblBorders>
          <w:top w:val="single" w:sz="4" w:space="0" w:color="000001"/>
          <w:left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86"/>
        <w:gridCol w:w="3960"/>
      </w:tblGrid>
      <w:tr w:rsidR="00F07CAB" w:rsidRPr="007B26E5">
        <w:trPr>
          <w:trHeight w:val="527"/>
        </w:trPr>
        <w:tc>
          <w:tcPr>
            <w:tcW w:w="496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07CAB" w:rsidRPr="007B26E5" w:rsidRDefault="00F07CAB">
            <w:pPr>
              <w:pStyle w:val="Cabealho"/>
              <w:snapToGri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07CAB" w:rsidRPr="007B26E5" w:rsidRDefault="00F07CAB">
            <w:pPr>
              <w:pStyle w:val="Cabealho"/>
              <w:snapToGrid w:val="0"/>
              <w:jc w:val="center"/>
              <w:rPr>
                <w:rFonts w:cs="Arial"/>
              </w:rPr>
            </w:pPr>
          </w:p>
        </w:tc>
      </w:tr>
      <w:tr w:rsidR="00F07CAB" w:rsidRPr="007B26E5"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07CAB" w:rsidRPr="007B26E5" w:rsidRDefault="00D134C3">
            <w:pPr>
              <w:pStyle w:val="Cabealho"/>
              <w:snapToGrid w:val="0"/>
              <w:jc w:val="center"/>
              <w:rPr>
                <w:rFonts w:cs="Arial"/>
                <w:b/>
                <w:bCs/>
                <w:sz w:val="20"/>
              </w:rPr>
            </w:pPr>
            <w:r w:rsidRPr="007B26E5">
              <w:rPr>
                <w:rFonts w:cs="Arial"/>
                <w:b/>
                <w:bCs/>
                <w:sz w:val="20"/>
              </w:rPr>
              <w:t>Assinatura do(a) Professor(a)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F07CAB" w:rsidRPr="007B26E5" w:rsidRDefault="00F07CAB">
            <w:pPr>
              <w:pStyle w:val="Cabealho"/>
              <w:snapToGri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07CAB" w:rsidRPr="007B26E5" w:rsidRDefault="00D134C3">
            <w:pPr>
              <w:pStyle w:val="Cabealho"/>
              <w:snapToGrid w:val="0"/>
              <w:jc w:val="center"/>
              <w:rPr>
                <w:rFonts w:cs="Arial"/>
                <w:b/>
                <w:bCs/>
                <w:sz w:val="20"/>
              </w:rPr>
            </w:pPr>
            <w:r w:rsidRPr="007B26E5">
              <w:rPr>
                <w:rFonts w:cs="Arial"/>
                <w:b/>
                <w:bCs/>
                <w:sz w:val="20"/>
              </w:rPr>
              <w:t>Coordenador(</w:t>
            </w:r>
            <w:proofErr w:type="gramStart"/>
            <w:r w:rsidRPr="007B26E5">
              <w:rPr>
                <w:rFonts w:cs="Arial"/>
                <w:b/>
                <w:bCs/>
                <w:sz w:val="20"/>
              </w:rPr>
              <w:t>a)  do</w:t>
            </w:r>
            <w:proofErr w:type="gramEnd"/>
            <w:r w:rsidRPr="007B26E5">
              <w:rPr>
                <w:rFonts w:cs="Arial"/>
                <w:b/>
                <w:bCs/>
                <w:sz w:val="20"/>
              </w:rPr>
              <w:t xml:space="preserve"> Curso</w:t>
            </w:r>
          </w:p>
        </w:tc>
      </w:tr>
    </w:tbl>
    <w:p w:rsidR="00F07CAB" w:rsidRPr="007B26E5" w:rsidRDefault="00F07CAB" w:rsidP="0064112A">
      <w:pPr>
        <w:rPr>
          <w:rFonts w:ascii="Arial" w:hAnsi="Arial" w:cs="Arial"/>
        </w:rPr>
      </w:pPr>
      <w:bookmarkStart w:id="0" w:name="_GoBack"/>
      <w:bookmarkEnd w:id="0"/>
    </w:p>
    <w:sectPr w:rsidR="00F07CAB" w:rsidRPr="007B26E5">
      <w:pgSz w:w="11906" w:h="16838"/>
      <w:pgMar w:top="851" w:right="1701" w:bottom="851" w:left="1701" w:header="0" w:footer="0" w:gutter="0"/>
      <w:cols w:space="720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B01DE"/>
    <w:multiLevelType w:val="multilevel"/>
    <w:tmpl w:val="7B2242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E951387"/>
    <w:multiLevelType w:val="multilevel"/>
    <w:tmpl w:val="9B28EC3C"/>
    <w:lvl w:ilvl="0">
      <w:start w:val="60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21B0AFF"/>
    <w:multiLevelType w:val="multilevel"/>
    <w:tmpl w:val="09F8E4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58771A23"/>
    <w:multiLevelType w:val="multilevel"/>
    <w:tmpl w:val="BE4015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AB"/>
    <w:rsid w:val="00106740"/>
    <w:rsid w:val="001A054C"/>
    <w:rsid w:val="001A259A"/>
    <w:rsid w:val="002B66D6"/>
    <w:rsid w:val="002F1E3E"/>
    <w:rsid w:val="003363EC"/>
    <w:rsid w:val="00394299"/>
    <w:rsid w:val="003C7779"/>
    <w:rsid w:val="003F38D4"/>
    <w:rsid w:val="00435468"/>
    <w:rsid w:val="00491CDC"/>
    <w:rsid w:val="004D6E21"/>
    <w:rsid w:val="00564866"/>
    <w:rsid w:val="00584E0C"/>
    <w:rsid w:val="005F0ED0"/>
    <w:rsid w:val="0064112A"/>
    <w:rsid w:val="006A0542"/>
    <w:rsid w:val="00774693"/>
    <w:rsid w:val="00774C65"/>
    <w:rsid w:val="007B26E5"/>
    <w:rsid w:val="007B668A"/>
    <w:rsid w:val="007B6BE2"/>
    <w:rsid w:val="007C4827"/>
    <w:rsid w:val="007F55D7"/>
    <w:rsid w:val="00806EED"/>
    <w:rsid w:val="00971AE1"/>
    <w:rsid w:val="00986BD3"/>
    <w:rsid w:val="009A1FEB"/>
    <w:rsid w:val="00A261E1"/>
    <w:rsid w:val="00A31BB3"/>
    <w:rsid w:val="00A65A8F"/>
    <w:rsid w:val="00AA1F11"/>
    <w:rsid w:val="00AF2138"/>
    <w:rsid w:val="00BF6D17"/>
    <w:rsid w:val="00C86B29"/>
    <w:rsid w:val="00CD01C7"/>
    <w:rsid w:val="00CE24C6"/>
    <w:rsid w:val="00D134C3"/>
    <w:rsid w:val="00D5579F"/>
    <w:rsid w:val="00E83038"/>
    <w:rsid w:val="00E92433"/>
    <w:rsid w:val="00EA2DBC"/>
    <w:rsid w:val="00ED3CA5"/>
    <w:rsid w:val="00F07CAB"/>
    <w:rsid w:val="00F661CC"/>
    <w:rsid w:val="00F66A25"/>
    <w:rsid w:val="00F7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F8536-2F48-4043-A7D4-95F50D26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52D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4252D"/>
    <w:pPr>
      <w:keepNext/>
      <w:tabs>
        <w:tab w:val="left" w:pos="432"/>
      </w:tabs>
      <w:ind w:left="432" w:hanging="432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A4252D"/>
    <w:pPr>
      <w:keepNext/>
      <w:tabs>
        <w:tab w:val="left" w:pos="576"/>
      </w:tabs>
      <w:ind w:left="576" w:hanging="576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A4252D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A4252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qFormat/>
    <w:rsid w:val="00A4252D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qFormat/>
    <w:rsid w:val="00A4252D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RodapChar">
    <w:name w:val="Rodapé Char"/>
    <w:basedOn w:val="Fontepargpadro"/>
    <w:link w:val="Rodap"/>
    <w:qFormat/>
    <w:rsid w:val="00A425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Fontepargpadro"/>
    <w:qFormat/>
    <w:rsid w:val="00A4252D"/>
  </w:style>
  <w:style w:type="character" w:customStyle="1" w:styleId="LinkdaInternet">
    <w:name w:val="Link da Internet"/>
    <w:basedOn w:val="Fontepargpadro"/>
    <w:uiPriority w:val="99"/>
    <w:rsid w:val="00A4252D"/>
    <w:rPr>
      <w:color w:val="0000FF"/>
      <w:u w:val="single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A4252D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Mention">
    <w:name w:val="Mention"/>
    <w:basedOn w:val="Fontepargpadro"/>
    <w:uiPriority w:val="99"/>
    <w:semiHidden/>
    <w:unhideWhenUsed/>
    <w:qFormat/>
    <w:rsid w:val="00FE70C2"/>
    <w:rPr>
      <w:color w:val="2B579A"/>
      <w:shd w:val="clear" w:color="auto" w:fill="E6E6E6"/>
    </w:rPr>
  </w:style>
  <w:style w:type="character" w:customStyle="1" w:styleId="ListLabel1">
    <w:name w:val="ListLabel 1"/>
    <w:qFormat/>
    <w:rPr>
      <w:rFonts w:ascii="Arial" w:eastAsia="Times New Roman" w:hAnsi="Arial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Ttulo">
    <w:name w:val="Title"/>
    <w:basedOn w:val="Normal"/>
    <w:next w:val="Corpodetexto"/>
    <w:link w:val="TtuloChar"/>
    <w:qFormat/>
    <w:rsid w:val="00A4252D"/>
    <w:pPr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A4252D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styleId="Rodap">
    <w:name w:val="footer"/>
    <w:basedOn w:val="Normal"/>
    <w:link w:val="RodapChar"/>
    <w:rsid w:val="00A4252D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A4252D"/>
    <w:pPr>
      <w:ind w:left="720"/>
      <w:contextualSpacing/>
    </w:pPr>
  </w:style>
  <w:style w:type="paragraph" w:styleId="SemEspaamento">
    <w:name w:val="No Spacing"/>
    <w:qFormat/>
    <w:rsid w:val="00A4252D"/>
    <w:rPr>
      <w:rFonts w:eastAsia="Times New Roman" w:cs="Times New Roman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A4252D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C86B29"/>
    <w:rPr>
      <w:color w:val="0563C1" w:themeColor="hyperlink"/>
      <w:u w:val="single"/>
    </w:rPr>
  </w:style>
  <w:style w:type="paragraph" w:customStyle="1" w:styleId="Default">
    <w:name w:val="Default"/>
    <w:rsid w:val="00491CD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</dc:creator>
  <cp:lastModifiedBy>Juliana</cp:lastModifiedBy>
  <cp:revision>6</cp:revision>
  <cp:lastPrinted>2017-04-18T15:40:00Z</cp:lastPrinted>
  <dcterms:created xsi:type="dcterms:W3CDTF">2018-08-09T20:15:00Z</dcterms:created>
  <dcterms:modified xsi:type="dcterms:W3CDTF">2018-09-20T20:35:00Z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