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8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7606"/>
        <w:gridCol w:w="1132"/>
      </w:tblGrid>
      <w:tr w:rsidR="000F7AB2" w:rsidRPr="00D6694C" w:rsidTr="00384BB4">
        <w:trPr>
          <w:trHeight w:val="962"/>
          <w:jc w:val="center"/>
        </w:trPr>
        <w:tc>
          <w:tcPr>
            <w:tcW w:w="13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F7AB2" w:rsidRPr="00D6694C" w:rsidRDefault="000F7AB2" w:rsidP="003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4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22860</wp:posOffset>
                  </wp:positionV>
                  <wp:extent cx="454025" cy="555625"/>
                  <wp:effectExtent l="19050" t="0" r="3175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5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7AB2" w:rsidRPr="00D6694C" w:rsidRDefault="000F7AB2" w:rsidP="0038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F7AB2" w:rsidRPr="00D6694C" w:rsidRDefault="000F7AB2" w:rsidP="00384BB4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6694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Universidade Federal do Amapá</w:t>
            </w:r>
          </w:p>
          <w:p w:rsidR="000F7AB2" w:rsidRPr="00D6694C" w:rsidRDefault="000F7AB2" w:rsidP="00384BB4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6694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Pró-Reitoria De Pesquisa E Pós-Graduação</w:t>
            </w:r>
          </w:p>
          <w:p w:rsidR="000F7AB2" w:rsidRPr="00D6694C" w:rsidRDefault="00C92C9E" w:rsidP="00384BB4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C9E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Departamento de Extensão/PROEAC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F7AB2" w:rsidRPr="00D6694C" w:rsidRDefault="000F7AB2" w:rsidP="00384BB4">
            <w:pPr>
              <w:keepNext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AB2" w:rsidRDefault="000F7AB2" w:rsidP="000F7AB2">
      <w:pPr>
        <w:rPr>
          <w:rFonts w:ascii="Times New Roman" w:hAnsi="Times New Roman" w:cs="Times New Roman"/>
          <w:b/>
          <w:sz w:val="24"/>
          <w:szCs w:val="24"/>
        </w:rPr>
      </w:pPr>
    </w:p>
    <w:p w:rsidR="000F7AB2" w:rsidRPr="00A9425E" w:rsidRDefault="000F7AB2" w:rsidP="000F7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25E">
        <w:rPr>
          <w:rFonts w:ascii="Times New Roman" w:hAnsi="Times New Roman" w:cs="Times New Roman"/>
          <w:b/>
          <w:sz w:val="24"/>
          <w:szCs w:val="24"/>
        </w:rPr>
        <w:t>ANEXO I</w:t>
      </w:r>
      <w:r>
        <w:rPr>
          <w:rFonts w:ascii="Times New Roman" w:hAnsi="Times New Roman" w:cs="Times New Roman"/>
          <w:b/>
          <w:sz w:val="24"/>
          <w:szCs w:val="24"/>
        </w:rPr>
        <w:t>I – PLANO DE TRABALHO DO DISCENTE</w:t>
      </w:r>
    </w:p>
    <w:p w:rsidR="000F7AB2" w:rsidRPr="00D6694C" w:rsidRDefault="000F7AB2" w:rsidP="000F7AB2">
      <w:pPr>
        <w:rPr>
          <w:rFonts w:ascii="Times New Roman" w:hAnsi="Times New Roman" w:cs="Times New Roman"/>
          <w:b/>
          <w:sz w:val="24"/>
          <w:szCs w:val="24"/>
        </w:rPr>
      </w:pPr>
    </w:p>
    <w:p w:rsidR="000F7AB2" w:rsidRPr="00D6694C" w:rsidRDefault="000F7AB2" w:rsidP="000F7AB2">
      <w:pPr>
        <w:rPr>
          <w:rFonts w:ascii="Times New Roman" w:hAnsi="Times New Roman" w:cs="Times New Roman"/>
          <w:b/>
          <w:sz w:val="24"/>
          <w:szCs w:val="24"/>
        </w:rPr>
      </w:pPr>
      <w:r w:rsidRPr="00D6694C">
        <w:rPr>
          <w:rFonts w:ascii="Times New Roman" w:hAnsi="Times New Roman" w:cs="Times New Roman"/>
          <w:b/>
          <w:sz w:val="24"/>
          <w:szCs w:val="24"/>
        </w:rPr>
        <w:t>I - IDENTIFICAÇÃO</w:t>
      </w:r>
    </w:p>
    <w:p w:rsidR="000F7AB2" w:rsidRPr="00D6694C" w:rsidRDefault="000F7AB2" w:rsidP="000F7A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7AB2" w:rsidRPr="00D6694C" w:rsidRDefault="000F7AB2" w:rsidP="000F7A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94C">
        <w:rPr>
          <w:rFonts w:ascii="Times New Roman" w:hAnsi="Times New Roman" w:cs="Times New Roman"/>
          <w:sz w:val="24"/>
          <w:szCs w:val="24"/>
        </w:rPr>
        <w:t>Orientador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94C">
        <w:rPr>
          <w:rFonts w:ascii="Times New Roman" w:hAnsi="Times New Roman" w:cs="Times New Roman"/>
          <w:sz w:val="24"/>
          <w:szCs w:val="24"/>
        </w:rPr>
        <w:t>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835"/>
      </w:tblGrid>
      <w:tr w:rsidR="000F7AB2" w:rsidRPr="00D6694C" w:rsidTr="00384BB4">
        <w:tc>
          <w:tcPr>
            <w:tcW w:w="6912" w:type="dxa"/>
            <w:vMerge w:val="restart"/>
            <w:shd w:val="clear" w:color="auto" w:fill="auto"/>
          </w:tcPr>
          <w:p w:rsidR="00800575" w:rsidRDefault="00800575" w:rsidP="00384BB4">
            <w:pPr>
              <w:spacing w:line="276" w:lineRule="auto"/>
            </w:pPr>
          </w:p>
          <w:p w:rsidR="000F7AB2" w:rsidRPr="009B06ED" w:rsidRDefault="006E0069" w:rsidP="00384B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VERONICA XAVIER LUNA</w:t>
            </w:r>
          </w:p>
        </w:tc>
        <w:tc>
          <w:tcPr>
            <w:tcW w:w="2835" w:type="dxa"/>
            <w:shd w:val="clear" w:color="auto" w:fill="auto"/>
          </w:tcPr>
          <w:p w:rsidR="000F7AB2" w:rsidRPr="00D6694C" w:rsidRDefault="000F7AB2" w:rsidP="00384B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Departamento a</w:t>
            </w:r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cadêmico</w:t>
            </w:r>
          </w:p>
          <w:p w:rsidR="000F7AB2" w:rsidRPr="00D6694C" w:rsidRDefault="00800575" w:rsidP="00384B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DFCH</w:t>
            </w:r>
          </w:p>
        </w:tc>
      </w:tr>
      <w:tr w:rsidR="000F7AB2" w:rsidRPr="00D6694C" w:rsidTr="00384BB4">
        <w:tc>
          <w:tcPr>
            <w:tcW w:w="6912" w:type="dxa"/>
            <w:vMerge/>
            <w:shd w:val="clear" w:color="auto" w:fill="auto"/>
          </w:tcPr>
          <w:p w:rsidR="000F7AB2" w:rsidRPr="00D6694C" w:rsidRDefault="000F7AB2" w:rsidP="00384B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F7AB2" w:rsidRPr="00D6694C" w:rsidRDefault="000F7AB2" w:rsidP="00384B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  <w:p w:rsidR="000F7AB2" w:rsidRPr="00D6694C" w:rsidRDefault="009B06ED" w:rsidP="00384B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HISTÓ</w:t>
            </w:r>
            <w:r w:rsidR="00800575" w:rsidRPr="009B06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RIA </w:t>
            </w:r>
          </w:p>
        </w:tc>
      </w:tr>
    </w:tbl>
    <w:p w:rsidR="000F7AB2" w:rsidRPr="00D6694C" w:rsidRDefault="000F7AB2" w:rsidP="000F7A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7AB2" w:rsidRPr="00D6694C" w:rsidRDefault="000F7AB2" w:rsidP="000F7A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94C">
        <w:rPr>
          <w:rFonts w:ascii="Times New Roman" w:hAnsi="Times New Roman" w:cs="Times New Roman"/>
          <w:sz w:val="24"/>
          <w:szCs w:val="24"/>
        </w:rPr>
        <w:t>Discente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835"/>
      </w:tblGrid>
      <w:tr w:rsidR="000F7AB2" w:rsidRPr="00D6694C" w:rsidTr="00384BB4">
        <w:tc>
          <w:tcPr>
            <w:tcW w:w="6912" w:type="dxa"/>
            <w:vMerge w:val="restart"/>
            <w:shd w:val="clear" w:color="auto" w:fill="auto"/>
          </w:tcPr>
          <w:p w:rsidR="00800575" w:rsidRDefault="00800575" w:rsidP="00384BB4">
            <w:pPr>
              <w:spacing w:line="276" w:lineRule="auto"/>
            </w:pPr>
          </w:p>
          <w:p w:rsidR="000F7AB2" w:rsidRPr="00D6694C" w:rsidRDefault="009B06ED" w:rsidP="00384B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************</w:t>
            </w:r>
          </w:p>
        </w:tc>
        <w:tc>
          <w:tcPr>
            <w:tcW w:w="2835" w:type="dxa"/>
            <w:shd w:val="clear" w:color="auto" w:fill="auto"/>
          </w:tcPr>
          <w:p w:rsidR="000F7AB2" w:rsidRPr="00D6694C" w:rsidRDefault="000F7AB2" w:rsidP="00384B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Departamento Acadêmico</w:t>
            </w:r>
          </w:p>
          <w:p w:rsidR="000F7AB2" w:rsidRPr="00D6694C" w:rsidRDefault="00800575" w:rsidP="00384B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DFCH</w:t>
            </w:r>
          </w:p>
        </w:tc>
      </w:tr>
      <w:tr w:rsidR="000F7AB2" w:rsidRPr="00D6694C" w:rsidTr="00384BB4">
        <w:tc>
          <w:tcPr>
            <w:tcW w:w="6912" w:type="dxa"/>
            <w:vMerge/>
            <w:shd w:val="clear" w:color="auto" w:fill="auto"/>
          </w:tcPr>
          <w:p w:rsidR="000F7AB2" w:rsidRPr="00D6694C" w:rsidRDefault="000F7AB2" w:rsidP="00384B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F7AB2" w:rsidRDefault="000F7AB2" w:rsidP="00384B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  <w:p w:rsidR="000F7AB2" w:rsidRPr="00D6694C" w:rsidRDefault="009B06ED" w:rsidP="00384B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HISTÓ</w:t>
            </w:r>
            <w:r w:rsidRPr="009B06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RIA</w:t>
            </w:r>
          </w:p>
        </w:tc>
      </w:tr>
    </w:tbl>
    <w:p w:rsidR="000F7AB2" w:rsidRPr="00D6694C" w:rsidRDefault="000F7AB2" w:rsidP="000F7A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7AB2" w:rsidRPr="00D6694C" w:rsidRDefault="000F7AB2" w:rsidP="000F7A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694C">
        <w:rPr>
          <w:rFonts w:ascii="Times New Roman" w:hAnsi="Times New Roman" w:cs="Times New Roman"/>
          <w:sz w:val="24"/>
          <w:szCs w:val="24"/>
        </w:rPr>
        <w:t xml:space="preserve">Título do projeto de </w:t>
      </w:r>
      <w:r w:rsidR="00C92C9E">
        <w:rPr>
          <w:rFonts w:ascii="Times New Roman" w:hAnsi="Times New Roman" w:cs="Times New Roman"/>
          <w:sz w:val="24"/>
          <w:szCs w:val="24"/>
        </w:rPr>
        <w:t xml:space="preserve">Extensão </w:t>
      </w:r>
      <w:r w:rsidRPr="00D6694C">
        <w:rPr>
          <w:rFonts w:ascii="Times New Roman" w:hAnsi="Times New Roman" w:cs="Times New Roman"/>
          <w:sz w:val="24"/>
          <w:szCs w:val="24"/>
        </w:rPr>
        <w:t xml:space="preserve">do orientador (a) registrado no Departamento de </w:t>
      </w:r>
      <w:r w:rsidR="00C92C9E">
        <w:rPr>
          <w:rFonts w:ascii="Times New Roman" w:hAnsi="Times New Roman" w:cs="Times New Roman"/>
          <w:sz w:val="24"/>
          <w:szCs w:val="24"/>
        </w:rPr>
        <w:t>Extensão/PROEAC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F7AB2" w:rsidRPr="00D6694C" w:rsidTr="00384BB4">
        <w:tc>
          <w:tcPr>
            <w:tcW w:w="9747" w:type="dxa"/>
            <w:shd w:val="clear" w:color="auto" w:fill="auto"/>
          </w:tcPr>
          <w:p w:rsidR="00800575" w:rsidRDefault="00800575" w:rsidP="00384BB4">
            <w:pPr>
              <w:spacing w:line="276" w:lineRule="auto"/>
            </w:pPr>
          </w:p>
          <w:p w:rsidR="000F7AB2" w:rsidRPr="009B06ED" w:rsidRDefault="00800575" w:rsidP="00384BB4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  <w:r w:rsidRPr="009B06ED">
              <w:rPr>
                <w:rFonts w:ascii="Times New Roman" w:hAnsi="Times New Roman" w:cs="Times New Roman"/>
                <w:color w:val="002060"/>
              </w:rPr>
              <w:t>A GUARDA TERRITORIAL: MEMÓRIA DE UM PATRIMÔNIO CULTURAL AMAPAENSE -1943 a 1975</w:t>
            </w:r>
          </w:p>
          <w:p w:rsidR="00800575" w:rsidRPr="00D6694C" w:rsidRDefault="00800575" w:rsidP="00384B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B2" w:rsidRPr="00D6694C" w:rsidTr="00384BB4">
        <w:tc>
          <w:tcPr>
            <w:tcW w:w="9747" w:type="dxa"/>
            <w:shd w:val="clear" w:color="auto" w:fill="auto"/>
          </w:tcPr>
          <w:p w:rsidR="000F7AB2" w:rsidRPr="00D6694C" w:rsidRDefault="000F7AB2" w:rsidP="00384B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Nº de registro: </w:t>
            </w:r>
            <w:r w:rsidR="009B06ED" w:rsidRPr="009B06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PJ078-2021, PROEAC/UNIFAP</w:t>
            </w:r>
          </w:p>
        </w:tc>
      </w:tr>
      <w:tr w:rsidR="000F7AB2" w:rsidRPr="00D6694C" w:rsidTr="00384BB4">
        <w:tc>
          <w:tcPr>
            <w:tcW w:w="9747" w:type="dxa"/>
            <w:shd w:val="clear" w:color="auto" w:fill="auto"/>
          </w:tcPr>
          <w:p w:rsidR="000F7AB2" w:rsidRPr="00D6694C" w:rsidRDefault="000F7AB2" w:rsidP="00384B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94C">
              <w:rPr>
                <w:rFonts w:ascii="Times New Roman" w:hAnsi="Times New Roman" w:cs="Times New Roman"/>
                <w:sz w:val="24"/>
                <w:szCs w:val="24"/>
              </w:rPr>
              <w:t xml:space="preserve">Área de conhecimento: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575" w:rsidRPr="009B06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HUMANAS</w:t>
            </w:r>
          </w:p>
        </w:tc>
      </w:tr>
      <w:tr w:rsidR="000F7AB2" w:rsidRPr="00D6694C" w:rsidTr="00800575">
        <w:trPr>
          <w:trHeight w:val="92"/>
        </w:trPr>
        <w:tc>
          <w:tcPr>
            <w:tcW w:w="9747" w:type="dxa"/>
            <w:shd w:val="clear" w:color="auto" w:fill="auto"/>
          </w:tcPr>
          <w:p w:rsidR="000F7AB2" w:rsidRPr="00D6694C" w:rsidRDefault="000F7AB2" w:rsidP="00384B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Área predominante: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471" w:rsidRPr="009B06ED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HISTORIA, CULTURA E PATRIMÔNIO</w:t>
            </w:r>
            <w:r w:rsidR="00F40471" w:rsidRPr="009B06ED">
              <w:rPr>
                <w:color w:val="002060"/>
              </w:rPr>
              <w:t xml:space="preserve"> </w:t>
            </w:r>
          </w:p>
        </w:tc>
      </w:tr>
    </w:tbl>
    <w:p w:rsidR="000F7AB2" w:rsidRPr="00D6694C" w:rsidRDefault="000F7AB2" w:rsidP="000F7A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7AB2" w:rsidRPr="009B06ED" w:rsidRDefault="000F7AB2" w:rsidP="000F7AB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B06ED">
        <w:rPr>
          <w:rFonts w:ascii="Times New Roman" w:hAnsi="Times New Roman" w:cs="Times New Roman"/>
          <w:b/>
          <w:sz w:val="24"/>
          <w:szCs w:val="24"/>
        </w:rPr>
        <w:t>Resumo do projeto de pesquisa do orientador (a) registrado no Departamento de Pesquisa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F7AB2" w:rsidRPr="00A85019" w:rsidTr="00384BB4">
        <w:tc>
          <w:tcPr>
            <w:tcW w:w="9747" w:type="dxa"/>
            <w:shd w:val="clear" w:color="auto" w:fill="auto"/>
          </w:tcPr>
          <w:p w:rsidR="000F7AB2" w:rsidRPr="009B06ED" w:rsidRDefault="00800575" w:rsidP="00A85019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9B06ED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A pesquisa aqui proposta tem como objetivo salvar a memória da Guarda Territorial do Amapá como patrimônio documental e sócio cultural do Estado do Amapá, pela grande contribuição dada por essa corporação de militares civis para a garantia da segurança pública e defesa social do Território Federal do Amapá. Memória que servirá de fonte documental para a história local, e preservação desse patrimônio documental como uma identidade específica do TFA</w:t>
            </w:r>
          </w:p>
          <w:p w:rsidR="00800575" w:rsidRPr="00A85019" w:rsidRDefault="00800575" w:rsidP="00A850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AB2" w:rsidRPr="00D6694C" w:rsidRDefault="000F7AB2" w:rsidP="000F7A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7AB2" w:rsidRPr="009B06ED" w:rsidRDefault="000F7AB2" w:rsidP="000F7AB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B06ED">
        <w:rPr>
          <w:rFonts w:ascii="Times New Roman" w:hAnsi="Times New Roman" w:cs="Times New Roman"/>
          <w:b/>
          <w:sz w:val="24"/>
          <w:szCs w:val="24"/>
        </w:rPr>
        <w:t>Título do plano de trabalho do (a) discente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F7AB2" w:rsidRPr="00D6694C" w:rsidTr="00384BB4">
        <w:tc>
          <w:tcPr>
            <w:tcW w:w="9747" w:type="dxa"/>
            <w:shd w:val="clear" w:color="auto" w:fill="auto"/>
          </w:tcPr>
          <w:p w:rsidR="000027D9" w:rsidRDefault="000027D9" w:rsidP="00800575">
            <w:pPr>
              <w:spacing w:line="276" w:lineRule="auto"/>
            </w:pPr>
          </w:p>
          <w:p w:rsidR="00800575" w:rsidRPr="009B06ED" w:rsidRDefault="009B06ED" w:rsidP="00800575">
            <w:pPr>
              <w:spacing w:line="276" w:lineRule="auto"/>
              <w:rPr>
                <w:rFonts w:ascii="Times New Roman" w:hAnsi="Times New Roman" w:cs="Times New Roman"/>
                <w:color w:val="002060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Cs w:val="22"/>
              </w:rPr>
              <w:t>******</w:t>
            </w:r>
          </w:p>
          <w:p w:rsidR="000F7AB2" w:rsidRPr="00D6694C" w:rsidRDefault="000F7AB2" w:rsidP="00C874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AB2" w:rsidRPr="00D6694C" w:rsidRDefault="000F7AB2" w:rsidP="000F7AB2">
      <w:pPr>
        <w:rPr>
          <w:rFonts w:ascii="Times New Roman" w:hAnsi="Times New Roman" w:cs="Times New Roman"/>
          <w:b/>
          <w:sz w:val="24"/>
          <w:szCs w:val="24"/>
        </w:rPr>
      </w:pPr>
    </w:p>
    <w:p w:rsidR="000F7AB2" w:rsidRPr="00D6694C" w:rsidRDefault="000F7AB2" w:rsidP="000F7AB2">
      <w:pPr>
        <w:rPr>
          <w:rFonts w:ascii="Times New Roman" w:hAnsi="Times New Roman" w:cs="Times New Roman"/>
          <w:b/>
          <w:sz w:val="24"/>
          <w:szCs w:val="24"/>
        </w:rPr>
      </w:pPr>
      <w:r w:rsidRPr="00D6694C">
        <w:rPr>
          <w:rFonts w:ascii="Times New Roman" w:hAnsi="Times New Roman" w:cs="Times New Roman"/>
          <w:b/>
          <w:sz w:val="24"/>
          <w:szCs w:val="24"/>
        </w:rPr>
        <w:br w:type="page"/>
      </w:r>
      <w:r w:rsidRPr="00D6694C">
        <w:rPr>
          <w:rFonts w:ascii="Times New Roman" w:hAnsi="Times New Roman" w:cs="Times New Roman"/>
          <w:b/>
          <w:sz w:val="24"/>
          <w:szCs w:val="24"/>
        </w:rPr>
        <w:lastRenderedPageBreak/>
        <w:t>II– ESTRUTURA DO PLANO DE TRABALHO</w:t>
      </w:r>
    </w:p>
    <w:p w:rsidR="000F7AB2" w:rsidRPr="00D6694C" w:rsidRDefault="000F7AB2" w:rsidP="000F7A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2061" w:rsidRDefault="000F7AB2" w:rsidP="004D20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94C">
        <w:rPr>
          <w:rFonts w:ascii="Times New Roman" w:hAnsi="Times New Roman" w:cs="Times New Roman"/>
          <w:b/>
          <w:sz w:val="24"/>
          <w:szCs w:val="24"/>
        </w:rPr>
        <w:t>1 - Introdução</w:t>
      </w:r>
      <w:r w:rsidRPr="00D66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1CB" w:rsidRPr="009B06ED" w:rsidRDefault="002B51CB" w:rsidP="00C92C9E">
      <w:pPr>
        <w:spacing w:line="360" w:lineRule="auto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A85019">
        <w:rPr>
          <w:rFonts w:ascii="Times New Roman" w:hAnsi="Times New Roman" w:cs="Times New Roman"/>
          <w:sz w:val="24"/>
          <w:szCs w:val="24"/>
        </w:rPr>
        <w:t xml:space="preserve">     </w:t>
      </w:r>
      <w:r w:rsidR="00484E57" w:rsidRPr="009B06ED">
        <w:rPr>
          <w:rFonts w:ascii="Times New Roman" w:hAnsi="Times New Roman" w:cs="Times New Roman"/>
          <w:color w:val="002060"/>
          <w:sz w:val="22"/>
          <w:szCs w:val="22"/>
        </w:rPr>
        <w:t>Considerando o exposto acima, a intervenção do Núcleo de Pesquisa Memória, Cultura e Cidade - NUPmecc, vinculado ao Centro de Memória, Documentação Histórica e Arquivo (CEMEDHARQ) da UNIFAP/Amapá, se faz necessariamente no sentido de salvar e guardar a memória (oral) dos atores que constituem a essência organizativa da corporação da Guarda Territorial. Compreendendo que a memória em seu aspecto social desempenha um papel fundamental no que concerne a preservação do patrimônio cultural de uma nação, inclusive, de pessoas que inscrevem sua marca na história. O ato de rememorar é o esforço de conservar as escutas manifestadas pelas vozes, para posteriormente sentir seu poder de força. A memória da Guarda a se construir atenderá dois objetivos: ser objeto de pesquisa e posteriormente fonte de análise reflexiva. Como objeto de estudo, tem o intuito de retirar do esquecimento e do silenciamento memórias de homens comuns que arriscaram suas vidas para garantir a segurança social do estado. Enquanto fonte de estudo se prestará a preservação dessa memória, à medida que passa pelo processo de escavação realizada pelo pesquisador, mesmo que escrita por visões distintas.</w:t>
      </w:r>
    </w:p>
    <w:p w:rsidR="00F42DDA" w:rsidRDefault="00F42DDA" w:rsidP="004D2061">
      <w:pPr>
        <w:spacing w:line="360" w:lineRule="auto"/>
        <w:jc w:val="both"/>
      </w:pPr>
    </w:p>
    <w:p w:rsidR="007F5735" w:rsidRDefault="000F7AB2" w:rsidP="007F57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94C">
        <w:rPr>
          <w:rFonts w:ascii="Times New Roman" w:hAnsi="Times New Roman" w:cs="Times New Roman"/>
          <w:b/>
          <w:sz w:val="24"/>
          <w:szCs w:val="24"/>
        </w:rPr>
        <w:t xml:space="preserve">2 – Objetivos </w:t>
      </w:r>
    </w:p>
    <w:p w:rsidR="00F42DDA" w:rsidRPr="00F42DDA" w:rsidRDefault="00F42DDA" w:rsidP="00A85019">
      <w:pPr>
        <w:pStyle w:val="Corpodetexto"/>
        <w:spacing w:after="0" w:line="360" w:lineRule="auto"/>
        <w:jc w:val="both"/>
      </w:pPr>
      <w:r w:rsidRPr="00F42DDA">
        <w:rPr>
          <w:b/>
        </w:rPr>
        <w:t>- Geral:</w:t>
      </w:r>
    </w:p>
    <w:p w:rsidR="007C459F" w:rsidRPr="009B06ED" w:rsidRDefault="007C459F" w:rsidP="009B06ED">
      <w:pPr>
        <w:spacing w:line="360" w:lineRule="auto"/>
        <w:ind w:firstLine="708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9B06ED">
        <w:rPr>
          <w:rFonts w:ascii="Times New Roman" w:hAnsi="Times New Roman" w:cs="Times New Roman"/>
          <w:color w:val="002060"/>
          <w:sz w:val="22"/>
          <w:szCs w:val="22"/>
        </w:rPr>
        <w:t>Trazer para a produção acadêmica com retorno social, atividades realizadas pelo pesquisador, através das coletas orais, visuais e escrita por visões distintas. Coletando dados para uso do trabalho rememorando as sementes mantidas no vácuo durante vários séculos, nas pirâmides, e que até o dia de hoje, conservam sua força germinativa para a Educação, a Ciência e a Cultura, considera que uma das formas mais eficazes de preservar o patrimônio imaterial é garantir que os portadores desse patrimônio possam continuar produzindo-o e transmitindo-o.</w:t>
      </w:r>
    </w:p>
    <w:p w:rsidR="00F42DDA" w:rsidRPr="00F42DDA" w:rsidRDefault="00F42DDA" w:rsidP="00A850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2DDA">
        <w:rPr>
          <w:rFonts w:ascii="Times New Roman" w:hAnsi="Times New Roman" w:cs="Times New Roman"/>
          <w:b/>
          <w:sz w:val="24"/>
          <w:szCs w:val="24"/>
        </w:rPr>
        <w:t>- Específicos:</w:t>
      </w:r>
    </w:p>
    <w:p w:rsidR="007F5735" w:rsidRPr="009B06ED" w:rsidRDefault="009B06ED" w:rsidP="009B06ED">
      <w:pPr>
        <w:spacing w:line="360" w:lineRule="auto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>
        <w:rPr>
          <w:rFonts w:ascii="Times New Roman" w:hAnsi="Times New Roman" w:cs="Times New Roman"/>
          <w:color w:val="002060"/>
          <w:sz w:val="22"/>
          <w:szCs w:val="22"/>
        </w:rPr>
        <w:tab/>
      </w:r>
      <w:r w:rsidR="000027D9" w:rsidRPr="009B06ED">
        <w:rPr>
          <w:rFonts w:ascii="Times New Roman" w:hAnsi="Times New Roman" w:cs="Times New Roman"/>
          <w:color w:val="002060"/>
          <w:sz w:val="22"/>
          <w:szCs w:val="22"/>
        </w:rPr>
        <w:t>Reuniões com o presidente da Associação da Guarda Territorial para assinatura de compromisso com o levantamento da Memória dos G. Ts e prestação de contas das atividades a cada 2 meses. Formação de 8bolsistas com leituras sobre o uso da história oral, como suporte para o registro de memória. Entrevistas com78 Guardas Territoriais, cabendo a cada bolsistas a localização e interlocução com o entrevistando e por fim agravação e transcrição da memória individual de 09 G.Ts, em oito meses. Apresentação de relatório parcial a Pró-reitora de Extensão e Ações Comunitárias-PROEAC e à Associação dos Guardas Territoriais. Produção dos textos, editoração e publicação do livro sobre a memória da Guarda Territorial, a partir das entrevistas.</w:t>
      </w:r>
    </w:p>
    <w:p w:rsidR="000F7AB2" w:rsidRPr="00D6694C" w:rsidRDefault="000F7AB2" w:rsidP="000F7AB2">
      <w:pPr>
        <w:jc w:val="both"/>
        <w:rPr>
          <w:rFonts w:ascii="Times New Roman" w:hAnsi="Times New Roman" w:cs="Times New Roman"/>
          <w:sz w:val="24"/>
          <w:szCs w:val="24"/>
        </w:rPr>
      </w:pPr>
      <w:r w:rsidRPr="00D6694C">
        <w:rPr>
          <w:rFonts w:ascii="Times New Roman" w:hAnsi="Times New Roman" w:cs="Times New Roman"/>
          <w:b/>
          <w:sz w:val="24"/>
          <w:szCs w:val="24"/>
        </w:rPr>
        <w:t>3 - Metodologia</w:t>
      </w:r>
      <w:r w:rsidRPr="00D66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1CF" w:rsidRDefault="000001CF" w:rsidP="000001CF">
      <w:pPr>
        <w:rPr>
          <w:b/>
        </w:rPr>
      </w:pPr>
    </w:p>
    <w:p w:rsidR="000001CF" w:rsidRPr="009B06ED" w:rsidRDefault="000027D9" w:rsidP="00C92C9E">
      <w:pPr>
        <w:pStyle w:val="Corpodetexto"/>
        <w:spacing w:line="360" w:lineRule="auto"/>
        <w:jc w:val="both"/>
        <w:rPr>
          <w:color w:val="002060"/>
          <w:sz w:val="22"/>
          <w:szCs w:val="22"/>
        </w:rPr>
      </w:pPr>
      <w:r w:rsidRPr="009B06ED">
        <w:rPr>
          <w:color w:val="002060"/>
          <w:sz w:val="22"/>
          <w:szCs w:val="22"/>
        </w:rPr>
        <w:t xml:space="preserve">  </w:t>
      </w:r>
      <w:r w:rsidR="009B06ED">
        <w:rPr>
          <w:color w:val="002060"/>
          <w:sz w:val="22"/>
          <w:szCs w:val="22"/>
        </w:rPr>
        <w:tab/>
      </w:r>
      <w:r w:rsidRPr="009B06ED">
        <w:rPr>
          <w:color w:val="002060"/>
          <w:sz w:val="22"/>
          <w:szCs w:val="22"/>
        </w:rPr>
        <w:t xml:space="preserve">A referida atividade consiste em uma proposta metodológica de salvar e preservar a memória de um grupo social de valor indenitário e patrimonial - a Guarda Territorial. A abordagem teórico-metodológica para o uso da entrevista como técnica de pesquisas será de ordem não estruturada e usada como técnica qualitativa de apreensão da percepção e da vivência pessoal das situações e eventos da GT. Para Bergson, a </w:t>
      </w:r>
      <w:r w:rsidRPr="009B06ED">
        <w:rPr>
          <w:color w:val="002060"/>
          <w:sz w:val="22"/>
          <w:szCs w:val="22"/>
        </w:rPr>
        <w:lastRenderedPageBreak/>
        <w:t>memória é o "lado subjetivo de nosso conhecimento das coisas" (1990, 23). A relação intersubjetiva, entrevistador e entrevistado, é de fundamental importância para permitir o acesso aos significados atribuídos pelas pessoas aos eventos do mundo, cujo produto é fruto das mútuas influências no processo de interação na entrevista. A vivencia pessoal não está dissociada do coletivo, nem do lugar. Boaventura Santos (1994, p. 36) afirma, com bastante rigor, que o lugar é a extensão do acontecer solidário, entendendo-se por solidariedade a obrigação de se viver junto. O lugar é então o lócus do coletivo, do intersubjetivo. Por essa razão, o que nos interessa aqui é a memória compartilhada da G.T., a memória solidária. A memória dessa corporação não deixa de ser a memória coletiva de um lugar, sua própria identidade</w:t>
      </w:r>
    </w:p>
    <w:p w:rsidR="000F7AB2" w:rsidRPr="00D6694C" w:rsidRDefault="000F7AB2" w:rsidP="000F7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AB2" w:rsidRPr="00D6694C" w:rsidRDefault="000F7AB2" w:rsidP="000F7AB2">
      <w:pPr>
        <w:jc w:val="both"/>
        <w:rPr>
          <w:rFonts w:ascii="Times New Roman" w:hAnsi="Times New Roman" w:cs="Times New Roman"/>
          <w:sz w:val="24"/>
          <w:szCs w:val="24"/>
        </w:rPr>
      </w:pPr>
      <w:r w:rsidRPr="00D6694C">
        <w:rPr>
          <w:rFonts w:ascii="Times New Roman" w:hAnsi="Times New Roman" w:cs="Times New Roman"/>
          <w:b/>
          <w:sz w:val="24"/>
          <w:szCs w:val="24"/>
        </w:rPr>
        <w:t>4 – Resultados esperados</w:t>
      </w:r>
    </w:p>
    <w:p w:rsidR="00484E57" w:rsidRPr="009B06ED" w:rsidRDefault="007C5D76" w:rsidP="00484E5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9B06ED">
        <w:rPr>
          <w:rFonts w:ascii="Times New Roman" w:hAnsi="Times New Roman" w:cs="Times New Roman"/>
          <w:color w:val="002060"/>
          <w:sz w:val="22"/>
          <w:szCs w:val="22"/>
        </w:rPr>
        <w:t xml:space="preserve">     </w:t>
      </w:r>
      <w:r w:rsidR="00484E57" w:rsidRPr="009B06ED">
        <w:rPr>
          <w:rFonts w:ascii="Times New Roman" w:hAnsi="Times New Roman" w:cs="Times New Roman"/>
          <w:color w:val="002060"/>
          <w:sz w:val="22"/>
          <w:szCs w:val="22"/>
        </w:rPr>
        <w:t>A pesquisa aqui proposta terá como resultado salvar a memória coletiva da Guarda Territorial de Macapá-AP, a partir do uso da história oral, com objetivo de produzir um documento físico. Para tanto se pretende realizar entrevistas com 78 Guardas Territoriais de Macapá-AP, transcrevê-las e editá-las no formato de livro. Investimento indispensável que contempla a conservação da memória e da história da GT, bem como da preservação da identidade desse grupo como um patrimônio cultural local. Memória social que servirá para o reconhecimento da Guarda Territorial como um Patrimônio Imaterial local e identidade específica do TFA, bem como servir de fonte documental para o pesquisador local.</w:t>
      </w:r>
    </w:p>
    <w:p w:rsidR="000F7AB2" w:rsidRPr="00D6694C" w:rsidRDefault="00F40471" w:rsidP="00484E5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5 - Cronograma</w:t>
      </w:r>
      <w:r w:rsidR="000F7AB2" w:rsidRPr="00D6694C">
        <w:rPr>
          <w:rFonts w:ascii="Times New Roman" w:hAnsi="Times New Roman" w:cs="Times New Roman"/>
          <w:b/>
          <w:sz w:val="24"/>
          <w:szCs w:val="24"/>
        </w:rPr>
        <w:t xml:space="preserve"> de execução</w:t>
      </w:r>
      <w:r w:rsidR="000F7AB2" w:rsidRPr="00D66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471" w:rsidRPr="009B06ED" w:rsidRDefault="00F40471" w:rsidP="009B06ED">
      <w:pPr>
        <w:autoSpaceDE w:val="0"/>
        <w:autoSpaceDN w:val="0"/>
        <w:adjustRightInd w:val="0"/>
        <w:ind w:right="-365"/>
        <w:jc w:val="center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val="pt" w:eastAsia="en-US"/>
        </w:rPr>
      </w:pPr>
      <w:r w:rsidRPr="009B06ED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val="pt" w:eastAsia="en-US"/>
        </w:rPr>
        <w:t>ANO 2021/2022</w:t>
      </w:r>
    </w:p>
    <w:tbl>
      <w:tblPr>
        <w:tblW w:w="8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67"/>
        <w:gridCol w:w="341"/>
      </w:tblGrid>
      <w:tr w:rsidR="009B06ED" w:rsidRPr="009B06ED" w:rsidTr="00A93ACF">
        <w:trPr>
          <w:trHeight w:val="307"/>
        </w:trPr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ANO</w:t>
            </w:r>
          </w:p>
        </w:tc>
      </w:tr>
      <w:tr w:rsidR="009B06ED" w:rsidRPr="009B06ED" w:rsidTr="00A93ACF">
        <w:trPr>
          <w:trHeight w:val="329"/>
        </w:trPr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2021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2022</w:t>
            </w:r>
          </w:p>
        </w:tc>
      </w:tr>
      <w:tr w:rsidR="009B06ED" w:rsidRPr="009B06ED" w:rsidTr="00A93ACF">
        <w:tblPrEx>
          <w:tblCellMar>
            <w:left w:w="10" w:type="dxa"/>
            <w:right w:w="10" w:type="dxa"/>
          </w:tblCellMar>
        </w:tblPrEx>
        <w:trPr>
          <w:trHeight w:val="30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  <w:t>Meses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MAR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ABR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MAI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JUN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JUL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AGO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SET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OUT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NOV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DEZ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JAN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pt" w:eastAsia="en-US"/>
              </w:rPr>
              <w:t>FEV</w:t>
            </w:r>
          </w:p>
        </w:tc>
      </w:tr>
      <w:tr w:rsidR="009B06ED" w:rsidRPr="009B06ED" w:rsidTr="00A93ACF">
        <w:tblPrEx>
          <w:tblCellMar>
            <w:left w:w="10" w:type="dxa"/>
            <w:right w:w="10" w:type="dxa"/>
          </w:tblCellMar>
        </w:tblPrEx>
        <w:trPr>
          <w:trHeight w:val="30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  <w:t>Reunião de coordenador e analista de documentos (entrevistas)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pt" w:eastAsia="en-US"/>
              </w:rPr>
            </w:pPr>
          </w:p>
        </w:tc>
      </w:tr>
      <w:tr w:rsidR="009B06ED" w:rsidRPr="009B06ED" w:rsidTr="00A93ACF">
        <w:tblPrEx>
          <w:tblCellMar>
            <w:left w:w="10" w:type="dxa"/>
            <w:right w:w="10" w:type="dxa"/>
          </w:tblCellMar>
        </w:tblPrEx>
        <w:trPr>
          <w:trHeight w:val="32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  <w:t>Seleção dos bolsistas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</w:p>
        </w:tc>
      </w:tr>
      <w:tr w:rsidR="009B06ED" w:rsidRPr="009B06ED" w:rsidTr="00A93ACF">
        <w:tblPrEx>
          <w:tblCellMar>
            <w:left w:w="10" w:type="dxa"/>
            <w:right w:w="10" w:type="dxa"/>
          </w:tblCellMar>
        </w:tblPrEx>
        <w:trPr>
          <w:trHeight w:val="30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  <w:t xml:space="preserve">Formação e orientação dos bolsistas </w:t>
            </w:r>
          </w:p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  <w:t>Para as práticas das entrevistas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</w:p>
        </w:tc>
      </w:tr>
      <w:tr w:rsidR="009B06ED" w:rsidRPr="009B06ED" w:rsidTr="00A93ACF">
        <w:tblPrEx>
          <w:tblCellMar>
            <w:left w:w="10" w:type="dxa"/>
            <w:right w:w="10" w:type="dxa"/>
          </w:tblCellMar>
        </w:tblPrEx>
        <w:trPr>
          <w:trHeight w:val="32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  <w:t>Transcrições das entrevistas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</w:p>
        </w:tc>
      </w:tr>
      <w:tr w:rsidR="009B06ED" w:rsidRPr="009B06ED" w:rsidTr="00A93ACF">
        <w:tblPrEx>
          <w:tblCellMar>
            <w:left w:w="10" w:type="dxa"/>
            <w:right w:w="10" w:type="dxa"/>
          </w:tblCellMar>
        </w:tblPrEx>
        <w:trPr>
          <w:trHeight w:val="32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  <w:t>Escrita parcial dado livro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</w:p>
        </w:tc>
      </w:tr>
      <w:tr w:rsidR="009B06ED" w:rsidRPr="009B06ED" w:rsidTr="00A93ACF">
        <w:tblPrEx>
          <w:tblCellMar>
            <w:left w:w="10" w:type="dxa"/>
            <w:right w:w="10" w:type="dxa"/>
          </w:tblCellMar>
        </w:tblPrEx>
        <w:trPr>
          <w:trHeight w:val="32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  <w:t xml:space="preserve">Escrita final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</w:p>
        </w:tc>
      </w:tr>
      <w:tr w:rsidR="009B06ED" w:rsidRPr="009B06ED" w:rsidTr="00A93ACF">
        <w:tblPrEx>
          <w:tblCellMar>
            <w:left w:w="10" w:type="dxa"/>
            <w:right w:w="10" w:type="dxa"/>
          </w:tblCellMar>
        </w:tblPrEx>
        <w:trPr>
          <w:trHeight w:val="32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  <w:t>Correção do livro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</w:p>
        </w:tc>
      </w:tr>
      <w:tr w:rsidR="009B06ED" w:rsidRPr="009B06ED" w:rsidTr="00A93ACF">
        <w:tblPrEx>
          <w:tblCellMar>
            <w:left w:w="10" w:type="dxa"/>
            <w:right w:w="10" w:type="dxa"/>
          </w:tblCellMar>
        </w:tblPrEx>
        <w:trPr>
          <w:trHeight w:val="32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  <w:t>Publicação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0471" w:rsidRPr="009B06ED" w:rsidRDefault="00F40471" w:rsidP="00F40471">
            <w:pPr>
              <w:autoSpaceDE w:val="0"/>
              <w:autoSpaceDN w:val="0"/>
              <w:adjustRightInd w:val="0"/>
              <w:ind w:right="-365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pt" w:eastAsia="en-US"/>
              </w:rPr>
            </w:pPr>
            <w:r w:rsidRPr="009B06ED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pt" w:eastAsia="en-US"/>
              </w:rPr>
              <w:t>X</w:t>
            </w:r>
          </w:p>
        </w:tc>
      </w:tr>
    </w:tbl>
    <w:p w:rsidR="009B06ED" w:rsidRDefault="009B06ED" w:rsidP="000F7A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06ED" w:rsidRDefault="009B06ED" w:rsidP="000F7A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06ED" w:rsidRDefault="009B06ED" w:rsidP="000F7A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06ED" w:rsidRDefault="009B06ED" w:rsidP="000F7A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06ED" w:rsidRDefault="009B06ED" w:rsidP="000F7A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06ED" w:rsidRDefault="009B06ED" w:rsidP="000F7A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06ED" w:rsidRDefault="009B06ED" w:rsidP="000F7A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7AB2" w:rsidRPr="00D6694C" w:rsidRDefault="000F7AB2" w:rsidP="000F7A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94C">
        <w:rPr>
          <w:rFonts w:ascii="Times New Roman" w:hAnsi="Times New Roman" w:cs="Times New Roman"/>
          <w:b/>
          <w:sz w:val="24"/>
          <w:szCs w:val="24"/>
        </w:rPr>
        <w:t>6 - Referências Bibliográficas</w:t>
      </w:r>
    </w:p>
    <w:p w:rsidR="00241CB4" w:rsidRPr="009B06ED" w:rsidRDefault="00F2161D" w:rsidP="00F2161D">
      <w:pPr>
        <w:pStyle w:val="Corpodetexto"/>
        <w:spacing w:line="360" w:lineRule="auto"/>
        <w:ind w:left="357"/>
        <w:jc w:val="both"/>
        <w:rPr>
          <w:sz w:val="22"/>
          <w:szCs w:val="22"/>
        </w:rPr>
      </w:pPr>
      <w:bookmarkStart w:id="0" w:name="_GoBack"/>
      <w:r w:rsidRPr="009B06ED">
        <w:rPr>
          <w:sz w:val="22"/>
          <w:szCs w:val="22"/>
        </w:rPr>
        <w:t xml:space="preserve">BERGSON, Henry. Matéria e memória: ensaio sobre a relação do corpo com o espírito. São Paulo: MartinsFontes,1999. BOSI, E. Memória e Sociedade: Lembranças de Velhos. 3a ed. São Paulo, Companhia das Letras,1994. GAGNEBIN, J. M. História e Narração em Walter Benjamin. São Paulo: Perspectiva, 2007. HALBWACHS,Maurice. A memória coletiva. São Paulo: Centauro, 2006. HALL, Stuart. A identidade cultural na pós-modernidade. (9ª ed.) Rio de Janeiro: DP&amp;A, 2014. JARDIM, José Maria &amp; FONSECA, Maria Odila. Arquivos. In:CAMPELLO, Bernadete Santos(org.). Formas e expressões do conhecimento. Introdução às fontes de informação. Belo Horizonte : Escola de Biblioteconomia da UFMG, 1998. LARAIA, Roque de Barros. Cultura: um conceito antropológico. Jorge Zaar, 1997. LE GOFF, Le Goff. História e memória. Tradução Bernardo Leitão, [etal.] Campinas, SP Editora da UNICAMP, 1990-2012. LEMOS, Carlos A. C. O que é o patrimônio histórico. São Paulo: Brasiliense, 1987. LODOLINI, Elio. La gestion des documents et l’archivistique. </w:t>
      </w:r>
      <w:r w:rsidRPr="009B06ED">
        <w:rPr>
          <w:sz w:val="22"/>
          <w:szCs w:val="22"/>
          <w:lang w:val="en-US"/>
        </w:rPr>
        <w:t xml:space="preserve">In: MANAGEMENT OFRECORDED INFORMATION, 1989, Ottawa. Proceedings ... Munchen, London, Paris: K. G. Saur, 1990 LUNA, Verônica Xavier. </w:t>
      </w:r>
      <w:r w:rsidRPr="009B06ED">
        <w:rPr>
          <w:sz w:val="22"/>
          <w:szCs w:val="22"/>
        </w:rPr>
        <w:t>Um Cais que Abriga Histórias de Vidas: Sociabilidades conflituosas na gentrificação da cidade de Macapá, 1944 a 1970. Editora da UNIFAP, 1917. POLLAK, Michael. Memória e identidade social. Estudos históricos. Rio de Janeiro, vol. 5, 1992. RODRIGUES, Ana Célia. Manual de tipologia documental: um instrumento de gestão para arquivos municipais brasileiros. In: CONGRESSO NACIONAL DE ARQUIVOLOGIA, 1,2005. Anais... Brasília, 2005. RODRIGUES. Ana Márcia Lutterbach. Perspectiva em ciência da informação., Belo Horizonte, v.11 n.1, p. 102-117, jan./ abr. 2006. SEELIG, Ricardo Vaz. Desafios e perspectivas dos memoriais dos Ministérios Públicos. MÉTIS: história &amp; cultura-v. 12, n. 24, p. 90-96, jul./ dez. 2012. SANTOS, Boa ventura de Sousa. Da Ideia de Universidade à Universidade de Ideias in Boaventura de Sousa Santos. Pela Mão de Alice. O Social e o Político na Pós- Modernidade. 2ª edição. Biblioteca de Ciências Humanas. Porto: Afrontamento,1994. UNESCO. Disponível em: http://www.portal.iphan.gov.br. Acesso em: 29 jul. 2018.</w:t>
      </w:r>
      <w:bookmarkEnd w:id="0"/>
    </w:p>
    <w:sectPr w:rsidR="00241CB4" w:rsidRPr="009B06ED" w:rsidSect="00AB5FE9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F24" w:rsidRDefault="00381F24">
      <w:r>
        <w:separator/>
      </w:r>
    </w:p>
  </w:endnote>
  <w:endnote w:type="continuationSeparator" w:id="0">
    <w:p w:rsidR="00381F24" w:rsidRDefault="0038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7A" w:rsidRDefault="003255FF" w:rsidP="00E7584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7A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4E7A" w:rsidRDefault="00381F24" w:rsidP="00964E7A">
    <w:pPr>
      <w:pStyle w:val="Rodap"/>
      <w:ind w:right="360"/>
    </w:pPr>
  </w:p>
  <w:p w:rsidR="00060147" w:rsidRDefault="00381F2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7A" w:rsidRDefault="003255FF" w:rsidP="00E7584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7AB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06E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E4397" w:rsidRPr="0010501B" w:rsidRDefault="000F7AB2" w:rsidP="00BA5C62">
    <w:pPr>
      <w:pStyle w:val="Rodap"/>
      <w:ind w:right="360"/>
      <w:rPr>
        <w:rFonts w:ascii="Times New Roman" w:hAnsi="Times New Roman" w:cs="Times New Roman"/>
        <w:sz w:val="16"/>
        <w:szCs w:val="16"/>
      </w:rPr>
    </w:pPr>
    <w:r w:rsidRPr="00FD55BD">
      <w:rPr>
        <w:rFonts w:ascii="Times New Roman" w:hAnsi="Times New Roman" w:cs="Times New Roman"/>
        <w:sz w:val="16"/>
        <w:szCs w:val="16"/>
      </w:rPr>
      <w:t xml:space="preserve">EDITAL N.º </w:t>
    </w:r>
    <w:r w:rsidR="00C92C9E">
      <w:rPr>
        <w:rFonts w:ascii="Times New Roman" w:hAnsi="Times New Roman" w:cs="Times New Roman"/>
        <w:sz w:val="16"/>
        <w:szCs w:val="16"/>
      </w:rPr>
      <w:t>____</w:t>
    </w:r>
    <w:r w:rsidRPr="00FD55BD">
      <w:rPr>
        <w:rFonts w:ascii="Times New Roman" w:hAnsi="Times New Roman" w:cs="Times New Roman"/>
        <w:sz w:val="16"/>
        <w:szCs w:val="16"/>
      </w:rPr>
      <w:t>/20</w:t>
    </w:r>
    <w:r w:rsidR="00C92C9E">
      <w:rPr>
        <w:rFonts w:ascii="Times New Roman" w:hAnsi="Times New Roman" w:cs="Times New Roman"/>
        <w:sz w:val="16"/>
        <w:szCs w:val="16"/>
      </w:rPr>
      <w:t>20</w:t>
    </w:r>
    <w:r w:rsidRPr="0010501B">
      <w:rPr>
        <w:rFonts w:ascii="Times New Roman" w:hAnsi="Times New Roman" w:cs="Times New Roman"/>
        <w:sz w:val="16"/>
        <w:szCs w:val="16"/>
      </w:rPr>
      <w:t xml:space="preserve"> PRO</w:t>
    </w:r>
    <w:r w:rsidR="00C92C9E">
      <w:rPr>
        <w:rFonts w:ascii="Times New Roman" w:hAnsi="Times New Roman" w:cs="Times New Roman"/>
        <w:sz w:val="16"/>
        <w:szCs w:val="16"/>
      </w:rPr>
      <w:t>EAC</w:t>
    </w:r>
    <w:r w:rsidRPr="0010501B">
      <w:rPr>
        <w:rFonts w:ascii="Times New Roman" w:hAnsi="Times New Roman" w:cs="Times New Roman"/>
        <w:sz w:val="16"/>
        <w:szCs w:val="16"/>
      </w:rPr>
      <w:t>/</w:t>
    </w:r>
    <w:r w:rsidR="00C92C9E">
      <w:rPr>
        <w:rFonts w:ascii="Times New Roman" w:hAnsi="Times New Roman" w:cs="Times New Roman"/>
        <w:sz w:val="16"/>
        <w:szCs w:val="16"/>
      </w:rPr>
      <w:t>DEX</w:t>
    </w:r>
    <w:r w:rsidRPr="0010501B">
      <w:rPr>
        <w:rFonts w:ascii="Times New Roman" w:hAnsi="Times New Roman" w:cs="Times New Roman"/>
        <w:sz w:val="16"/>
        <w:szCs w:val="16"/>
      </w:rPr>
      <w:t>/UNIFAP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F24" w:rsidRDefault="00381F24">
      <w:r>
        <w:separator/>
      </w:r>
    </w:p>
  </w:footnote>
  <w:footnote w:type="continuationSeparator" w:id="0">
    <w:p w:rsidR="00381F24" w:rsidRDefault="0038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5BD" w:rsidRDefault="00381F24">
    <w:pPr>
      <w:pStyle w:val="Cabealho"/>
    </w:pPr>
  </w:p>
  <w:p w:rsidR="00060147" w:rsidRDefault="00381F2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522B4"/>
    <w:multiLevelType w:val="hybridMultilevel"/>
    <w:tmpl w:val="DBB669A8"/>
    <w:lvl w:ilvl="0" w:tplc="C7BAB5A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B2"/>
    <w:rsid w:val="000001CF"/>
    <w:rsid w:val="000027D9"/>
    <w:rsid w:val="00093FFB"/>
    <w:rsid w:val="000F7AB2"/>
    <w:rsid w:val="001377B5"/>
    <w:rsid w:val="0019576B"/>
    <w:rsid w:val="001B02A0"/>
    <w:rsid w:val="002342BE"/>
    <w:rsid w:val="00241CB4"/>
    <w:rsid w:val="00281021"/>
    <w:rsid w:val="0029656A"/>
    <w:rsid w:val="002B51CB"/>
    <w:rsid w:val="002D632D"/>
    <w:rsid w:val="003255FF"/>
    <w:rsid w:val="003540AC"/>
    <w:rsid w:val="00356CC4"/>
    <w:rsid w:val="00381F24"/>
    <w:rsid w:val="00484E57"/>
    <w:rsid w:val="004A102E"/>
    <w:rsid w:val="004D2061"/>
    <w:rsid w:val="004D70C5"/>
    <w:rsid w:val="004F1379"/>
    <w:rsid w:val="00564D62"/>
    <w:rsid w:val="005A4C39"/>
    <w:rsid w:val="005B3DA7"/>
    <w:rsid w:val="006123B9"/>
    <w:rsid w:val="00673CBA"/>
    <w:rsid w:val="006E0069"/>
    <w:rsid w:val="00731FDD"/>
    <w:rsid w:val="007C459F"/>
    <w:rsid w:val="007C5D76"/>
    <w:rsid w:val="007E2089"/>
    <w:rsid w:val="007F5735"/>
    <w:rsid w:val="00800575"/>
    <w:rsid w:val="008E0BF2"/>
    <w:rsid w:val="009B06ED"/>
    <w:rsid w:val="009D2225"/>
    <w:rsid w:val="00A52442"/>
    <w:rsid w:val="00A6049F"/>
    <w:rsid w:val="00A71C7E"/>
    <w:rsid w:val="00A8463B"/>
    <w:rsid w:val="00A85019"/>
    <w:rsid w:val="00AA09FE"/>
    <w:rsid w:val="00B026AB"/>
    <w:rsid w:val="00B46538"/>
    <w:rsid w:val="00C87444"/>
    <w:rsid w:val="00C92C9E"/>
    <w:rsid w:val="00CC7F74"/>
    <w:rsid w:val="00D137DE"/>
    <w:rsid w:val="00D27FD8"/>
    <w:rsid w:val="00DE28CF"/>
    <w:rsid w:val="00E13AFA"/>
    <w:rsid w:val="00E16AC7"/>
    <w:rsid w:val="00E356F7"/>
    <w:rsid w:val="00F04813"/>
    <w:rsid w:val="00F2161D"/>
    <w:rsid w:val="00F40471"/>
    <w:rsid w:val="00F42DDA"/>
    <w:rsid w:val="00F718E3"/>
    <w:rsid w:val="00F8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E7AF"/>
  <w15:docId w15:val="{BE01A853-DEB6-4F01-97D7-956FBF4C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AB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F7AB2"/>
    <w:pPr>
      <w:keepNext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D20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F7AB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0F7AB2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F7A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F7A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F7AB2"/>
    <w:rPr>
      <w:rFonts w:ascii="Arial" w:eastAsia="Times New Roman" w:hAnsi="Arial" w:cs="Arial"/>
      <w:sz w:val="20"/>
      <w:szCs w:val="20"/>
      <w:lang w:eastAsia="pt-BR"/>
    </w:rPr>
  </w:style>
  <w:style w:type="character" w:styleId="Nmerodepgina">
    <w:name w:val="page number"/>
    <w:basedOn w:val="Fontepargpadro"/>
    <w:rsid w:val="000F7AB2"/>
  </w:style>
  <w:style w:type="character" w:customStyle="1" w:styleId="Ttulo5Char">
    <w:name w:val="Título 5 Char"/>
    <w:basedOn w:val="Fontepargpadro"/>
    <w:link w:val="Ttulo5"/>
    <w:uiPriority w:val="9"/>
    <w:semiHidden/>
    <w:rsid w:val="004D206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4D2061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4D206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1328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Romualdo Rodrigues Palhano</dc:creator>
  <cp:lastModifiedBy>Markinhos Black</cp:lastModifiedBy>
  <cp:revision>8</cp:revision>
  <cp:lastPrinted>2017-05-26T14:42:00Z</cp:lastPrinted>
  <dcterms:created xsi:type="dcterms:W3CDTF">2021-01-06T23:24:00Z</dcterms:created>
  <dcterms:modified xsi:type="dcterms:W3CDTF">2022-06-07T02:46:00Z</dcterms:modified>
</cp:coreProperties>
</file>