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4521200</wp:posOffset>
            </wp:positionH>
            <wp:positionV relativeFrom="paragraph">
              <wp:posOffset>76200</wp:posOffset>
            </wp:positionV>
            <wp:extent cx="1503045" cy="464820"/>
            <wp:effectExtent b="0" l="0" r="0" t="0"/>
            <wp:wrapTopAndBottom distB="0" dist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464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3811</wp:posOffset>
            </wp:positionH>
            <wp:positionV relativeFrom="paragraph">
              <wp:posOffset>-238124</wp:posOffset>
            </wp:positionV>
            <wp:extent cx="2039620" cy="861060"/>
            <wp:effectExtent b="0" l="0" r="0" t="0"/>
            <wp:wrapNone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861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Autorização para Publicação de Teses e Dissertações Eletrônicas (TDE) na Biblioteca Digital de Teses e Dissertações (BDTD)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Na qualidade de titular dos direitos autorais da publicação, autorizo a UNIFAP a disponibilizar através do site </w:t>
      </w:r>
      <w:hyperlink r:id="rId9">
        <w:r w:rsidDel="00000000" w:rsidR="00000000" w:rsidRPr="00000000">
          <w:rPr>
            <w:rFonts w:ascii="Arial" w:cs="Arial" w:eastAsia="Arial" w:hAnsi="Arial"/>
            <w:color w:val="000080"/>
            <w:sz w:val="21"/>
            <w:szCs w:val="21"/>
            <w:u w:val="single"/>
            <w:rtl w:val="0"/>
          </w:rPr>
          <w:t xml:space="preserve">http://bdtd.unifap.br/</w:t>
        </w:r>
      </w:hyperlink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, sem ressarcimento dos direitos autorais, de acordo com a Lei n° 9610/98, o texto integral da obra abaixo citada, conforme permissão assinalada, para fins de leitura, impressão e/ou download, a título de divulgação científica brasileira, a partir desta data.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  Identificação do material bibliográfico:</w:t>
      </w:r>
      <w:r w:rsidDel="00000000" w:rsidR="00000000" w:rsidRPr="00000000">
        <w:rPr>
          <w:rtl w:val="0"/>
        </w:rPr>
      </w:r>
    </w:p>
    <w:tbl>
      <w:tblPr>
        <w:tblStyle w:val="Table1"/>
        <w:tblW w:w="4778.0" w:type="dxa"/>
        <w:jc w:val="left"/>
        <w:tblInd w:w="226.0" w:type="dxa"/>
        <w:tblLayout w:type="fixed"/>
        <w:tblLook w:val="0000"/>
      </w:tblPr>
      <w:tblGrid>
        <w:gridCol w:w="2520"/>
        <w:gridCol w:w="2258"/>
        <w:tblGridChange w:id="0">
          <w:tblGrid>
            <w:gridCol w:w="2520"/>
            <w:gridCol w:w="22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Tese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Dissertação</w:t>
            </w:r>
          </w:p>
        </w:tc>
      </w:tr>
    </w:tbl>
    <w:p w:rsidR="00000000" w:rsidDel="00000000" w:rsidP="00000000" w:rsidRDefault="00000000" w:rsidRPr="00000000" w14:paraId="0000000A">
      <w:pPr>
        <w:ind w:hanging="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15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 Identificação da Tese ou Dissertação:</w:t>
      </w:r>
    </w:p>
    <w:p w:rsidR="00000000" w:rsidDel="00000000" w:rsidP="00000000" w:rsidRDefault="00000000" w:rsidRPr="00000000" w14:paraId="0000000C">
      <w:pPr>
        <w:ind w:hanging="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________________________________ CPF: _______________ Email: 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Orientador: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 CPF: _______________Email:_______________________</w:t>
      </w:r>
    </w:p>
    <w:p w:rsidR="00000000" w:rsidDel="00000000" w:rsidP="00000000" w:rsidRDefault="00000000" w:rsidRPr="00000000" w14:paraId="0000000F">
      <w:pPr>
        <w:spacing w:line="360" w:lineRule="auto"/>
        <w:ind w:hanging="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Co-Orientador: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__________________________CPF: ______________ Email: ______________________</w:t>
      </w:r>
    </w:p>
    <w:p w:rsidR="00000000" w:rsidDel="00000000" w:rsidP="00000000" w:rsidRDefault="00000000" w:rsidRPr="00000000" w14:paraId="00000010">
      <w:pPr>
        <w:spacing w:line="360" w:lineRule="auto"/>
        <w:ind w:hanging="15"/>
        <w:rPr>
          <w:rFonts w:ascii="Arial" w:cs="Arial" w:eastAsia="Arial" w:hAnsi="Arial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Membro da Banca: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_______________________CPF: _______________Email:______________________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hanging="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Membro da Banca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_______________________CPF: _______________Email:______________________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Membro da Banca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_______________________CPF:________________Email:_____________________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hanging="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hanging="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da Defesa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:__________________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Titulação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______________________________________________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Área do conhecimento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(tabela do conhecimento): ______________________________________________ 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Instituição de Defesa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Afiliação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(Instituição de vínculo empregatício do autor): __________________________________________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 Agência de fomento: __________________________________________________________________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 Informação de acesso ao documento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Liberação para publicação: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(   ) Total           (   ) Parcial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caso de publicação parcial, especifique o (s) arquivos (s) restrito (s):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Arquivo (s) Capítulos (s). Especifique: ________________________________________________________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center"/>
        <w:tblLayout w:type="fixed"/>
        <w:tblLook w:val="0000"/>
      </w:tblPr>
      <w:tblGrid>
        <w:gridCol w:w="4859"/>
        <w:gridCol w:w="4861"/>
        <w:tblGridChange w:id="0">
          <w:tblGrid>
            <w:gridCol w:w="4859"/>
            <w:gridCol w:w="48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Autor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Orientador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</w:t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restrição (parcial ou total) poderá ser mantida por até um ano a partir da data de autorização. A extensão deste prazo suscita justificativa junto à Direção da Biblioteca Central. Todo o resumo e os metadados ficarão sempre disponibilizados.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Havendo concordância com a publicação eletrônica, torna-se imprescindível o envio do (s) arquivo (s) em formato digital PDF da tese ou dissertação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7" w:w="11905" w:orient="portrait"/>
      <w:pgMar w:bottom="568" w:top="709" w:left="1134" w:right="10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907098" cy="824634"/>
          <wp:effectExtent b="0" l="0" r="0" t="0"/>
          <wp:wrapNone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7098" cy="8246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-43829</wp:posOffset>
          </wp:positionV>
          <wp:extent cx="1143953" cy="1060756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953" cy="10607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842222" cy="547688"/>
          <wp:effectExtent b="0" l="0" r="0" t="0"/>
          <wp:wrapNone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7202" l="1640" r="34078" t="0"/>
                  <a:stretch>
                    <a:fillRect/>
                  </a:stretch>
                </pic:blipFill>
                <pic:spPr>
                  <a:xfrm>
                    <a:off x="0" y="0"/>
                    <a:ext cx="1842222" cy="547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Normal" w:default="1">
    <w:name w:val="Normal"/>
    <w:qFormat w:val="1"/>
    <w:pPr>
      <w:widowControl w:val="0"/>
      <w:suppressAutoHyphens w:val="1"/>
    </w:pPr>
    <w:rPr>
      <w:rFonts w:cs="Tahoma" w:eastAsia="Tahoma"/>
      <w:sz w:val="24"/>
      <w:szCs w:val="24"/>
      <w:lang w:bidi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Smbolosdenumerao" w:customStyle="1">
    <w:name w:val="Símbolos de numeração"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Ttulo">
    <w:name w:val="Title"/>
    <w:basedOn w:val="Normal"/>
    <w:link w:val="TtuloChar"/>
    <w:qFormat w:val="1"/>
    <w:rsid w:val="00D26A30"/>
    <w:pPr>
      <w:widowControl w:val="1"/>
      <w:suppressAutoHyphens w:val="0"/>
      <w:jc w:val="center"/>
    </w:pPr>
    <w:rPr>
      <w:rFonts w:ascii="Arial" w:cs="Arial" w:eastAsia="Times New Roman" w:hAnsi="Arial"/>
      <w:b w:val="1"/>
      <w:color w:val="000000"/>
      <w:sz w:val="22"/>
      <w:szCs w:val="20"/>
      <w:lang w:bidi="ar-SA"/>
    </w:rPr>
  </w:style>
  <w:style w:type="character" w:styleId="TtuloChar" w:customStyle="1">
    <w:name w:val="Título Char"/>
    <w:basedOn w:val="Fontepargpadro"/>
    <w:link w:val="Ttulo"/>
    <w:rsid w:val="00D26A30"/>
    <w:rPr>
      <w:rFonts w:ascii="Arial" w:cs="Arial" w:hAnsi="Arial"/>
      <w:b w:val="1"/>
      <w:color w:val="000000"/>
      <w:sz w:val="22"/>
    </w:rPr>
  </w:style>
  <w:style w:type="paragraph" w:styleId="Cabealho">
    <w:name w:val="header"/>
    <w:basedOn w:val="Normal"/>
    <w:link w:val="CabealhoChar"/>
    <w:rsid w:val="0076543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76543B"/>
    <w:rPr>
      <w:rFonts w:cs="Tahoma" w:eastAsia="Tahoma"/>
      <w:sz w:val="24"/>
      <w:szCs w:val="24"/>
      <w:lang w:bidi="pt-BR"/>
    </w:rPr>
  </w:style>
  <w:style w:type="paragraph" w:styleId="Rodap">
    <w:name w:val="footer"/>
    <w:basedOn w:val="Normal"/>
    <w:link w:val="RodapChar"/>
    <w:rsid w:val="0076543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76543B"/>
    <w:rPr>
      <w:rFonts w:cs="Tahoma" w:eastAsia="Tahoma"/>
      <w:sz w:val="24"/>
      <w:szCs w:val="24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dtd.unifap.br/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mVUcGXShqNTduZmQW4fmmbBW3Q==">CgMxLjAyCGguZ2pkZ3hzOAByITFOUnN0ZVFoMlg2TkFkZ0xqeVJjNmxqMDBVWGhzTkdRcQ==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2021-07-01T20:19:00Z</dcterms:created>
  <dc:creator>biblioteca</dc:creator>
</cp:coreProperties>
</file>